
<file path=[Content_Types].xml><?xml version="1.0" encoding="utf-8"?>
<Types xmlns="http://schemas.openxmlformats.org/package/2006/content-types">
  <Default Extension="jpg" ContentType="image/jp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5A216D" w:rsidRDefault="00E772C7" w14:paraId="34903B9D" w14:textId="17651402">
      <w:pPr>
        <w:rPr>
          <w:highlight w:val="magenta"/>
        </w:rPr>
      </w:pPr>
      <w:r>
        <w:rPr>
          <w:noProof/>
        </w:rPr>
        <w:drawing>
          <wp:anchor distT="0" distB="0" distL="114300" distR="114300" simplePos="0" relativeHeight="251658241" behindDoc="1" locked="0" layoutInCell="1" allowOverlap="1" wp14:anchorId="08CF54E6" wp14:editId="38439931">
            <wp:simplePos x="0" y="0"/>
            <wp:positionH relativeFrom="page">
              <wp:align>left</wp:align>
            </wp:positionH>
            <wp:positionV relativeFrom="paragraph">
              <wp:posOffset>-985520</wp:posOffset>
            </wp:positionV>
            <wp:extent cx="7577455" cy="10699115"/>
            <wp:effectExtent l="0" t="0" r="4445" b="6985"/>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77455" cy="10699115"/>
                    </a:xfrm>
                    <a:prstGeom prst="rect">
                      <a:avLst/>
                    </a:prstGeom>
                    <a:noFill/>
                    <a:ln>
                      <a:noFill/>
                    </a:ln>
                  </pic:spPr>
                </pic:pic>
              </a:graphicData>
            </a:graphic>
          </wp:anchor>
        </w:drawing>
      </w:r>
      <w:r w:rsidR="00101203">
        <w:rPr>
          <w:noProof/>
        </w:rPr>
        <mc:AlternateContent>
          <mc:Choice Requires="wps">
            <w:drawing>
              <wp:anchor distT="45720" distB="45720" distL="114300" distR="114300" simplePos="0" relativeHeight="251658240" behindDoc="0" locked="0" layoutInCell="1" allowOverlap="1" wp14:anchorId="24AFE873" wp14:editId="2851E03D">
                <wp:simplePos x="0" y="0"/>
                <wp:positionH relativeFrom="margin">
                  <wp:posOffset>59162</wp:posOffset>
                </wp:positionH>
                <wp:positionV relativeFrom="paragraph">
                  <wp:posOffset>2127238</wp:posOffset>
                </wp:positionV>
                <wp:extent cx="3484880" cy="2743200"/>
                <wp:effectExtent l="0" t="0" r="0" b="0"/>
                <wp:wrapSquare wrapText="bothSides"/>
                <wp:docPr id="1" name="Tekstbok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4880" cy="2743200"/>
                        </a:xfrm>
                        <a:prstGeom prst="rect">
                          <a:avLst/>
                        </a:prstGeom>
                        <a:noFill/>
                        <a:ln w="9525">
                          <a:noFill/>
                          <a:miter lim="800000"/>
                          <a:headEnd/>
                          <a:tailEnd/>
                        </a:ln>
                      </wps:spPr>
                      <wps:txbx>
                        <w:txbxContent>
                          <w:p w:rsidRPr="004B34CF" w:rsidR="00101203" w:rsidP="00101203" w:rsidRDefault="00101203" w14:paraId="03FF3E5C" w14:textId="77777777">
                            <w:pPr>
                              <w:pStyle w:val="paragraph"/>
                              <w:spacing w:before="0" w:beforeAutospacing="0" w:after="0" w:afterAutospacing="0"/>
                              <w:jc w:val="center"/>
                              <w:textAlignment w:val="baseline"/>
                              <w:rPr>
                                <w:rFonts w:ascii="Oslo Sans Office" w:hAnsi="Oslo Sans Office" w:cs="Segoe UI"/>
                                <w:sz w:val="40"/>
                                <w:szCs w:val="4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6865C532">
              <v:shapetype id="_x0000_t202" coordsize="21600,21600" o:spt="202" path="m,l,21600r21600,l21600,xe" w14:anchorId="24AFE873">
                <v:stroke joinstyle="miter"/>
                <v:path gradientshapeok="t" o:connecttype="rect"/>
              </v:shapetype>
              <v:shape id="Tekstboks 1" style="position:absolute;margin-left:4.65pt;margin-top:167.5pt;width:274.4pt;height:3in;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">
                <v:textbox>
                  <w:txbxContent>
                    <w:p w:rsidRPr="004B34CF" w:rsidR="00101203" w:rsidP="00101203" w:rsidRDefault="00101203" w14:paraId="672A6659" w14:textId="77777777">
                      <w:pPr>
                        <w:pStyle w:val="paragraph"/>
                        <w:spacing w:before="0" w:beforeAutospacing="0" w:after="0" w:afterAutospacing="0"/>
                        <w:jc w:val="center"/>
                        <w:textAlignment w:val="baseline"/>
                        <w:rPr>
                          <w:rFonts w:ascii="Oslo Sans Office" w:hAnsi="Oslo Sans Office" w:cs="Segoe UI"/>
                          <w:sz w:val="40"/>
                          <w:szCs w:val="40"/>
                        </w:rPr>
                      </w:pPr>
                    </w:p>
                  </w:txbxContent>
                </v:textbox>
                <w10:wrap type="square" anchorx="margin"/>
              </v:shape>
            </w:pict>
          </mc:Fallback>
        </mc:AlternateContent>
      </w:r>
      <w:r w:rsidR="00811D26">
        <w:rPr>
          <w:noProof/>
        </w:rPr>
        <mc:AlternateContent>
          <mc:Choice Requires="wps">
            <w:drawing>
              <wp:anchor distT="45720" distB="45720" distL="114300" distR="114300" simplePos="0" relativeHeight="251658243" behindDoc="0" locked="0" layoutInCell="1" allowOverlap="1" wp14:anchorId="65687695" wp14:editId="406883DE">
                <wp:simplePos x="0" y="0"/>
                <wp:positionH relativeFrom="margin">
                  <wp:posOffset>-158115</wp:posOffset>
                </wp:positionH>
                <wp:positionV relativeFrom="paragraph">
                  <wp:posOffset>224790</wp:posOffset>
                </wp:positionV>
                <wp:extent cx="4248150" cy="4114800"/>
                <wp:effectExtent l="0" t="0" r="0" b="0"/>
                <wp:wrapSquare wrapText="bothSides"/>
                <wp:docPr id="4" name="Tekstboks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8150" cy="4114800"/>
                        </a:xfrm>
                        <a:prstGeom prst="rect">
                          <a:avLst/>
                        </a:prstGeom>
                        <a:noFill/>
                        <a:ln w="9525">
                          <a:noFill/>
                          <a:miter lim="800000"/>
                          <a:headEnd/>
                          <a:tailEnd/>
                        </a:ln>
                      </wps:spPr>
                      <wps:txbx>
                        <w:txbxContent>
                          <w:p w:rsidRPr="003D4702" w:rsidR="00811D26" w:rsidP="00811D26" w:rsidRDefault="00811D26" w14:paraId="034BA438" w14:textId="77777777">
                            <w:pPr>
                              <w:pStyle w:val="paragraph"/>
                              <w:spacing w:before="0" w:beforeAutospacing="0" w:after="0" w:afterAutospacing="0"/>
                              <w:jc w:val="center"/>
                              <w:textAlignment w:val="baseline"/>
                              <w:rPr>
                                <w:rFonts w:ascii="Oslo Sans Office" w:hAnsi="Oslo Sans Office" w:cs="Segoe UI"/>
                                <w:b/>
                                <w:bCs/>
                                <w:sz w:val="36"/>
                                <w:szCs w:val="36"/>
                              </w:rPr>
                            </w:pPr>
                            <w:r>
                              <w:rPr>
                                <w:rStyle w:val="normaltextrun"/>
                                <w:rFonts w:ascii="Oslo Sans Office" w:hAnsi="Oslo Sans Office" w:eastAsia="Cambria" w:cs="Segoe UI"/>
                                <w:sz w:val="44"/>
                                <w:szCs w:val="44"/>
                              </w:rPr>
                              <w:br/>
                            </w:r>
                            <w:r w:rsidRPr="003D4702">
                              <w:rPr>
                                <w:rStyle w:val="normaltextrun"/>
                                <w:rFonts w:ascii="Oslo Sans Office" w:hAnsi="Oslo Sans Office" w:eastAsia="Cambria" w:cs="Segoe UI"/>
                                <w:sz w:val="36"/>
                                <w:szCs w:val="36"/>
                              </w:rPr>
                              <w:t>Del II av konkurransegrunnlaget</w:t>
                            </w:r>
                          </w:p>
                          <w:p w:rsidRPr="003D4702" w:rsidR="00811D26" w:rsidP="00811D26" w:rsidRDefault="00811D26" w14:paraId="07E79FE9" w14:textId="77777777">
                            <w:pPr>
                              <w:pStyle w:val="paragraph"/>
                              <w:spacing w:before="0" w:beforeAutospacing="0" w:after="0" w:afterAutospacing="0"/>
                              <w:jc w:val="center"/>
                              <w:textAlignment w:val="baseline"/>
                              <w:rPr>
                                <w:rStyle w:val="normaltextrun"/>
                                <w:rFonts w:ascii="Oslo Sans Office" w:hAnsi="Oslo Sans Office" w:eastAsia="Cambria" w:cs="Segoe UI"/>
                                <w:sz w:val="36"/>
                                <w:szCs w:val="36"/>
                              </w:rPr>
                            </w:pPr>
                          </w:p>
                          <w:p w:rsidRPr="003D4702" w:rsidR="00811D26" w:rsidP="00811D26" w:rsidRDefault="00811D26" w14:paraId="5BEE5D86" w14:textId="77777777">
                            <w:pPr>
                              <w:pStyle w:val="paragraph"/>
                              <w:spacing w:before="0" w:beforeAutospacing="0" w:after="0" w:afterAutospacing="0"/>
                              <w:jc w:val="center"/>
                              <w:textAlignment w:val="baseline"/>
                              <w:rPr>
                                <w:rStyle w:val="normaltextrun"/>
                                <w:rFonts w:ascii="Oslo Sans Office" w:hAnsi="Oslo Sans Office" w:eastAsia="Cambria" w:cs="Segoe UI"/>
                                <w:sz w:val="36"/>
                                <w:szCs w:val="36"/>
                              </w:rPr>
                            </w:pPr>
                            <w:proofErr w:type="spellStart"/>
                            <w:r w:rsidRPr="003D4702">
                              <w:rPr>
                                <w:rStyle w:val="normaltextrun"/>
                                <w:rFonts w:ascii="Oslo Sans Office" w:hAnsi="Oslo Sans Office" w:eastAsia="Cambria" w:cs="Segoe UI"/>
                                <w:b/>
                                <w:bCs/>
                                <w:sz w:val="36"/>
                                <w:szCs w:val="36"/>
                              </w:rPr>
                              <w:t>Kontraktsgrunnlag</w:t>
                            </w:r>
                            <w:proofErr w:type="spellEnd"/>
                            <w:r w:rsidRPr="003D4702">
                              <w:rPr>
                                <w:rStyle w:val="scxw53522293"/>
                                <w:rFonts w:ascii="Oslo Sans Office" w:hAnsi="Oslo Sans Office" w:cs="Segoe UI"/>
                                <w:sz w:val="36"/>
                                <w:szCs w:val="36"/>
                              </w:rPr>
                              <w:t> </w:t>
                            </w:r>
                            <w:r w:rsidRPr="003D4702">
                              <w:rPr>
                                <w:rFonts w:ascii="Oslo Sans Office" w:hAnsi="Oslo Sans Office" w:cs="Segoe UI"/>
                                <w:sz w:val="36"/>
                                <w:szCs w:val="36"/>
                              </w:rPr>
                              <w:br/>
                            </w:r>
                            <w:r w:rsidRPr="003D4702">
                              <w:rPr>
                                <w:rStyle w:val="normaltextrun"/>
                                <w:rFonts w:ascii="Oslo Sans Office" w:hAnsi="Oslo Sans Office" w:eastAsia="Cambria" w:cs="Segoe UI"/>
                                <w:sz w:val="36"/>
                                <w:szCs w:val="36"/>
                              </w:rPr>
                              <w:t>NS 8407</w:t>
                            </w:r>
                          </w:p>
                          <w:p w:rsidRPr="003D4702" w:rsidR="00811D26" w:rsidP="00811D26" w:rsidRDefault="00811D26" w14:paraId="6286D122" w14:textId="77777777">
                            <w:pPr>
                              <w:pStyle w:val="paragraph"/>
                              <w:spacing w:before="0" w:beforeAutospacing="0" w:after="0" w:afterAutospacing="0"/>
                              <w:ind w:left="705"/>
                              <w:jc w:val="center"/>
                              <w:textAlignment w:val="baseline"/>
                              <w:rPr>
                                <w:rStyle w:val="normaltextrun"/>
                                <w:rFonts w:ascii="Oslo Sans Office" w:hAnsi="Oslo Sans Office" w:eastAsia="Cambria" w:cs="Segoe UI"/>
                                <w:sz w:val="36"/>
                                <w:szCs w:val="36"/>
                              </w:rPr>
                            </w:pPr>
                          </w:p>
                          <w:p w:rsidRPr="00456F13" w:rsidR="0018623B" w:rsidP="0018623B" w:rsidRDefault="0018623B" w14:paraId="0416BA8D" w14:textId="77777777">
                            <w:pPr>
                              <w:pStyle w:val="paragraph"/>
                              <w:spacing w:before="0" w:beforeAutospacing="0" w:after="0" w:afterAutospacing="0"/>
                              <w:jc w:val="center"/>
                              <w:textAlignment w:val="baseline"/>
                              <w:rPr>
                                <w:rStyle w:val="normaltextrun"/>
                                <w:rFonts w:ascii="Oslo Sans Office" w:hAnsi="Oslo Sans Office" w:eastAsia="Cambria" w:cs="Segoe UI"/>
                                <w:b/>
                                <w:bCs/>
                                <w:sz w:val="36"/>
                                <w:szCs w:val="36"/>
                              </w:rPr>
                            </w:pPr>
                            <w:r w:rsidRPr="00607C16">
                              <w:rPr>
                                <w:rStyle w:val="normaltextrun"/>
                                <w:rFonts w:ascii="Oslo Sans Office" w:hAnsi="Oslo Sans Office" w:eastAsia="Cambria" w:cs="Segoe UI"/>
                                <w:b/>
                                <w:bCs/>
                                <w:sz w:val="36"/>
                                <w:szCs w:val="36"/>
                              </w:rPr>
                              <w:t>Adamstuen omsorgssenter - heis/</w:t>
                            </w:r>
                            <w:r>
                              <w:rPr>
                                <w:rStyle w:val="normaltextrun"/>
                                <w:rFonts w:ascii="Oslo Sans Office" w:hAnsi="Oslo Sans Office" w:eastAsia="Cambria" w:cs="Segoe UI"/>
                                <w:b/>
                                <w:bCs/>
                                <w:sz w:val="36"/>
                                <w:szCs w:val="36"/>
                              </w:rPr>
                              <w:t>12640205</w:t>
                            </w:r>
                          </w:p>
                          <w:p w:rsidRPr="003D4702" w:rsidR="00811D26" w:rsidP="00811D26" w:rsidRDefault="00811D26" w14:paraId="709A6AB7" w14:textId="77777777">
                            <w:pPr>
                              <w:pStyle w:val="paragraph"/>
                              <w:spacing w:before="0" w:beforeAutospacing="0" w:after="0" w:afterAutospacing="0"/>
                              <w:jc w:val="center"/>
                              <w:textAlignment w:val="baseline"/>
                              <w:rPr>
                                <w:rStyle w:val="normaltextrun"/>
                                <w:rFonts w:ascii="Oslo Sans Office" w:hAnsi="Oslo Sans Office" w:eastAsia="Cambria" w:cs="Segoe UI"/>
                                <w:sz w:val="36"/>
                                <w:szCs w:val="36"/>
                              </w:rPr>
                            </w:pPr>
                          </w:p>
                          <w:p w:rsidRPr="003D4702" w:rsidR="00811D26" w:rsidP="00811D26" w:rsidRDefault="00811D26" w14:paraId="6EFCECCF" w14:textId="77777777">
                            <w:pPr>
                              <w:pStyle w:val="paragraph"/>
                              <w:spacing w:before="0" w:beforeAutospacing="0" w:after="0" w:afterAutospacing="0"/>
                              <w:jc w:val="center"/>
                              <w:textAlignment w:val="baseline"/>
                              <w:rPr>
                                <w:rStyle w:val="normaltextrun"/>
                                <w:rFonts w:ascii="Oslo Sans Office" w:hAnsi="Oslo Sans Office" w:eastAsia="Cambria" w:cs="Segoe UI"/>
                                <w:sz w:val="36"/>
                                <w:szCs w:val="36"/>
                              </w:rPr>
                            </w:pPr>
                          </w:p>
                          <w:p w:rsidRPr="00811D26" w:rsidR="00811D26" w:rsidP="00811D26" w:rsidRDefault="00811D26" w14:paraId="7815A4A0" w14:textId="5C0EB6C9">
                            <w:pPr>
                              <w:pStyle w:val="paragraph"/>
                              <w:spacing w:before="0" w:beforeAutospacing="0" w:after="0" w:afterAutospacing="0"/>
                              <w:jc w:val="center"/>
                              <w:textAlignment w:val="baseline"/>
                              <w:rPr>
                                <w:rFonts w:ascii="Oslo Sans Office" w:hAnsi="Oslo Sans Office" w:cs="Segoe UI"/>
                              </w:rPr>
                            </w:pPr>
                            <w:r w:rsidRPr="00811D26">
                              <w:rPr>
                                <w:rStyle w:val="normaltextrun"/>
                                <w:rFonts w:ascii="Oslo Sans Office" w:hAnsi="Oslo Sans Office" w:eastAsia="Cambria" w:cs="Segoe UI"/>
                              </w:rPr>
                              <w:t xml:space="preserve">Saksnummer </w:t>
                            </w:r>
                            <w:r w:rsidRPr="0018623B" w:rsidR="0018623B">
                              <w:rPr>
                                <w:rFonts w:ascii="Oslo Sans Office" w:hAnsi="Oslo Sans Office" w:eastAsia="Cambria" w:cs="Segoe UI"/>
                              </w:rPr>
                              <w:t>25/6281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4150A039">
              <v:shape id="Tekstboks 4" style="position:absolute;margin-left:-12.45pt;margin-top:17.7pt;width:334.5pt;height:324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" w14:anchorId="65687695">
                <v:textbox>
                  <w:txbxContent>
                    <w:p w:rsidRPr="003D4702" w:rsidR="00811D26" w:rsidP="00811D26" w:rsidRDefault="00811D26" w14:paraId="38CDB30E" w14:textId="77777777">
                      <w:pPr>
                        <w:pStyle w:val="paragraph"/>
                        <w:spacing w:before="0" w:beforeAutospacing="0" w:after="0" w:afterAutospacing="0"/>
                        <w:jc w:val="center"/>
                        <w:textAlignment w:val="baseline"/>
                        <w:rPr>
                          <w:rFonts w:ascii="Oslo Sans Office" w:hAnsi="Oslo Sans Office" w:cs="Segoe UI"/>
                          <w:b/>
                          <w:bCs/>
                          <w:sz w:val="36"/>
                          <w:szCs w:val="36"/>
                        </w:rPr>
                      </w:pPr>
                      <w:r>
                        <w:rPr>
                          <w:rStyle w:val="normaltextrun"/>
                          <w:rFonts w:ascii="Oslo Sans Office" w:hAnsi="Oslo Sans Office" w:eastAsia="Cambria" w:cs="Segoe UI"/>
                          <w:sz w:val="44"/>
                          <w:szCs w:val="44"/>
                        </w:rPr>
                        <w:br/>
                      </w:r>
                      <w:r w:rsidRPr="003D4702">
                        <w:rPr>
                          <w:rStyle w:val="normaltextrun"/>
                          <w:rFonts w:ascii="Oslo Sans Office" w:hAnsi="Oslo Sans Office" w:eastAsia="Cambria" w:cs="Segoe UI"/>
                          <w:sz w:val="36"/>
                          <w:szCs w:val="36"/>
                        </w:rPr>
                        <w:t>Del II av konkurransegrunnlaget</w:t>
                      </w:r>
                    </w:p>
                    <w:p w:rsidRPr="003D4702" w:rsidR="00811D26" w:rsidP="00811D26" w:rsidRDefault="00811D26" w14:paraId="0A37501D" w14:textId="77777777">
                      <w:pPr>
                        <w:pStyle w:val="paragraph"/>
                        <w:spacing w:before="0" w:beforeAutospacing="0" w:after="0" w:afterAutospacing="0"/>
                        <w:jc w:val="center"/>
                        <w:textAlignment w:val="baseline"/>
                        <w:rPr>
                          <w:rStyle w:val="normaltextrun"/>
                          <w:rFonts w:ascii="Oslo Sans Office" w:hAnsi="Oslo Sans Office" w:eastAsia="Cambria" w:cs="Segoe UI"/>
                          <w:sz w:val="36"/>
                          <w:szCs w:val="36"/>
                        </w:rPr>
                      </w:pPr>
                    </w:p>
                    <w:p w:rsidRPr="003D4702" w:rsidR="00811D26" w:rsidP="00811D26" w:rsidRDefault="00811D26" w14:paraId="7462CA7B" w14:textId="77777777">
                      <w:pPr>
                        <w:pStyle w:val="paragraph"/>
                        <w:spacing w:before="0" w:beforeAutospacing="0" w:after="0" w:afterAutospacing="0"/>
                        <w:jc w:val="center"/>
                        <w:textAlignment w:val="baseline"/>
                        <w:rPr>
                          <w:rStyle w:val="normaltextrun"/>
                          <w:rFonts w:ascii="Oslo Sans Office" w:hAnsi="Oslo Sans Office" w:eastAsia="Cambria" w:cs="Segoe UI"/>
                          <w:sz w:val="36"/>
                          <w:szCs w:val="36"/>
                        </w:rPr>
                      </w:pPr>
                      <w:proofErr w:type="spellStart"/>
                      <w:r w:rsidRPr="003D4702">
                        <w:rPr>
                          <w:rStyle w:val="normaltextrun"/>
                          <w:rFonts w:ascii="Oslo Sans Office" w:hAnsi="Oslo Sans Office" w:eastAsia="Cambria" w:cs="Segoe UI"/>
                          <w:b/>
                          <w:bCs/>
                          <w:sz w:val="36"/>
                          <w:szCs w:val="36"/>
                        </w:rPr>
                        <w:t>Kontraktsgrunnlag</w:t>
                      </w:r>
                      <w:proofErr w:type="spellEnd"/>
                      <w:r w:rsidRPr="003D4702">
                        <w:rPr>
                          <w:rStyle w:val="scxw53522293"/>
                          <w:rFonts w:ascii="Oslo Sans Office" w:hAnsi="Oslo Sans Office" w:cs="Segoe UI"/>
                          <w:sz w:val="36"/>
                          <w:szCs w:val="36"/>
                        </w:rPr>
                        <w:t> </w:t>
                      </w:r>
                      <w:r w:rsidRPr="003D4702">
                        <w:rPr>
                          <w:rFonts w:ascii="Oslo Sans Office" w:hAnsi="Oslo Sans Office" w:cs="Segoe UI"/>
                          <w:sz w:val="36"/>
                          <w:szCs w:val="36"/>
                        </w:rPr>
                        <w:br/>
                      </w:r>
                      <w:r w:rsidRPr="003D4702">
                        <w:rPr>
                          <w:rStyle w:val="normaltextrun"/>
                          <w:rFonts w:ascii="Oslo Sans Office" w:hAnsi="Oslo Sans Office" w:eastAsia="Cambria" w:cs="Segoe UI"/>
                          <w:sz w:val="36"/>
                          <w:szCs w:val="36"/>
                        </w:rPr>
                        <w:t>NS 8407</w:t>
                      </w:r>
                    </w:p>
                    <w:p w:rsidRPr="003D4702" w:rsidR="00811D26" w:rsidP="00811D26" w:rsidRDefault="00811D26" w14:paraId="5DAB6C7B" w14:textId="77777777">
                      <w:pPr>
                        <w:pStyle w:val="paragraph"/>
                        <w:spacing w:before="0" w:beforeAutospacing="0" w:after="0" w:afterAutospacing="0"/>
                        <w:ind w:left="705"/>
                        <w:jc w:val="center"/>
                        <w:textAlignment w:val="baseline"/>
                        <w:rPr>
                          <w:rStyle w:val="normaltextrun"/>
                          <w:rFonts w:ascii="Oslo Sans Office" w:hAnsi="Oslo Sans Office" w:eastAsia="Cambria" w:cs="Segoe UI"/>
                          <w:sz w:val="36"/>
                          <w:szCs w:val="36"/>
                        </w:rPr>
                      </w:pPr>
                    </w:p>
                    <w:p w:rsidRPr="00456F13" w:rsidR="0018623B" w:rsidP="0018623B" w:rsidRDefault="0018623B" w14:paraId="0406AB64" w14:textId="77777777">
                      <w:pPr>
                        <w:pStyle w:val="paragraph"/>
                        <w:spacing w:before="0" w:beforeAutospacing="0" w:after="0" w:afterAutospacing="0"/>
                        <w:jc w:val="center"/>
                        <w:textAlignment w:val="baseline"/>
                        <w:rPr>
                          <w:rStyle w:val="normaltextrun"/>
                          <w:rFonts w:ascii="Oslo Sans Office" w:hAnsi="Oslo Sans Office" w:eastAsia="Cambria" w:cs="Segoe UI"/>
                          <w:b/>
                          <w:bCs/>
                          <w:sz w:val="36"/>
                          <w:szCs w:val="36"/>
                        </w:rPr>
                      </w:pPr>
                      <w:r w:rsidRPr="00607C16">
                        <w:rPr>
                          <w:rStyle w:val="normaltextrun"/>
                          <w:rFonts w:ascii="Oslo Sans Office" w:hAnsi="Oslo Sans Office" w:eastAsia="Cambria" w:cs="Segoe UI"/>
                          <w:b/>
                          <w:bCs/>
                          <w:sz w:val="36"/>
                          <w:szCs w:val="36"/>
                        </w:rPr>
                        <w:t>Adamstuen omsorgssenter - heis/</w:t>
                      </w:r>
                      <w:r>
                        <w:rPr>
                          <w:rStyle w:val="normaltextrun"/>
                          <w:rFonts w:ascii="Oslo Sans Office" w:hAnsi="Oslo Sans Office" w:eastAsia="Cambria" w:cs="Segoe UI"/>
                          <w:b/>
                          <w:bCs/>
                          <w:sz w:val="36"/>
                          <w:szCs w:val="36"/>
                        </w:rPr>
                        <w:t>12640205</w:t>
                      </w:r>
                    </w:p>
                    <w:p w:rsidRPr="003D4702" w:rsidR="00811D26" w:rsidP="00811D26" w:rsidRDefault="00811D26" w14:paraId="02EB378F" w14:textId="77777777">
                      <w:pPr>
                        <w:pStyle w:val="paragraph"/>
                        <w:spacing w:before="0" w:beforeAutospacing="0" w:after="0" w:afterAutospacing="0"/>
                        <w:jc w:val="center"/>
                        <w:textAlignment w:val="baseline"/>
                        <w:rPr>
                          <w:rStyle w:val="normaltextrun"/>
                          <w:rFonts w:ascii="Oslo Sans Office" w:hAnsi="Oslo Sans Office" w:eastAsia="Cambria" w:cs="Segoe UI"/>
                          <w:sz w:val="36"/>
                          <w:szCs w:val="36"/>
                        </w:rPr>
                      </w:pPr>
                    </w:p>
                    <w:p w:rsidRPr="003D4702" w:rsidR="00811D26" w:rsidP="00811D26" w:rsidRDefault="00811D26" w14:paraId="6A05A809" w14:textId="77777777">
                      <w:pPr>
                        <w:pStyle w:val="paragraph"/>
                        <w:spacing w:before="0" w:beforeAutospacing="0" w:after="0" w:afterAutospacing="0"/>
                        <w:jc w:val="center"/>
                        <w:textAlignment w:val="baseline"/>
                        <w:rPr>
                          <w:rStyle w:val="normaltextrun"/>
                          <w:rFonts w:ascii="Oslo Sans Office" w:hAnsi="Oslo Sans Office" w:eastAsia="Cambria" w:cs="Segoe UI"/>
                          <w:sz w:val="36"/>
                          <w:szCs w:val="36"/>
                        </w:rPr>
                      </w:pPr>
                    </w:p>
                    <w:p w:rsidRPr="00811D26" w:rsidR="00811D26" w:rsidP="00811D26" w:rsidRDefault="00811D26" w14:paraId="7A5307D9" w14:textId="5C0EB6C9">
                      <w:pPr>
                        <w:pStyle w:val="paragraph"/>
                        <w:spacing w:before="0" w:beforeAutospacing="0" w:after="0" w:afterAutospacing="0"/>
                        <w:jc w:val="center"/>
                        <w:textAlignment w:val="baseline"/>
                        <w:rPr>
                          <w:rFonts w:ascii="Oslo Sans Office" w:hAnsi="Oslo Sans Office" w:cs="Segoe UI"/>
                        </w:rPr>
                      </w:pPr>
                      <w:r w:rsidRPr="00811D26">
                        <w:rPr>
                          <w:rStyle w:val="normaltextrun"/>
                          <w:rFonts w:ascii="Oslo Sans Office" w:hAnsi="Oslo Sans Office" w:eastAsia="Cambria" w:cs="Segoe UI"/>
                        </w:rPr>
                        <w:t xml:space="preserve">Saksnummer </w:t>
                      </w:r>
                      <w:r w:rsidRPr="0018623B" w:rsidR="0018623B">
                        <w:rPr>
                          <w:rFonts w:ascii="Oslo Sans Office" w:hAnsi="Oslo Sans Office" w:eastAsia="Cambria" w:cs="Segoe UI"/>
                        </w:rPr>
                        <w:t>25/6281</w:t>
                      </w:r>
                    </w:p>
                  </w:txbxContent>
                </v:textbox>
                <w10:wrap type="square" anchorx="margin"/>
              </v:shape>
            </w:pict>
          </mc:Fallback>
        </mc:AlternateContent>
      </w:r>
      <w:r w:rsidR="00101203">
        <w:rPr>
          <w:noProof/>
        </w:rPr>
        <mc:AlternateContent>
          <mc:Choice Requires="wps">
            <w:drawing>
              <wp:anchor distT="45720" distB="45720" distL="114300" distR="114300" simplePos="0" relativeHeight="251658242" behindDoc="1" locked="0" layoutInCell="1" allowOverlap="1" wp14:anchorId="663573FD" wp14:editId="34972BD7">
                <wp:simplePos x="0" y="0"/>
                <wp:positionH relativeFrom="page">
                  <wp:posOffset>446405</wp:posOffset>
                </wp:positionH>
                <wp:positionV relativeFrom="page">
                  <wp:posOffset>5781675</wp:posOffset>
                </wp:positionV>
                <wp:extent cx="6672580" cy="4441190"/>
                <wp:effectExtent l="19050" t="19050" r="13970" b="16510"/>
                <wp:wrapNone/>
                <wp:docPr id="13" name="Tekstboks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2580" cy="4441190"/>
                        </a:xfrm>
                        <a:prstGeom prst="rect">
                          <a:avLst/>
                        </a:prstGeom>
                        <a:noFill/>
                        <a:ln w="28575">
                          <a:solidFill>
                            <a:schemeClr val="tx1"/>
                          </a:solidFill>
                          <a:miter lim="800000"/>
                          <a:headEnd/>
                          <a:tailEnd/>
                        </a:ln>
                      </wps:spPr>
                      <wps:txbx>
                        <w:txbxContent>
                          <w:p w:rsidR="000043F9" w:rsidP="0017615A" w:rsidRDefault="00DF3777" w14:paraId="74027FCB" w14:textId="77777777">
                            <w:pPr>
                              <w:pStyle w:val="paragraph"/>
                              <w:spacing w:before="0" w:beforeAutospacing="0" w:after="0" w:afterAutospacing="0"/>
                              <w:textAlignment w:val="baseline"/>
                              <w:rPr>
                                <w:rStyle w:val="normaltextrun"/>
                                <w:noProof/>
                              </w:rPr>
                            </w:pPr>
                            <w:r w:rsidRPr="00716BA2">
                              <w:rPr>
                                <w:noProof/>
                              </w:rPr>
                              <w:drawing>
                                <wp:inline distT="0" distB="0" distL="0" distR="0" wp14:anchorId="555952AB" wp14:editId="6EC71A9B">
                                  <wp:extent cx="2983230" cy="1647813"/>
                                  <wp:effectExtent l="152400" t="152400" r="369570" b="353060"/>
                                  <wp:docPr id="165724669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781814" name=""/>
                                          <pic:cNvPicPr/>
                                        </pic:nvPicPr>
                                        <pic:blipFill>
                                          <a:blip r:embed="rId12"/>
                                          <a:stretch>
                                            <a:fillRect/>
                                          </a:stretch>
                                        </pic:blipFill>
                                        <pic:spPr>
                                          <a:xfrm>
                                            <a:off x="0" y="0"/>
                                            <a:ext cx="3011720" cy="1663550"/>
                                          </a:xfrm>
                                          <a:prstGeom prst="rect">
                                            <a:avLst/>
                                          </a:prstGeom>
                                          <a:ln>
                                            <a:noFill/>
                                          </a:ln>
                                          <a:effectLst>
                                            <a:outerShdw blurRad="292100" dist="139700" dir="2700000" algn="tl" rotWithShape="0">
                                              <a:srgbClr val="333333">
                                                <a:alpha val="65000"/>
                                              </a:srgbClr>
                                            </a:outerShdw>
                                          </a:effectLst>
                                        </pic:spPr>
                                      </pic:pic>
                                    </a:graphicData>
                                  </a:graphic>
                                </wp:inline>
                              </w:drawing>
                            </w:r>
                            <w:r>
                              <w:rPr>
                                <w:noProof/>
                              </w:rPr>
                              <w:drawing>
                                <wp:inline distT="0" distB="0" distL="0" distR="0" wp14:anchorId="2C61CB84" wp14:editId="1249DEFF">
                                  <wp:extent cx="2064768" cy="1657759"/>
                                  <wp:effectExtent l="152400" t="152400" r="354965" b="361950"/>
                                  <wp:docPr id="6750569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293477" name=""/>
                                          <pic:cNvPicPr/>
                                        </pic:nvPicPr>
                                        <pic:blipFill>
                                          <a:blip r:embed="rId13"/>
                                          <a:stretch>
                                            <a:fillRect/>
                                          </a:stretch>
                                        </pic:blipFill>
                                        <pic:spPr>
                                          <a:xfrm>
                                            <a:off x="0" y="0"/>
                                            <a:ext cx="2108115" cy="1692562"/>
                                          </a:xfrm>
                                          <a:prstGeom prst="rect">
                                            <a:avLst/>
                                          </a:prstGeom>
                                          <a:ln>
                                            <a:noFill/>
                                          </a:ln>
                                          <a:effectLst>
                                            <a:outerShdw blurRad="292100" dist="139700" dir="2700000" algn="tl" rotWithShape="0">
                                              <a:srgbClr val="333333">
                                                <a:alpha val="65000"/>
                                              </a:srgbClr>
                                            </a:outerShdw>
                                          </a:effectLst>
                                        </pic:spPr>
                                      </pic:pic>
                                    </a:graphicData>
                                  </a:graphic>
                                </wp:inline>
                              </w:drawing>
                            </w:r>
                          </w:p>
                          <w:p w:rsidR="0017615A" w:rsidP="0017615A" w:rsidRDefault="00DF3777" w14:paraId="5AC634C7" w14:textId="7520024A">
                            <w:pPr>
                              <w:pStyle w:val="paragraph"/>
                              <w:spacing w:before="0" w:beforeAutospacing="0" w:after="0" w:afterAutospacing="0"/>
                              <w:textAlignment w:val="baseline"/>
                              <w:rPr>
                                <w:rStyle w:val="normaltextrun"/>
                                <w:noProof/>
                              </w:rPr>
                            </w:pPr>
                            <w:r>
                              <w:rPr>
                                <w:noProof/>
                              </w:rPr>
                              <w:drawing>
                                <wp:inline distT="0" distB="0" distL="0" distR="0" wp14:anchorId="02C7113A" wp14:editId="29EC9A17">
                                  <wp:extent cx="2983371" cy="2240335"/>
                                  <wp:effectExtent l="152400" t="152400" r="369570" b="369570"/>
                                  <wp:docPr id="943840304" name="Bilde 2" descr="Et bilde som inneholder utendørs, vindu, sky, Landkjøretøy&#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318521" name="Bilde 2" descr="Et bilde som inneholder utendørs, vindu, sky, Landkjøretøy&#10;&#10;Automatisk generert beskrivelse"/>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84441" cy="2241139"/>
                                          </a:xfrm>
                                          <a:prstGeom prst="rect">
                                            <a:avLst/>
                                          </a:prstGeom>
                                          <a:ln>
                                            <a:noFill/>
                                          </a:ln>
                                          <a:effectLst>
                                            <a:outerShdw blurRad="292100" dist="139700" dir="2700000" algn="tl" rotWithShape="0">
                                              <a:srgbClr val="333333">
                                                <a:alpha val="65000"/>
                                              </a:srgbClr>
                                            </a:outerShdw>
                                          </a:effectLst>
                                        </pic:spPr>
                                      </pic:pic>
                                    </a:graphicData>
                                  </a:graphic>
                                </wp:inline>
                              </w:drawing>
                            </w:r>
                          </w:p>
                          <w:p w:rsidR="0017615A" w:rsidP="0017615A" w:rsidRDefault="0017615A" w14:paraId="38DD4ED4" w14:textId="600C8C27">
                            <w:pPr>
                              <w:pStyle w:val="paragraph"/>
                              <w:spacing w:before="0" w:beforeAutospacing="0" w:after="0" w:afterAutospacing="0"/>
                              <w:textAlignment w:val="baseline"/>
                              <w:rPr>
                                <w:rStyle w:val="normaltextrun"/>
                                <w:noProof/>
                              </w:rPr>
                            </w:pPr>
                          </w:p>
                          <w:p w:rsidR="0017615A" w:rsidP="0017615A" w:rsidRDefault="0017615A" w14:paraId="3C8981C5" w14:textId="63AD48F9">
                            <w:pPr>
                              <w:pStyle w:val="paragraph"/>
                              <w:spacing w:before="0" w:beforeAutospacing="0" w:after="0" w:afterAutospacing="0"/>
                              <w:textAlignment w:val="baseline"/>
                              <w:rPr>
                                <w:rStyle w:val="normaltextrun"/>
                                <w:noProof/>
                              </w:rPr>
                            </w:pPr>
                          </w:p>
                          <w:p w:rsidR="0017615A" w:rsidP="0017615A" w:rsidRDefault="0017615A" w14:paraId="54D04B74" w14:textId="77777777">
                            <w:pPr>
                              <w:pStyle w:val="paragraph"/>
                              <w:spacing w:before="0" w:beforeAutospacing="0" w:after="0" w:afterAutospacing="0"/>
                              <w:textAlignment w:val="baseline"/>
                              <w:rPr>
                                <w:rStyle w:val="normaltextrun"/>
                                <w:noProof/>
                              </w:rPr>
                            </w:pPr>
                          </w:p>
                          <w:p w:rsidR="0017615A" w:rsidP="0017615A" w:rsidRDefault="0017615A" w14:paraId="447DF081" w14:textId="70C49233">
                            <w:pPr>
                              <w:pStyle w:val="paragraph"/>
                              <w:spacing w:before="0" w:beforeAutospacing="0" w:after="0" w:afterAutospacing="0"/>
                              <w:textAlignment w:val="baseline"/>
                              <w:rPr>
                                <w:rStyle w:val="normaltextrun"/>
                                <w:noProof/>
                              </w:rPr>
                            </w:pPr>
                          </w:p>
                          <w:p w:rsidRPr="0017615A" w:rsidR="00101203" w:rsidP="0017615A" w:rsidRDefault="00101203" w14:paraId="6502C9FC" w14:textId="788DE0C2">
                            <w:pPr>
                              <w:pStyle w:val="paragraph"/>
                              <w:spacing w:before="0" w:beforeAutospacing="0" w:after="0" w:afterAutospacing="0"/>
                              <w:textAlignment w:val="baseline"/>
                              <w:rPr>
                                <w:rStyle w:val="normaltextrun"/>
                                <w:noProof/>
                              </w:rPr>
                            </w:pPr>
                          </w:p>
                          <w:p w:rsidR="00101203" w:rsidP="00101203" w:rsidRDefault="00101203" w14:paraId="370BC3A8" w14:textId="0FCCD94D">
                            <w:pPr>
                              <w:pStyle w:val="paragraph"/>
                              <w:spacing w:before="0" w:beforeAutospacing="0" w:after="0" w:afterAutospacing="0"/>
                              <w:jc w:val="center"/>
                              <w:textAlignment w:val="baseline"/>
                              <w:rPr>
                                <w:rStyle w:val="normaltextrun"/>
                                <w:rFonts w:ascii="Oslo Sans Office" w:hAnsi="Oslo Sans Office" w:eastAsia="Cambria" w:cs="Segoe UI"/>
                                <w:b/>
                                <w:bCs/>
                                <w:sz w:val="36"/>
                                <w:szCs w:val="36"/>
                              </w:rPr>
                            </w:pPr>
                          </w:p>
                          <w:p w:rsidR="00101203" w:rsidP="00101203" w:rsidRDefault="00101203" w14:paraId="595DC837" w14:textId="77777777">
                            <w:pPr>
                              <w:pStyle w:val="paragraph"/>
                              <w:spacing w:before="0" w:beforeAutospacing="0" w:after="0" w:afterAutospacing="0"/>
                              <w:jc w:val="center"/>
                              <w:textAlignment w:val="baseline"/>
                              <w:rPr>
                                <w:rStyle w:val="normaltextrun"/>
                                <w:rFonts w:ascii="Oslo Sans Office" w:hAnsi="Oslo Sans Office" w:eastAsia="Cambria" w:cs="Segoe UI"/>
                                <w:b/>
                                <w:bCs/>
                                <w:sz w:val="36"/>
                                <w:szCs w:val="36"/>
                              </w:rPr>
                            </w:pPr>
                          </w:p>
                          <w:p w:rsidRPr="004838F4" w:rsidR="00101203" w:rsidP="00D9292E" w:rsidRDefault="00101203" w14:paraId="7DD6CB0E" w14:textId="2064542B">
                            <w:pPr>
                              <w:pStyle w:val="paragraph"/>
                              <w:spacing w:before="0" w:beforeAutospacing="0" w:after="0" w:afterAutospacing="0"/>
                              <w:jc w:val="center"/>
                              <w:textAlignment w:val="baseline"/>
                              <w:rPr>
                                <w:rFonts w:ascii="Oslo Sans Office" w:hAnsi="Oslo Sans Office" w:cs="Segoe UI"/>
                                <w:b/>
                                <w:bCs/>
                                <w:sz w:val="36"/>
                                <w:szCs w:val="3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608372DC">
              <v:shape id="Tekstboks 13" style="position:absolute;margin-left:35.15pt;margin-top:455.25pt;width:525.4pt;height:349.7pt;z-index:-251658238;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spid="_x0000_s1028" filled="f" strokecolor="black [3213]" strokeweight="2.2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" w14:anchorId="663573FD">
                <v:textbox>
                  <w:txbxContent>
                    <w:p w:rsidR="000043F9" w:rsidP="0017615A" w:rsidRDefault="00DF3777" w14:paraId="5A39BBE3" w14:textId="77777777">
                      <w:pPr>
                        <w:pStyle w:val="paragraph"/>
                        <w:spacing w:before="0" w:beforeAutospacing="0" w:after="0" w:afterAutospacing="0"/>
                        <w:textAlignment w:val="baseline"/>
                        <w:rPr>
                          <w:rStyle w:val="normaltextrun"/>
                          <w:noProof/>
                        </w:rPr>
                      </w:pPr>
                      <w:r w:rsidRPr="00716BA2">
                        <w:rPr>
                          <w:noProof/>
                        </w:rPr>
                        <w:drawing>
                          <wp:inline distT="0" distB="0" distL="0" distR="0" wp14:anchorId="4F739181" wp14:editId="6EC71A9B">
                            <wp:extent cx="2983230" cy="1647813"/>
                            <wp:effectExtent l="152400" t="152400" r="369570" b="353060"/>
                            <wp:docPr id="199282593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781814" name=""/>
                                    <pic:cNvPicPr/>
                                  </pic:nvPicPr>
                                  <pic:blipFill>
                                    <a:blip r:embed="rId12"/>
                                    <a:stretch>
                                      <a:fillRect/>
                                    </a:stretch>
                                  </pic:blipFill>
                                  <pic:spPr>
                                    <a:xfrm>
                                      <a:off x="0" y="0"/>
                                      <a:ext cx="3011720" cy="1663550"/>
                                    </a:xfrm>
                                    <a:prstGeom prst="rect">
                                      <a:avLst/>
                                    </a:prstGeom>
                                    <a:ln>
                                      <a:noFill/>
                                    </a:ln>
                                    <a:effectLst>
                                      <a:outerShdw blurRad="292100" dist="139700" dir="2700000" algn="tl" rotWithShape="0">
                                        <a:srgbClr val="333333">
                                          <a:alpha val="65000"/>
                                        </a:srgbClr>
                                      </a:outerShdw>
                                    </a:effectLst>
                                  </pic:spPr>
                                </pic:pic>
                              </a:graphicData>
                            </a:graphic>
                          </wp:inline>
                        </w:drawing>
                      </w:r>
                      <w:r>
                        <w:rPr>
                          <w:noProof/>
                        </w:rPr>
                        <w:drawing>
                          <wp:inline distT="0" distB="0" distL="0" distR="0" wp14:anchorId="1FF3FC8A" wp14:editId="1249DEFF">
                            <wp:extent cx="2064768" cy="1657759"/>
                            <wp:effectExtent l="152400" t="152400" r="354965" b="361950"/>
                            <wp:docPr id="160896066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293477" name=""/>
                                    <pic:cNvPicPr/>
                                  </pic:nvPicPr>
                                  <pic:blipFill>
                                    <a:blip r:embed="rId13"/>
                                    <a:stretch>
                                      <a:fillRect/>
                                    </a:stretch>
                                  </pic:blipFill>
                                  <pic:spPr>
                                    <a:xfrm>
                                      <a:off x="0" y="0"/>
                                      <a:ext cx="2108115" cy="1692562"/>
                                    </a:xfrm>
                                    <a:prstGeom prst="rect">
                                      <a:avLst/>
                                    </a:prstGeom>
                                    <a:ln>
                                      <a:noFill/>
                                    </a:ln>
                                    <a:effectLst>
                                      <a:outerShdw blurRad="292100" dist="139700" dir="2700000" algn="tl" rotWithShape="0">
                                        <a:srgbClr val="333333">
                                          <a:alpha val="65000"/>
                                        </a:srgbClr>
                                      </a:outerShdw>
                                    </a:effectLst>
                                  </pic:spPr>
                                </pic:pic>
                              </a:graphicData>
                            </a:graphic>
                          </wp:inline>
                        </w:drawing>
                      </w:r>
                    </w:p>
                    <w:p w:rsidR="0017615A" w:rsidP="0017615A" w:rsidRDefault="00DF3777" w14:paraId="41C8F396" w14:textId="7520024A">
                      <w:pPr>
                        <w:pStyle w:val="paragraph"/>
                        <w:spacing w:before="0" w:beforeAutospacing="0" w:after="0" w:afterAutospacing="0"/>
                        <w:textAlignment w:val="baseline"/>
                        <w:rPr>
                          <w:rStyle w:val="normaltextrun"/>
                          <w:noProof/>
                        </w:rPr>
                      </w:pPr>
                      <w:r>
                        <w:rPr>
                          <w:noProof/>
                        </w:rPr>
                        <w:drawing>
                          <wp:inline distT="0" distB="0" distL="0" distR="0" wp14:anchorId="1A146E56" wp14:editId="29EC9A17">
                            <wp:extent cx="2983371" cy="2240335"/>
                            <wp:effectExtent l="152400" t="152400" r="369570" b="369570"/>
                            <wp:docPr id="12299743" name="Bilde 2" descr="Et bilde som inneholder utendørs, vindu, sky, Landkjøretøy&#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318521" name="Bilde 2" descr="Et bilde som inneholder utendørs, vindu, sky, Landkjøretøy&#10;&#10;Automatisk generert beskrivelse"/>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84441" cy="2241139"/>
                                    </a:xfrm>
                                    <a:prstGeom prst="rect">
                                      <a:avLst/>
                                    </a:prstGeom>
                                    <a:ln>
                                      <a:noFill/>
                                    </a:ln>
                                    <a:effectLst>
                                      <a:outerShdw blurRad="292100" dist="139700" dir="2700000" algn="tl" rotWithShape="0">
                                        <a:srgbClr val="333333">
                                          <a:alpha val="65000"/>
                                        </a:srgbClr>
                                      </a:outerShdw>
                                    </a:effectLst>
                                  </pic:spPr>
                                </pic:pic>
                              </a:graphicData>
                            </a:graphic>
                          </wp:inline>
                        </w:drawing>
                      </w:r>
                    </w:p>
                    <w:p w:rsidR="0017615A" w:rsidP="0017615A" w:rsidRDefault="0017615A" w14:paraId="72A3D3EC" w14:textId="600C8C27">
                      <w:pPr>
                        <w:pStyle w:val="paragraph"/>
                        <w:spacing w:before="0" w:beforeAutospacing="0" w:after="0" w:afterAutospacing="0"/>
                        <w:textAlignment w:val="baseline"/>
                        <w:rPr>
                          <w:rStyle w:val="normaltextrun"/>
                          <w:noProof/>
                        </w:rPr>
                      </w:pPr>
                    </w:p>
                    <w:p w:rsidR="0017615A" w:rsidP="0017615A" w:rsidRDefault="0017615A" w14:paraId="0D0B940D" w14:textId="63AD48F9">
                      <w:pPr>
                        <w:pStyle w:val="paragraph"/>
                        <w:spacing w:before="0" w:beforeAutospacing="0" w:after="0" w:afterAutospacing="0"/>
                        <w:textAlignment w:val="baseline"/>
                        <w:rPr>
                          <w:rStyle w:val="normaltextrun"/>
                          <w:noProof/>
                        </w:rPr>
                      </w:pPr>
                    </w:p>
                    <w:p w:rsidR="0017615A" w:rsidP="0017615A" w:rsidRDefault="0017615A" w14:paraId="0E27B00A" w14:textId="77777777">
                      <w:pPr>
                        <w:pStyle w:val="paragraph"/>
                        <w:spacing w:before="0" w:beforeAutospacing="0" w:after="0" w:afterAutospacing="0"/>
                        <w:textAlignment w:val="baseline"/>
                        <w:rPr>
                          <w:rStyle w:val="normaltextrun"/>
                          <w:noProof/>
                        </w:rPr>
                      </w:pPr>
                    </w:p>
                    <w:p w:rsidR="0017615A" w:rsidP="0017615A" w:rsidRDefault="0017615A" w14:paraId="60061E4C" w14:textId="70C49233">
                      <w:pPr>
                        <w:pStyle w:val="paragraph"/>
                        <w:spacing w:before="0" w:beforeAutospacing="0" w:after="0" w:afterAutospacing="0"/>
                        <w:textAlignment w:val="baseline"/>
                        <w:rPr>
                          <w:rStyle w:val="normaltextrun"/>
                          <w:noProof/>
                        </w:rPr>
                      </w:pPr>
                    </w:p>
                    <w:p w:rsidRPr="0017615A" w:rsidR="00101203" w:rsidP="0017615A" w:rsidRDefault="00101203" w14:paraId="44EAFD9C" w14:textId="788DE0C2">
                      <w:pPr>
                        <w:pStyle w:val="paragraph"/>
                        <w:spacing w:before="0" w:beforeAutospacing="0" w:after="0" w:afterAutospacing="0"/>
                        <w:textAlignment w:val="baseline"/>
                        <w:rPr>
                          <w:rStyle w:val="normaltextrun"/>
                          <w:noProof/>
                        </w:rPr>
                      </w:pPr>
                    </w:p>
                    <w:p w:rsidR="00101203" w:rsidP="00101203" w:rsidRDefault="00101203" w14:paraId="4B94D5A5" w14:textId="0FCCD94D">
                      <w:pPr>
                        <w:pStyle w:val="paragraph"/>
                        <w:spacing w:before="0" w:beforeAutospacing="0" w:after="0" w:afterAutospacing="0"/>
                        <w:jc w:val="center"/>
                        <w:textAlignment w:val="baseline"/>
                        <w:rPr>
                          <w:rStyle w:val="normaltextrun"/>
                          <w:rFonts w:ascii="Oslo Sans Office" w:hAnsi="Oslo Sans Office" w:eastAsia="Cambria" w:cs="Segoe UI"/>
                          <w:b/>
                          <w:bCs/>
                          <w:sz w:val="36"/>
                          <w:szCs w:val="36"/>
                        </w:rPr>
                      </w:pPr>
                    </w:p>
                    <w:p w:rsidR="00101203" w:rsidP="00101203" w:rsidRDefault="00101203" w14:paraId="3DEEC669" w14:textId="77777777">
                      <w:pPr>
                        <w:pStyle w:val="paragraph"/>
                        <w:spacing w:before="0" w:beforeAutospacing="0" w:after="0" w:afterAutospacing="0"/>
                        <w:jc w:val="center"/>
                        <w:textAlignment w:val="baseline"/>
                        <w:rPr>
                          <w:rStyle w:val="normaltextrun"/>
                          <w:rFonts w:ascii="Oslo Sans Office" w:hAnsi="Oslo Sans Office" w:eastAsia="Cambria" w:cs="Segoe UI"/>
                          <w:b/>
                          <w:bCs/>
                          <w:sz w:val="36"/>
                          <w:szCs w:val="36"/>
                        </w:rPr>
                      </w:pPr>
                    </w:p>
                    <w:p w:rsidRPr="004838F4" w:rsidR="00101203" w:rsidP="00D9292E" w:rsidRDefault="00101203" w14:paraId="3656B9AB" w14:textId="2064542B">
                      <w:pPr>
                        <w:pStyle w:val="paragraph"/>
                        <w:spacing w:before="0" w:beforeAutospacing="0" w:after="0" w:afterAutospacing="0"/>
                        <w:jc w:val="center"/>
                        <w:textAlignment w:val="baseline"/>
                        <w:rPr>
                          <w:rFonts w:ascii="Oslo Sans Office" w:hAnsi="Oslo Sans Office" w:cs="Segoe UI"/>
                          <w:b/>
                          <w:bCs/>
                          <w:sz w:val="36"/>
                          <w:szCs w:val="36"/>
                        </w:rPr>
                      </w:pPr>
                    </w:p>
                  </w:txbxContent>
                </v:textbox>
                <w10:wrap anchorx="page" anchory="page"/>
              </v:shape>
            </w:pict>
          </mc:Fallback>
        </mc:AlternateContent>
      </w:r>
    </w:p>
    <w:p w:rsidR="005A216D" w:rsidRDefault="005A216D" w14:paraId="2494E8FD" w14:textId="77777777">
      <w:pPr>
        <w:rPr>
          <w:highlight w:val="magenta"/>
        </w:rPr>
      </w:pPr>
    </w:p>
    <w:p w:rsidR="005A216D" w:rsidRDefault="005A216D" w14:paraId="40CAEF74" w14:textId="77777777">
      <w:pPr>
        <w:rPr>
          <w:highlight w:val="magenta"/>
        </w:rPr>
      </w:pPr>
    </w:p>
    <w:p w:rsidR="005A216D" w:rsidRDefault="005A216D" w14:paraId="69BE5141" w14:textId="77777777">
      <w:pPr>
        <w:rPr>
          <w:highlight w:val="magenta"/>
        </w:rPr>
      </w:pPr>
    </w:p>
    <w:p w:rsidR="005A216D" w:rsidRDefault="005A216D" w14:paraId="49C5C4F3" w14:textId="77777777">
      <w:pPr>
        <w:rPr>
          <w:highlight w:val="magenta"/>
        </w:rPr>
      </w:pPr>
    </w:p>
    <w:p w:rsidR="005A216D" w:rsidRDefault="005A216D" w14:paraId="7DCE5B6A" w14:textId="77777777">
      <w:pPr>
        <w:rPr>
          <w:highlight w:val="magenta"/>
        </w:rPr>
      </w:pPr>
    </w:p>
    <w:p w:rsidR="005A216D" w:rsidRDefault="005A216D" w14:paraId="41F6B56B" w14:textId="77777777">
      <w:pPr>
        <w:rPr>
          <w:highlight w:val="magenta"/>
        </w:rPr>
      </w:pPr>
    </w:p>
    <w:p w:rsidR="005A216D" w:rsidRDefault="005A216D" w14:paraId="371453F7" w14:textId="77777777">
      <w:pPr>
        <w:rPr>
          <w:highlight w:val="magenta"/>
        </w:rPr>
      </w:pPr>
    </w:p>
    <w:p w:rsidR="005A216D" w:rsidRDefault="005A216D" w14:paraId="0C2E160C" w14:textId="77777777">
      <w:pPr>
        <w:rPr>
          <w:highlight w:val="magenta"/>
        </w:rPr>
      </w:pPr>
    </w:p>
    <w:p w:rsidR="005A216D" w:rsidRDefault="005A216D" w14:paraId="1878B83E" w14:textId="77777777">
      <w:pPr>
        <w:rPr>
          <w:highlight w:val="magenta"/>
        </w:rPr>
      </w:pPr>
    </w:p>
    <w:p w:rsidR="005A216D" w:rsidRDefault="005A216D" w14:paraId="55B1C069" w14:textId="77777777">
      <w:pPr>
        <w:rPr>
          <w:highlight w:val="magenta"/>
        </w:rPr>
      </w:pPr>
    </w:p>
    <w:p w:rsidR="005A216D" w:rsidRDefault="005A216D" w14:paraId="77CE6186" w14:textId="77777777">
      <w:pPr>
        <w:rPr>
          <w:highlight w:val="magenta"/>
        </w:rPr>
      </w:pPr>
    </w:p>
    <w:p w:rsidR="005A216D" w:rsidRDefault="005A216D" w14:paraId="2BACEA0B" w14:textId="77777777">
      <w:pPr>
        <w:rPr>
          <w:highlight w:val="magenta"/>
        </w:rPr>
      </w:pPr>
    </w:p>
    <w:p w:rsidR="005A216D" w:rsidRDefault="005A216D" w14:paraId="1ACBDA3A" w14:textId="77777777">
      <w:pPr>
        <w:rPr>
          <w:highlight w:val="magenta"/>
        </w:rPr>
      </w:pPr>
    </w:p>
    <w:p w:rsidR="005A216D" w:rsidRDefault="005A216D" w14:paraId="4EC7EA25" w14:textId="77777777">
      <w:pPr>
        <w:rPr>
          <w:highlight w:val="magenta"/>
        </w:rPr>
      </w:pPr>
    </w:p>
    <w:p w:rsidR="005A216D" w:rsidRDefault="005A216D" w14:paraId="32917CF2" w14:textId="77777777">
      <w:pPr>
        <w:rPr>
          <w:highlight w:val="magenta"/>
        </w:rPr>
      </w:pPr>
    </w:p>
    <w:p w:rsidRPr="00A30CAB" w:rsidR="005A216D" w:rsidRDefault="005A216D" w14:paraId="6363ED55" w14:textId="77777777">
      <w:pPr>
        <w:rPr>
          <w:highlight w:val="magenta"/>
        </w:rPr>
      </w:pPr>
    </w:p>
    <w:p w:rsidR="00382F0F" w:rsidRDefault="00382F0F" w14:paraId="7DF71F97" w14:textId="77777777">
      <w:pPr>
        <w:rPr>
          <w:highlight w:val="magenta"/>
        </w:rPr>
      </w:pPr>
    </w:p>
    <w:p w:rsidR="00382F0F" w:rsidRDefault="00382F0F" w14:paraId="3AB7066F" w14:textId="77777777">
      <w:pPr>
        <w:rPr>
          <w:highlight w:val="magenta"/>
        </w:rPr>
      </w:pPr>
    </w:p>
    <w:p w:rsidR="00382F0F" w:rsidRDefault="00382F0F" w14:paraId="0A2769DA" w14:textId="77777777">
      <w:pPr>
        <w:rPr>
          <w:highlight w:val="magenta"/>
        </w:rPr>
      </w:pPr>
    </w:p>
    <w:p w:rsidR="00382F0F" w:rsidRDefault="00382F0F" w14:paraId="21CC6F79" w14:textId="77777777">
      <w:pPr>
        <w:rPr>
          <w:highlight w:val="magenta"/>
        </w:rPr>
      </w:pPr>
    </w:p>
    <w:p w:rsidR="007E1946" w:rsidRDefault="007E1946" w14:paraId="3754F9D7" w14:textId="77777777">
      <w:pPr>
        <w:rPr>
          <w:highlight w:val="magenta"/>
        </w:rPr>
      </w:pPr>
    </w:p>
    <w:p w:rsidR="007E1946" w:rsidRDefault="007E1946" w14:paraId="517C7B33" w14:textId="77777777">
      <w:pPr>
        <w:rPr>
          <w:highlight w:val="magenta"/>
        </w:rPr>
      </w:pPr>
    </w:p>
    <w:p w:rsidR="007E1946" w:rsidRDefault="007E1946" w14:paraId="084C6A54" w14:textId="77777777">
      <w:pPr>
        <w:rPr>
          <w:highlight w:val="magenta"/>
        </w:rPr>
      </w:pPr>
    </w:p>
    <w:p w:rsidR="007E1946" w:rsidRDefault="007E1946" w14:paraId="6292DAC1" w14:textId="77777777">
      <w:pPr>
        <w:rPr>
          <w:highlight w:val="magenta"/>
        </w:rPr>
      </w:pPr>
    </w:p>
    <w:p w:rsidR="00CD589F" w:rsidRDefault="00CD589F" w14:paraId="2F653606" w14:textId="77777777">
      <w:pPr>
        <w:rPr>
          <w:highlight w:val="magenta"/>
        </w:rPr>
      </w:pPr>
    </w:p>
    <w:p w:rsidR="00CD589F" w:rsidRDefault="00CD589F" w14:paraId="0ED22B2A" w14:textId="77777777">
      <w:pPr>
        <w:rPr>
          <w:highlight w:val="magenta"/>
        </w:rPr>
      </w:pPr>
    </w:p>
    <w:bookmarkStart w:name="_Toc229073085" w:displacedByCustomXml="next" w:id="0"/>
    <w:sdt>
      <w:sdtPr>
        <w:rPr>
          <w:rFonts w:ascii="Oslo Sans Office" w:hAnsi="Oslo Sans Office"/>
          <w:bCs w:val="0"/>
          <w:color w:val="auto"/>
          <w:sz w:val="20"/>
          <w:szCs w:val="22"/>
          <w:lang w:eastAsia="en-US"/>
        </w:rPr>
        <w:id w:val="2099135613"/>
        <w:docPartObj>
          <w:docPartGallery w:val="Table of Contents"/>
          <w:docPartUnique/>
        </w:docPartObj>
      </w:sdtPr>
      <w:sdtEndPr>
        <w:rPr>
          <w:rFonts w:ascii="Oslo Sans Office" w:hAnsi="Oslo Sans Office"/>
          <w:color w:val="auto"/>
          <w:sz w:val="20"/>
          <w:szCs w:val="20"/>
          <w:lang w:eastAsia="en-US"/>
        </w:rPr>
      </w:sdtEndPr>
      <w:sdtContent>
        <w:p w:rsidRPr="00A3593D" w:rsidR="00CD589F" w:rsidP="00CD589F" w:rsidRDefault="00CD589F" w14:paraId="16251DD3" w14:textId="77777777">
          <w:pPr>
            <w:pStyle w:val="Overskriftforinnholdsfortegnelse1"/>
            <w:spacing w:before="0"/>
            <w:rPr>
              <w:rFonts w:ascii="Oslo Sans Office" w:hAnsi="Oslo Sans Office"/>
              <w:color w:val="auto"/>
            </w:rPr>
          </w:pPr>
          <w:r w:rsidRPr="00A3593D">
            <w:rPr>
              <w:rFonts w:ascii="Oslo Sans Office" w:hAnsi="Oslo Sans Office"/>
              <w:color w:val="auto"/>
            </w:rPr>
            <w:t>Innholdsfortegnelse</w:t>
          </w:r>
          <w:bookmarkEnd w:id="0"/>
        </w:p>
        <w:p w:rsidR="00D15829" w:rsidRDefault="00CD589F" w14:paraId="3716A5DA" w14:textId="2E246998">
          <w:pPr>
            <w:pStyle w:val="INNH1"/>
            <w:rPr>
              <w:rFonts w:asciiTheme="minorHAnsi" w:hAnsiTheme="minorHAnsi" w:eastAsiaTheme="minorEastAsia" w:cstheme="minorBidi"/>
              <w:b w:val="0"/>
              <w:noProof/>
              <w:kern w:val="2"/>
              <w:sz w:val="24"/>
              <w:szCs w:val="24"/>
              <w:lang w:eastAsia="nb-NO"/>
              <w14:ligatures w14:val="standardContextual"/>
            </w:rPr>
          </w:pPr>
          <w:r>
            <w:fldChar w:fldCharType="begin"/>
          </w:r>
          <w:r>
            <w:instrText>TOC \o "1-3" \h \z \u</w:instrText>
          </w:r>
          <w:r>
            <w:fldChar w:fldCharType="separate"/>
          </w:r>
          <w:hyperlink w:history="1" w:anchor="_Toc229073085">
            <w:r w:rsidRPr="00B56954" w:rsidR="00D15829">
              <w:rPr>
                <w:rStyle w:val="Hyperkobling"/>
                <w:noProof/>
              </w:rPr>
              <w:t>Innholdsfortegnelse</w:t>
            </w:r>
            <w:r w:rsidR="00D15829">
              <w:rPr>
                <w:noProof/>
                <w:webHidden/>
              </w:rPr>
              <w:tab/>
            </w:r>
            <w:r w:rsidR="00D15829">
              <w:rPr>
                <w:noProof/>
                <w:webHidden/>
              </w:rPr>
              <w:fldChar w:fldCharType="begin"/>
            </w:r>
            <w:r w:rsidR="00D15829">
              <w:rPr>
                <w:noProof/>
                <w:webHidden/>
              </w:rPr>
              <w:instrText xml:space="preserve"> PAGEREF _Toc229073085 \h </w:instrText>
            </w:r>
            <w:r w:rsidR="00D15829">
              <w:rPr>
                <w:noProof/>
                <w:webHidden/>
              </w:rPr>
            </w:r>
            <w:r w:rsidR="00D15829">
              <w:rPr>
                <w:noProof/>
                <w:webHidden/>
              </w:rPr>
              <w:fldChar w:fldCharType="separate"/>
            </w:r>
            <w:r w:rsidR="00D15829">
              <w:rPr>
                <w:noProof/>
                <w:webHidden/>
              </w:rPr>
              <w:t>2</w:t>
            </w:r>
            <w:r w:rsidR="00D15829">
              <w:rPr>
                <w:noProof/>
                <w:webHidden/>
              </w:rPr>
              <w:fldChar w:fldCharType="end"/>
            </w:r>
          </w:hyperlink>
        </w:p>
        <w:p w:rsidR="00D15829" w:rsidRDefault="00D15829" w14:paraId="7AE5683F" w14:textId="2F5ED489">
          <w:pPr>
            <w:pStyle w:val="INNH2"/>
            <w:rPr>
              <w:rFonts w:asciiTheme="minorHAnsi" w:hAnsiTheme="minorHAnsi" w:eastAsiaTheme="minorEastAsia" w:cstheme="minorBidi"/>
              <w:kern w:val="2"/>
              <w:sz w:val="24"/>
              <w:szCs w:val="24"/>
              <w:lang w:eastAsia="nb-NO"/>
              <w14:ligatures w14:val="standardContextual"/>
            </w:rPr>
          </w:pPr>
          <w:hyperlink w:history="1" w:anchor="_Toc229073086">
            <w:r w:rsidRPr="00B56954">
              <w:rPr>
                <w:rStyle w:val="Hyperkobling"/>
              </w:rPr>
              <w:t>A.1.</w:t>
            </w:r>
            <w:r>
              <w:rPr>
                <w:rFonts w:asciiTheme="minorHAnsi" w:hAnsiTheme="minorHAnsi" w:eastAsiaTheme="minorEastAsia" w:cstheme="minorBidi"/>
                <w:kern w:val="2"/>
                <w:sz w:val="24"/>
                <w:szCs w:val="24"/>
                <w:lang w:eastAsia="nb-NO"/>
                <w14:ligatures w14:val="standardContextual"/>
              </w:rPr>
              <w:tab/>
            </w:r>
            <w:r w:rsidRPr="00B56954">
              <w:rPr>
                <w:rStyle w:val="Hyperkobling"/>
              </w:rPr>
              <w:t>Innledning</w:t>
            </w:r>
            <w:r>
              <w:rPr>
                <w:webHidden/>
              </w:rPr>
              <w:tab/>
            </w:r>
            <w:r>
              <w:rPr>
                <w:webHidden/>
              </w:rPr>
              <w:fldChar w:fldCharType="begin"/>
            </w:r>
            <w:r>
              <w:rPr>
                <w:webHidden/>
              </w:rPr>
              <w:instrText xml:space="preserve"> PAGEREF _Toc229073086 \h </w:instrText>
            </w:r>
            <w:r>
              <w:rPr>
                <w:webHidden/>
              </w:rPr>
            </w:r>
            <w:r>
              <w:rPr>
                <w:webHidden/>
              </w:rPr>
              <w:fldChar w:fldCharType="separate"/>
            </w:r>
            <w:r>
              <w:rPr>
                <w:webHidden/>
              </w:rPr>
              <w:t>6</w:t>
            </w:r>
            <w:r>
              <w:rPr>
                <w:webHidden/>
              </w:rPr>
              <w:fldChar w:fldCharType="end"/>
            </w:r>
          </w:hyperlink>
        </w:p>
        <w:p w:rsidR="00D15829" w:rsidRDefault="00D15829" w14:paraId="4DDD20BD" w14:textId="46EB6E27">
          <w:pPr>
            <w:pStyle w:val="INNH3"/>
            <w:rPr>
              <w:rFonts w:asciiTheme="minorHAnsi" w:hAnsiTheme="minorHAnsi" w:eastAsiaTheme="minorEastAsia" w:cstheme="minorBidi"/>
              <w:i w:val="0"/>
              <w:kern w:val="2"/>
              <w:sz w:val="24"/>
              <w:szCs w:val="24"/>
              <w:lang w:eastAsia="nb-NO"/>
              <w14:ligatures w14:val="standardContextual"/>
            </w:rPr>
          </w:pPr>
          <w:hyperlink w:history="1" w:anchor="_Toc229073087">
            <w:r w:rsidRPr="00B56954">
              <w:rPr>
                <w:rStyle w:val="Hyperkobling"/>
              </w:rPr>
              <w:t>A.1.1.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Generelt om oppdragsbeskrivelsen</w:t>
            </w:r>
            <w:r>
              <w:rPr>
                <w:webHidden/>
              </w:rPr>
              <w:tab/>
            </w:r>
            <w:r>
              <w:rPr>
                <w:webHidden/>
              </w:rPr>
              <w:fldChar w:fldCharType="begin"/>
            </w:r>
            <w:r>
              <w:rPr>
                <w:webHidden/>
              </w:rPr>
              <w:instrText xml:space="preserve"> PAGEREF _Toc229073087 \h </w:instrText>
            </w:r>
            <w:r>
              <w:rPr>
                <w:webHidden/>
              </w:rPr>
            </w:r>
            <w:r>
              <w:rPr>
                <w:webHidden/>
              </w:rPr>
              <w:fldChar w:fldCharType="separate"/>
            </w:r>
            <w:r>
              <w:rPr>
                <w:webHidden/>
              </w:rPr>
              <w:t>6</w:t>
            </w:r>
            <w:r>
              <w:rPr>
                <w:webHidden/>
              </w:rPr>
              <w:fldChar w:fldCharType="end"/>
            </w:r>
          </w:hyperlink>
        </w:p>
        <w:p w:rsidR="00D15829" w:rsidRDefault="00D15829" w14:paraId="373DC335" w14:textId="45B56488">
          <w:pPr>
            <w:pStyle w:val="INNH3"/>
            <w:rPr>
              <w:rFonts w:asciiTheme="minorHAnsi" w:hAnsiTheme="minorHAnsi" w:eastAsiaTheme="minorEastAsia" w:cstheme="minorBidi"/>
              <w:i w:val="0"/>
              <w:kern w:val="2"/>
              <w:sz w:val="24"/>
              <w:szCs w:val="24"/>
              <w:lang w:eastAsia="nb-NO"/>
              <w14:ligatures w14:val="standardContextual"/>
            </w:rPr>
          </w:pPr>
          <w:hyperlink w:history="1" w:anchor="_Toc229073088">
            <w:r w:rsidRPr="00B56954">
              <w:rPr>
                <w:rStyle w:val="Hyperkobling"/>
              </w:rPr>
              <w:t>A.1.2.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Oppdragsbeskrivelse for: Adamstuen omsorgssenter – heis</w:t>
            </w:r>
            <w:r>
              <w:rPr>
                <w:webHidden/>
              </w:rPr>
              <w:tab/>
            </w:r>
            <w:r>
              <w:rPr>
                <w:webHidden/>
              </w:rPr>
              <w:fldChar w:fldCharType="begin"/>
            </w:r>
            <w:r>
              <w:rPr>
                <w:webHidden/>
              </w:rPr>
              <w:instrText xml:space="preserve"> PAGEREF _Toc229073088 \h </w:instrText>
            </w:r>
            <w:r>
              <w:rPr>
                <w:webHidden/>
              </w:rPr>
            </w:r>
            <w:r>
              <w:rPr>
                <w:webHidden/>
              </w:rPr>
              <w:fldChar w:fldCharType="separate"/>
            </w:r>
            <w:r>
              <w:rPr>
                <w:webHidden/>
              </w:rPr>
              <w:t>6</w:t>
            </w:r>
            <w:r>
              <w:rPr>
                <w:webHidden/>
              </w:rPr>
              <w:fldChar w:fldCharType="end"/>
            </w:r>
          </w:hyperlink>
        </w:p>
        <w:p w:rsidR="00D15829" w:rsidRDefault="00D15829" w14:paraId="5776AC35" w14:textId="27441465">
          <w:pPr>
            <w:pStyle w:val="INNH3"/>
            <w:rPr>
              <w:rFonts w:asciiTheme="minorHAnsi" w:hAnsiTheme="minorHAnsi" w:eastAsiaTheme="minorEastAsia" w:cstheme="minorBidi"/>
              <w:i w:val="0"/>
              <w:kern w:val="2"/>
              <w:sz w:val="24"/>
              <w:szCs w:val="24"/>
              <w:lang w:eastAsia="nb-NO"/>
              <w14:ligatures w14:val="standardContextual"/>
            </w:rPr>
          </w:pPr>
          <w:hyperlink w:history="1" w:anchor="_Toc229073089">
            <w:r w:rsidRPr="00B56954">
              <w:rPr>
                <w:rStyle w:val="Hyperkobling"/>
              </w:rPr>
              <w:t>A.1.3.</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Ansvar</w:t>
            </w:r>
            <w:r>
              <w:rPr>
                <w:webHidden/>
              </w:rPr>
              <w:tab/>
            </w:r>
            <w:r>
              <w:rPr>
                <w:webHidden/>
              </w:rPr>
              <w:fldChar w:fldCharType="begin"/>
            </w:r>
            <w:r>
              <w:rPr>
                <w:webHidden/>
              </w:rPr>
              <w:instrText xml:space="preserve"> PAGEREF _Toc229073089 \h </w:instrText>
            </w:r>
            <w:r>
              <w:rPr>
                <w:webHidden/>
              </w:rPr>
            </w:r>
            <w:r>
              <w:rPr>
                <w:webHidden/>
              </w:rPr>
              <w:fldChar w:fldCharType="separate"/>
            </w:r>
            <w:r>
              <w:rPr>
                <w:webHidden/>
              </w:rPr>
              <w:t>6</w:t>
            </w:r>
            <w:r>
              <w:rPr>
                <w:webHidden/>
              </w:rPr>
              <w:fldChar w:fldCharType="end"/>
            </w:r>
          </w:hyperlink>
        </w:p>
        <w:p w:rsidR="00D15829" w:rsidRDefault="00D15829" w14:paraId="7EB952EE" w14:textId="1F0B11A8">
          <w:pPr>
            <w:pStyle w:val="INNH3"/>
            <w:rPr>
              <w:rFonts w:asciiTheme="minorHAnsi" w:hAnsiTheme="minorHAnsi" w:eastAsiaTheme="minorEastAsia" w:cstheme="minorBidi"/>
              <w:i w:val="0"/>
              <w:kern w:val="2"/>
              <w:sz w:val="24"/>
              <w:szCs w:val="24"/>
              <w:lang w:eastAsia="nb-NO"/>
              <w14:ligatures w14:val="standardContextual"/>
            </w:rPr>
          </w:pPr>
          <w:hyperlink w:history="1" w:anchor="_Toc229073090">
            <w:r w:rsidRPr="00B56954">
              <w:rPr>
                <w:rStyle w:val="Hyperkobling"/>
              </w:rPr>
              <w:t>A.1.4.</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Fullmakter</w:t>
            </w:r>
            <w:r>
              <w:rPr>
                <w:webHidden/>
              </w:rPr>
              <w:tab/>
            </w:r>
            <w:r>
              <w:rPr>
                <w:webHidden/>
              </w:rPr>
              <w:fldChar w:fldCharType="begin"/>
            </w:r>
            <w:r>
              <w:rPr>
                <w:webHidden/>
              </w:rPr>
              <w:instrText xml:space="preserve"> PAGEREF _Toc229073090 \h </w:instrText>
            </w:r>
            <w:r>
              <w:rPr>
                <w:webHidden/>
              </w:rPr>
            </w:r>
            <w:r>
              <w:rPr>
                <w:webHidden/>
              </w:rPr>
              <w:fldChar w:fldCharType="separate"/>
            </w:r>
            <w:r>
              <w:rPr>
                <w:webHidden/>
              </w:rPr>
              <w:t>6</w:t>
            </w:r>
            <w:r>
              <w:rPr>
                <w:webHidden/>
              </w:rPr>
              <w:fldChar w:fldCharType="end"/>
            </w:r>
          </w:hyperlink>
        </w:p>
        <w:p w:rsidR="00D15829" w:rsidRDefault="00D15829" w14:paraId="26AF60F5" w14:textId="5606105B">
          <w:pPr>
            <w:pStyle w:val="INNH2"/>
            <w:rPr>
              <w:rFonts w:asciiTheme="minorHAnsi" w:hAnsiTheme="minorHAnsi" w:eastAsiaTheme="minorEastAsia" w:cstheme="minorBidi"/>
              <w:kern w:val="2"/>
              <w:sz w:val="24"/>
              <w:szCs w:val="24"/>
              <w:lang w:eastAsia="nb-NO"/>
              <w14:ligatures w14:val="standardContextual"/>
            </w:rPr>
          </w:pPr>
          <w:hyperlink w:history="1" w:anchor="_Toc229073091">
            <w:r w:rsidRPr="00B56954">
              <w:rPr>
                <w:rStyle w:val="Hyperkobling"/>
              </w:rPr>
              <w:t>A.2.</w:t>
            </w:r>
            <w:r>
              <w:rPr>
                <w:rFonts w:asciiTheme="minorHAnsi" w:hAnsiTheme="minorHAnsi" w:eastAsiaTheme="minorEastAsia" w:cstheme="minorBidi"/>
                <w:kern w:val="2"/>
                <w:sz w:val="24"/>
                <w:szCs w:val="24"/>
                <w:lang w:eastAsia="nb-NO"/>
                <w14:ligatures w14:val="standardContextual"/>
              </w:rPr>
              <w:tab/>
            </w:r>
            <w:r w:rsidRPr="00B56954">
              <w:rPr>
                <w:rStyle w:val="Hyperkobling"/>
              </w:rPr>
              <w:t>Kort om kontraktsarbeidets omfang</w:t>
            </w:r>
            <w:r>
              <w:rPr>
                <w:webHidden/>
              </w:rPr>
              <w:tab/>
            </w:r>
            <w:r>
              <w:rPr>
                <w:webHidden/>
              </w:rPr>
              <w:fldChar w:fldCharType="begin"/>
            </w:r>
            <w:r>
              <w:rPr>
                <w:webHidden/>
              </w:rPr>
              <w:instrText xml:space="preserve"> PAGEREF _Toc229073091 \h </w:instrText>
            </w:r>
            <w:r>
              <w:rPr>
                <w:webHidden/>
              </w:rPr>
            </w:r>
            <w:r>
              <w:rPr>
                <w:webHidden/>
              </w:rPr>
              <w:fldChar w:fldCharType="separate"/>
            </w:r>
            <w:r>
              <w:rPr>
                <w:webHidden/>
              </w:rPr>
              <w:t>6</w:t>
            </w:r>
            <w:r>
              <w:rPr>
                <w:webHidden/>
              </w:rPr>
              <w:fldChar w:fldCharType="end"/>
            </w:r>
          </w:hyperlink>
        </w:p>
        <w:p w:rsidR="00D15829" w:rsidRDefault="00D15829" w14:paraId="31277172" w14:textId="59BFC315">
          <w:pPr>
            <w:pStyle w:val="INNH2"/>
            <w:rPr>
              <w:rFonts w:asciiTheme="minorHAnsi" w:hAnsiTheme="minorHAnsi" w:eastAsiaTheme="minorEastAsia" w:cstheme="minorBidi"/>
              <w:kern w:val="2"/>
              <w:sz w:val="24"/>
              <w:szCs w:val="24"/>
              <w:lang w:eastAsia="nb-NO"/>
              <w14:ligatures w14:val="standardContextual"/>
            </w:rPr>
          </w:pPr>
          <w:hyperlink w:history="1" w:anchor="_Toc229073092">
            <w:r w:rsidRPr="00B56954">
              <w:rPr>
                <w:rStyle w:val="Hyperkobling"/>
              </w:rPr>
              <w:t>A.3.</w:t>
            </w:r>
            <w:r>
              <w:rPr>
                <w:rFonts w:asciiTheme="minorHAnsi" w:hAnsiTheme="minorHAnsi" w:eastAsiaTheme="minorEastAsia" w:cstheme="minorBidi"/>
                <w:kern w:val="2"/>
                <w:sz w:val="24"/>
                <w:szCs w:val="24"/>
                <w:lang w:eastAsia="nb-NO"/>
                <w14:ligatures w14:val="standardContextual"/>
              </w:rPr>
              <w:tab/>
            </w:r>
            <w:r w:rsidRPr="00B56954">
              <w:rPr>
                <w:rStyle w:val="Hyperkobling"/>
              </w:rPr>
              <w:t>Organisasjon og entreprisemodell</w:t>
            </w:r>
            <w:r>
              <w:rPr>
                <w:webHidden/>
              </w:rPr>
              <w:tab/>
            </w:r>
            <w:r>
              <w:rPr>
                <w:webHidden/>
              </w:rPr>
              <w:fldChar w:fldCharType="begin"/>
            </w:r>
            <w:r>
              <w:rPr>
                <w:webHidden/>
              </w:rPr>
              <w:instrText xml:space="preserve"> PAGEREF _Toc229073092 \h </w:instrText>
            </w:r>
            <w:r>
              <w:rPr>
                <w:webHidden/>
              </w:rPr>
            </w:r>
            <w:r>
              <w:rPr>
                <w:webHidden/>
              </w:rPr>
              <w:fldChar w:fldCharType="separate"/>
            </w:r>
            <w:r>
              <w:rPr>
                <w:webHidden/>
              </w:rPr>
              <w:t>8</w:t>
            </w:r>
            <w:r>
              <w:rPr>
                <w:webHidden/>
              </w:rPr>
              <w:fldChar w:fldCharType="end"/>
            </w:r>
          </w:hyperlink>
        </w:p>
        <w:p w:rsidR="00D15829" w:rsidRDefault="00D15829" w14:paraId="5137DF1B" w14:textId="5AED219F">
          <w:pPr>
            <w:pStyle w:val="INNH3"/>
            <w:rPr>
              <w:rFonts w:asciiTheme="minorHAnsi" w:hAnsiTheme="minorHAnsi" w:eastAsiaTheme="minorEastAsia" w:cstheme="minorBidi"/>
              <w:i w:val="0"/>
              <w:kern w:val="2"/>
              <w:sz w:val="24"/>
              <w:szCs w:val="24"/>
              <w:lang w:eastAsia="nb-NO"/>
              <w14:ligatures w14:val="standardContextual"/>
            </w:rPr>
          </w:pPr>
          <w:hyperlink w:history="1" w:anchor="_Toc229073093">
            <w:r w:rsidRPr="00B56954">
              <w:rPr>
                <w:rStyle w:val="Hyperkobling"/>
              </w:rPr>
              <w:t>A.3.1.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Organisering</w:t>
            </w:r>
            <w:r>
              <w:rPr>
                <w:webHidden/>
              </w:rPr>
              <w:tab/>
            </w:r>
            <w:r>
              <w:rPr>
                <w:webHidden/>
              </w:rPr>
              <w:fldChar w:fldCharType="begin"/>
            </w:r>
            <w:r>
              <w:rPr>
                <w:webHidden/>
              </w:rPr>
              <w:instrText xml:space="preserve"> PAGEREF _Toc229073093 \h </w:instrText>
            </w:r>
            <w:r>
              <w:rPr>
                <w:webHidden/>
              </w:rPr>
            </w:r>
            <w:r>
              <w:rPr>
                <w:webHidden/>
              </w:rPr>
              <w:fldChar w:fldCharType="separate"/>
            </w:r>
            <w:r>
              <w:rPr>
                <w:webHidden/>
              </w:rPr>
              <w:t>8</w:t>
            </w:r>
            <w:r>
              <w:rPr>
                <w:webHidden/>
              </w:rPr>
              <w:fldChar w:fldCharType="end"/>
            </w:r>
          </w:hyperlink>
        </w:p>
        <w:p w:rsidR="00D15829" w:rsidRDefault="00D15829" w14:paraId="6776ED97" w14:textId="7FFB0D3B">
          <w:pPr>
            <w:pStyle w:val="INNH3"/>
            <w:rPr>
              <w:rFonts w:asciiTheme="minorHAnsi" w:hAnsiTheme="minorHAnsi" w:eastAsiaTheme="minorEastAsia" w:cstheme="minorBidi"/>
              <w:i w:val="0"/>
              <w:kern w:val="2"/>
              <w:sz w:val="24"/>
              <w:szCs w:val="24"/>
              <w:lang w:eastAsia="nb-NO"/>
              <w14:ligatures w14:val="standardContextual"/>
            </w:rPr>
          </w:pPr>
          <w:hyperlink w:history="1" w:anchor="_Toc229073094">
            <w:r w:rsidRPr="00B56954">
              <w:rPr>
                <w:rStyle w:val="Hyperkobling"/>
              </w:rPr>
              <w:t>A.3.2.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Entreprisemodell</w:t>
            </w:r>
            <w:r>
              <w:rPr>
                <w:webHidden/>
              </w:rPr>
              <w:tab/>
            </w:r>
            <w:r>
              <w:rPr>
                <w:webHidden/>
              </w:rPr>
              <w:fldChar w:fldCharType="begin"/>
            </w:r>
            <w:r>
              <w:rPr>
                <w:webHidden/>
              </w:rPr>
              <w:instrText xml:space="preserve"> PAGEREF _Toc229073094 \h </w:instrText>
            </w:r>
            <w:r>
              <w:rPr>
                <w:webHidden/>
              </w:rPr>
            </w:r>
            <w:r>
              <w:rPr>
                <w:webHidden/>
              </w:rPr>
              <w:fldChar w:fldCharType="separate"/>
            </w:r>
            <w:r>
              <w:rPr>
                <w:webHidden/>
              </w:rPr>
              <w:t>8</w:t>
            </w:r>
            <w:r>
              <w:rPr>
                <w:webHidden/>
              </w:rPr>
              <w:fldChar w:fldCharType="end"/>
            </w:r>
          </w:hyperlink>
        </w:p>
        <w:p w:rsidR="00D15829" w:rsidRDefault="00D15829" w14:paraId="5885B171" w14:textId="3821CA0C">
          <w:pPr>
            <w:pStyle w:val="INNH2"/>
            <w:rPr>
              <w:rFonts w:asciiTheme="minorHAnsi" w:hAnsiTheme="minorHAnsi" w:eastAsiaTheme="minorEastAsia" w:cstheme="minorBidi"/>
              <w:kern w:val="2"/>
              <w:sz w:val="24"/>
              <w:szCs w:val="24"/>
              <w:lang w:eastAsia="nb-NO"/>
              <w14:ligatures w14:val="standardContextual"/>
            </w:rPr>
          </w:pPr>
          <w:hyperlink w:history="1" w:anchor="_Toc229073095">
            <w:r w:rsidRPr="00B56954">
              <w:rPr>
                <w:rStyle w:val="Hyperkobling"/>
              </w:rPr>
              <w:t>A.4.</w:t>
            </w:r>
            <w:r>
              <w:rPr>
                <w:rFonts w:asciiTheme="minorHAnsi" w:hAnsiTheme="minorHAnsi" w:eastAsiaTheme="minorEastAsia" w:cstheme="minorBidi"/>
                <w:kern w:val="2"/>
                <w:sz w:val="24"/>
                <w:szCs w:val="24"/>
                <w:lang w:eastAsia="nb-NO"/>
                <w14:ligatures w14:val="standardContextual"/>
              </w:rPr>
              <w:tab/>
            </w:r>
            <w:r w:rsidRPr="00B56954">
              <w:rPr>
                <w:rStyle w:val="Hyperkobling"/>
              </w:rPr>
              <w:t>Dokumentliste</w:t>
            </w:r>
            <w:r>
              <w:rPr>
                <w:webHidden/>
              </w:rPr>
              <w:tab/>
            </w:r>
            <w:r>
              <w:rPr>
                <w:webHidden/>
              </w:rPr>
              <w:fldChar w:fldCharType="begin"/>
            </w:r>
            <w:r>
              <w:rPr>
                <w:webHidden/>
              </w:rPr>
              <w:instrText xml:space="preserve"> PAGEREF _Toc229073095 \h </w:instrText>
            </w:r>
            <w:r>
              <w:rPr>
                <w:webHidden/>
              </w:rPr>
            </w:r>
            <w:r>
              <w:rPr>
                <w:webHidden/>
              </w:rPr>
              <w:fldChar w:fldCharType="separate"/>
            </w:r>
            <w:r>
              <w:rPr>
                <w:webHidden/>
              </w:rPr>
              <w:t>8</w:t>
            </w:r>
            <w:r>
              <w:rPr>
                <w:webHidden/>
              </w:rPr>
              <w:fldChar w:fldCharType="end"/>
            </w:r>
          </w:hyperlink>
        </w:p>
        <w:p w:rsidR="00D15829" w:rsidRDefault="00D15829" w14:paraId="1BF511FF" w14:textId="5735B861">
          <w:pPr>
            <w:pStyle w:val="INNH1"/>
            <w:rPr>
              <w:rFonts w:asciiTheme="minorHAnsi" w:hAnsiTheme="minorHAnsi" w:eastAsiaTheme="minorEastAsia" w:cstheme="minorBidi"/>
              <w:b w:val="0"/>
              <w:noProof/>
              <w:kern w:val="2"/>
              <w:sz w:val="24"/>
              <w:szCs w:val="24"/>
              <w:lang w:eastAsia="nb-NO"/>
              <w14:ligatures w14:val="standardContextual"/>
            </w:rPr>
          </w:pPr>
          <w:hyperlink w:history="1" w:anchor="_Toc229073096">
            <w:r w:rsidRPr="00B56954">
              <w:rPr>
                <w:rStyle w:val="Hyperkobling"/>
                <w:noProof/>
              </w:rPr>
              <w:t>B.</w:t>
            </w:r>
            <w:r>
              <w:rPr>
                <w:rFonts w:asciiTheme="minorHAnsi" w:hAnsiTheme="minorHAnsi" w:eastAsiaTheme="minorEastAsia" w:cstheme="minorBidi"/>
                <w:b w:val="0"/>
                <w:noProof/>
                <w:kern w:val="2"/>
                <w:sz w:val="24"/>
                <w:szCs w:val="24"/>
                <w:lang w:eastAsia="nb-NO"/>
                <w14:ligatures w14:val="standardContextual"/>
              </w:rPr>
              <w:tab/>
            </w:r>
            <w:r w:rsidRPr="00B56954">
              <w:rPr>
                <w:rStyle w:val="Hyperkobling"/>
                <w:noProof/>
              </w:rPr>
              <w:t>Kontraktsbestemmelser</w:t>
            </w:r>
            <w:r>
              <w:rPr>
                <w:noProof/>
                <w:webHidden/>
              </w:rPr>
              <w:tab/>
            </w:r>
            <w:r>
              <w:rPr>
                <w:noProof/>
                <w:webHidden/>
              </w:rPr>
              <w:fldChar w:fldCharType="begin"/>
            </w:r>
            <w:r>
              <w:rPr>
                <w:noProof/>
                <w:webHidden/>
              </w:rPr>
              <w:instrText xml:space="preserve"> PAGEREF _Toc229073096 \h </w:instrText>
            </w:r>
            <w:r>
              <w:rPr>
                <w:noProof/>
                <w:webHidden/>
              </w:rPr>
            </w:r>
            <w:r>
              <w:rPr>
                <w:noProof/>
                <w:webHidden/>
              </w:rPr>
              <w:fldChar w:fldCharType="separate"/>
            </w:r>
            <w:r>
              <w:rPr>
                <w:noProof/>
                <w:webHidden/>
              </w:rPr>
              <w:t>9</w:t>
            </w:r>
            <w:r>
              <w:rPr>
                <w:noProof/>
                <w:webHidden/>
              </w:rPr>
              <w:fldChar w:fldCharType="end"/>
            </w:r>
          </w:hyperlink>
        </w:p>
        <w:p w:rsidR="00D15829" w:rsidRDefault="00D15829" w14:paraId="23C0243A" w14:textId="6F9D6CB9">
          <w:pPr>
            <w:pStyle w:val="INNH2"/>
            <w:rPr>
              <w:rFonts w:asciiTheme="minorHAnsi" w:hAnsiTheme="minorHAnsi" w:eastAsiaTheme="minorEastAsia" w:cstheme="minorBidi"/>
              <w:kern w:val="2"/>
              <w:sz w:val="24"/>
              <w:szCs w:val="24"/>
              <w:lang w:eastAsia="nb-NO"/>
              <w14:ligatures w14:val="standardContextual"/>
            </w:rPr>
          </w:pPr>
          <w:hyperlink w:history="1" w:anchor="_Toc229073097">
            <w:r w:rsidRPr="00B56954">
              <w:rPr>
                <w:rStyle w:val="Hyperkobling"/>
              </w:rPr>
              <w:t>B.1.</w:t>
            </w:r>
            <w:r>
              <w:rPr>
                <w:rFonts w:asciiTheme="minorHAnsi" w:hAnsiTheme="minorHAnsi" w:eastAsiaTheme="minorEastAsia" w:cstheme="minorBidi"/>
                <w:kern w:val="2"/>
                <w:sz w:val="24"/>
                <w:szCs w:val="24"/>
                <w:lang w:eastAsia="nb-NO"/>
                <w14:ligatures w14:val="standardContextual"/>
              </w:rPr>
              <w:tab/>
            </w:r>
            <w:r w:rsidRPr="00B56954">
              <w:rPr>
                <w:rStyle w:val="Hyperkobling"/>
              </w:rPr>
              <w:t>Alminnelige kontraktsbestemmelser</w:t>
            </w:r>
            <w:r>
              <w:rPr>
                <w:webHidden/>
              </w:rPr>
              <w:tab/>
            </w:r>
            <w:r>
              <w:rPr>
                <w:webHidden/>
              </w:rPr>
              <w:fldChar w:fldCharType="begin"/>
            </w:r>
            <w:r>
              <w:rPr>
                <w:webHidden/>
              </w:rPr>
              <w:instrText xml:space="preserve"> PAGEREF _Toc229073097 \h </w:instrText>
            </w:r>
            <w:r>
              <w:rPr>
                <w:webHidden/>
              </w:rPr>
            </w:r>
            <w:r>
              <w:rPr>
                <w:webHidden/>
              </w:rPr>
              <w:fldChar w:fldCharType="separate"/>
            </w:r>
            <w:r>
              <w:rPr>
                <w:webHidden/>
              </w:rPr>
              <w:t>9</w:t>
            </w:r>
            <w:r>
              <w:rPr>
                <w:webHidden/>
              </w:rPr>
              <w:fldChar w:fldCharType="end"/>
            </w:r>
          </w:hyperlink>
        </w:p>
        <w:p w:rsidR="00D15829" w:rsidRDefault="00D15829" w14:paraId="1D3A8E94" w14:textId="6F7ABF84">
          <w:pPr>
            <w:pStyle w:val="INNH3"/>
            <w:rPr>
              <w:rFonts w:asciiTheme="minorHAnsi" w:hAnsiTheme="minorHAnsi" w:eastAsiaTheme="minorEastAsia" w:cstheme="minorBidi"/>
              <w:i w:val="0"/>
              <w:kern w:val="2"/>
              <w:sz w:val="24"/>
              <w:szCs w:val="24"/>
              <w:lang w:eastAsia="nb-NO"/>
              <w14:ligatures w14:val="standardContextual"/>
            </w:rPr>
          </w:pPr>
          <w:hyperlink w:history="1" w:anchor="_Toc229073098">
            <w:r w:rsidRPr="00B56954">
              <w:rPr>
                <w:rStyle w:val="Hyperkobling"/>
              </w:rPr>
              <w:t>B.1.1.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w:t>
            </w:r>
            <w:r>
              <w:rPr>
                <w:webHidden/>
              </w:rPr>
              <w:tab/>
            </w:r>
            <w:r>
              <w:rPr>
                <w:webHidden/>
              </w:rPr>
              <w:fldChar w:fldCharType="begin"/>
            </w:r>
            <w:r>
              <w:rPr>
                <w:webHidden/>
              </w:rPr>
              <w:instrText xml:space="preserve"> PAGEREF _Toc229073098 \h </w:instrText>
            </w:r>
            <w:r>
              <w:rPr>
                <w:webHidden/>
              </w:rPr>
            </w:r>
            <w:r>
              <w:rPr>
                <w:webHidden/>
              </w:rPr>
              <w:fldChar w:fldCharType="separate"/>
            </w:r>
            <w:r>
              <w:rPr>
                <w:webHidden/>
              </w:rPr>
              <w:t>9</w:t>
            </w:r>
            <w:r>
              <w:rPr>
                <w:webHidden/>
              </w:rPr>
              <w:fldChar w:fldCharType="end"/>
            </w:r>
          </w:hyperlink>
        </w:p>
        <w:p w:rsidR="00D15829" w:rsidRDefault="00D15829" w14:paraId="6A7C7E82" w14:textId="7887AC73">
          <w:pPr>
            <w:pStyle w:val="INNH3"/>
            <w:rPr>
              <w:rFonts w:asciiTheme="minorHAnsi" w:hAnsiTheme="minorHAnsi" w:eastAsiaTheme="minorEastAsia" w:cstheme="minorBidi"/>
              <w:i w:val="0"/>
              <w:kern w:val="2"/>
              <w:sz w:val="24"/>
              <w:szCs w:val="24"/>
              <w:lang w:eastAsia="nb-NO"/>
              <w14:ligatures w14:val="standardContextual"/>
            </w:rPr>
          </w:pPr>
          <w:hyperlink w:history="1" w:anchor="_Toc229073099">
            <w:r w:rsidRPr="00B56954">
              <w:rPr>
                <w:rStyle w:val="Hyperkobling"/>
              </w:rPr>
              <w:t>B.1.2.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Etiske retningslinjer</w:t>
            </w:r>
            <w:r>
              <w:rPr>
                <w:webHidden/>
              </w:rPr>
              <w:tab/>
            </w:r>
            <w:r>
              <w:rPr>
                <w:webHidden/>
              </w:rPr>
              <w:fldChar w:fldCharType="begin"/>
            </w:r>
            <w:r>
              <w:rPr>
                <w:webHidden/>
              </w:rPr>
              <w:instrText xml:space="preserve"> PAGEREF _Toc229073099 \h </w:instrText>
            </w:r>
            <w:r>
              <w:rPr>
                <w:webHidden/>
              </w:rPr>
            </w:r>
            <w:r>
              <w:rPr>
                <w:webHidden/>
              </w:rPr>
              <w:fldChar w:fldCharType="separate"/>
            </w:r>
            <w:r>
              <w:rPr>
                <w:webHidden/>
              </w:rPr>
              <w:t>9</w:t>
            </w:r>
            <w:r>
              <w:rPr>
                <w:webHidden/>
              </w:rPr>
              <w:fldChar w:fldCharType="end"/>
            </w:r>
          </w:hyperlink>
        </w:p>
        <w:p w:rsidR="00D15829" w:rsidRDefault="00D15829" w14:paraId="450E2AA7" w14:textId="0FB1A9B2">
          <w:pPr>
            <w:pStyle w:val="INNH2"/>
            <w:rPr>
              <w:rFonts w:asciiTheme="minorHAnsi" w:hAnsiTheme="minorHAnsi" w:eastAsiaTheme="minorEastAsia" w:cstheme="minorBidi"/>
              <w:kern w:val="2"/>
              <w:sz w:val="24"/>
              <w:szCs w:val="24"/>
              <w:lang w:eastAsia="nb-NO"/>
              <w14:ligatures w14:val="standardContextual"/>
            </w:rPr>
          </w:pPr>
          <w:hyperlink w:history="1" w:anchor="_Toc229073100">
            <w:r w:rsidRPr="00B56954">
              <w:rPr>
                <w:rStyle w:val="Hyperkobling"/>
              </w:rPr>
              <w:t>B.2.</w:t>
            </w:r>
            <w:r>
              <w:rPr>
                <w:rFonts w:asciiTheme="minorHAnsi" w:hAnsiTheme="minorHAnsi" w:eastAsiaTheme="minorEastAsia" w:cstheme="minorBidi"/>
                <w:kern w:val="2"/>
                <w:sz w:val="24"/>
                <w:szCs w:val="24"/>
                <w:lang w:eastAsia="nb-NO"/>
                <w14:ligatures w14:val="standardContextual"/>
              </w:rPr>
              <w:tab/>
            </w:r>
            <w:r w:rsidRPr="00B56954">
              <w:rPr>
                <w:rStyle w:val="Hyperkobling"/>
              </w:rPr>
              <w:t>Spesielle kontraktsbestemmelser</w:t>
            </w:r>
            <w:r>
              <w:rPr>
                <w:webHidden/>
              </w:rPr>
              <w:tab/>
            </w:r>
            <w:r>
              <w:rPr>
                <w:webHidden/>
              </w:rPr>
              <w:fldChar w:fldCharType="begin"/>
            </w:r>
            <w:r>
              <w:rPr>
                <w:webHidden/>
              </w:rPr>
              <w:instrText xml:space="preserve"> PAGEREF _Toc229073100 \h </w:instrText>
            </w:r>
            <w:r>
              <w:rPr>
                <w:webHidden/>
              </w:rPr>
            </w:r>
            <w:r>
              <w:rPr>
                <w:webHidden/>
              </w:rPr>
              <w:fldChar w:fldCharType="separate"/>
            </w:r>
            <w:r>
              <w:rPr>
                <w:webHidden/>
              </w:rPr>
              <w:t>9</w:t>
            </w:r>
            <w:r>
              <w:rPr>
                <w:webHidden/>
              </w:rPr>
              <w:fldChar w:fldCharType="end"/>
            </w:r>
          </w:hyperlink>
        </w:p>
        <w:p w:rsidR="00D15829" w:rsidRDefault="00D15829" w14:paraId="4B8711F3" w14:textId="61FCFD9B">
          <w:pPr>
            <w:pStyle w:val="INNH3"/>
            <w:rPr>
              <w:rFonts w:asciiTheme="minorHAnsi" w:hAnsiTheme="minorHAnsi" w:eastAsiaTheme="minorEastAsia" w:cstheme="minorBidi"/>
              <w:i w:val="0"/>
              <w:kern w:val="2"/>
              <w:sz w:val="24"/>
              <w:szCs w:val="24"/>
              <w:lang w:eastAsia="nb-NO"/>
              <w14:ligatures w14:val="standardContextual"/>
            </w:rPr>
          </w:pPr>
          <w:hyperlink w:history="1" w:anchor="_Toc229073101">
            <w:r w:rsidRPr="00B56954">
              <w:rPr>
                <w:rStyle w:val="Hyperkobling"/>
              </w:rPr>
              <w:t>B.2.1.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2.1 Kontraktsdokumenter</w:t>
            </w:r>
            <w:r>
              <w:rPr>
                <w:webHidden/>
              </w:rPr>
              <w:tab/>
            </w:r>
            <w:r>
              <w:rPr>
                <w:webHidden/>
              </w:rPr>
              <w:fldChar w:fldCharType="begin"/>
            </w:r>
            <w:r>
              <w:rPr>
                <w:webHidden/>
              </w:rPr>
              <w:instrText xml:space="preserve"> PAGEREF _Toc229073101 \h </w:instrText>
            </w:r>
            <w:r>
              <w:rPr>
                <w:webHidden/>
              </w:rPr>
            </w:r>
            <w:r>
              <w:rPr>
                <w:webHidden/>
              </w:rPr>
              <w:fldChar w:fldCharType="separate"/>
            </w:r>
            <w:r>
              <w:rPr>
                <w:webHidden/>
              </w:rPr>
              <w:t>9</w:t>
            </w:r>
            <w:r>
              <w:rPr>
                <w:webHidden/>
              </w:rPr>
              <w:fldChar w:fldCharType="end"/>
            </w:r>
          </w:hyperlink>
        </w:p>
        <w:p w:rsidR="00D15829" w:rsidRDefault="00D15829" w14:paraId="17C8637B" w14:textId="4C634309">
          <w:pPr>
            <w:pStyle w:val="INNH3"/>
            <w:rPr>
              <w:rFonts w:asciiTheme="minorHAnsi" w:hAnsiTheme="minorHAnsi" w:eastAsiaTheme="minorEastAsia" w:cstheme="minorBidi"/>
              <w:i w:val="0"/>
              <w:kern w:val="2"/>
              <w:sz w:val="24"/>
              <w:szCs w:val="24"/>
              <w:lang w:eastAsia="nb-NO"/>
              <w14:ligatures w14:val="standardContextual"/>
            </w:rPr>
          </w:pPr>
          <w:hyperlink w:history="1" w:anchor="_Toc229073102">
            <w:r w:rsidRPr="00B56954">
              <w:rPr>
                <w:rStyle w:val="Hyperkobling"/>
              </w:rPr>
              <w:t>B.2.2.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4.2 Byggherremøter</w:t>
            </w:r>
            <w:r>
              <w:rPr>
                <w:webHidden/>
              </w:rPr>
              <w:tab/>
            </w:r>
            <w:r>
              <w:rPr>
                <w:webHidden/>
              </w:rPr>
              <w:fldChar w:fldCharType="begin"/>
            </w:r>
            <w:r>
              <w:rPr>
                <w:webHidden/>
              </w:rPr>
              <w:instrText xml:space="preserve"> PAGEREF _Toc229073102 \h </w:instrText>
            </w:r>
            <w:r>
              <w:rPr>
                <w:webHidden/>
              </w:rPr>
            </w:r>
            <w:r>
              <w:rPr>
                <w:webHidden/>
              </w:rPr>
              <w:fldChar w:fldCharType="separate"/>
            </w:r>
            <w:r>
              <w:rPr>
                <w:webHidden/>
              </w:rPr>
              <w:t>10</w:t>
            </w:r>
            <w:r>
              <w:rPr>
                <w:webHidden/>
              </w:rPr>
              <w:fldChar w:fldCharType="end"/>
            </w:r>
          </w:hyperlink>
        </w:p>
        <w:p w:rsidR="00D15829" w:rsidRDefault="00D15829" w14:paraId="7D9D351B" w14:textId="4B09BC25">
          <w:pPr>
            <w:pStyle w:val="INNH3"/>
            <w:rPr>
              <w:rFonts w:asciiTheme="minorHAnsi" w:hAnsiTheme="minorHAnsi" w:eastAsiaTheme="minorEastAsia" w:cstheme="minorBidi"/>
              <w:i w:val="0"/>
              <w:kern w:val="2"/>
              <w:sz w:val="24"/>
              <w:szCs w:val="24"/>
              <w:lang w:eastAsia="nb-NO"/>
              <w14:ligatures w14:val="standardContextual"/>
            </w:rPr>
          </w:pPr>
          <w:hyperlink w:history="1" w:anchor="_Toc229073103">
            <w:r w:rsidRPr="00B56954">
              <w:rPr>
                <w:rStyle w:val="Hyperkobling"/>
              </w:rPr>
              <w:t>B.2.3.</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4.3 Møter med kontraktsmedhjelpere</w:t>
            </w:r>
            <w:r>
              <w:rPr>
                <w:webHidden/>
              </w:rPr>
              <w:tab/>
            </w:r>
            <w:r>
              <w:rPr>
                <w:webHidden/>
              </w:rPr>
              <w:fldChar w:fldCharType="begin"/>
            </w:r>
            <w:r>
              <w:rPr>
                <w:webHidden/>
              </w:rPr>
              <w:instrText xml:space="preserve"> PAGEREF _Toc229073103 \h </w:instrText>
            </w:r>
            <w:r>
              <w:rPr>
                <w:webHidden/>
              </w:rPr>
            </w:r>
            <w:r>
              <w:rPr>
                <w:webHidden/>
              </w:rPr>
              <w:fldChar w:fldCharType="separate"/>
            </w:r>
            <w:r>
              <w:rPr>
                <w:webHidden/>
              </w:rPr>
              <w:t>10</w:t>
            </w:r>
            <w:r>
              <w:rPr>
                <w:webHidden/>
              </w:rPr>
              <w:fldChar w:fldCharType="end"/>
            </w:r>
          </w:hyperlink>
        </w:p>
        <w:p w:rsidR="00D15829" w:rsidRDefault="00D15829" w14:paraId="130B3B55" w14:textId="09D04D5C">
          <w:pPr>
            <w:pStyle w:val="INNH3"/>
            <w:rPr>
              <w:rFonts w:asciiTheme="minorHAnsi" w:hAnsiTheme="minorHAnsi" w:eastAsiaTheme="minorEastAsia" w:cstheme="minorBidi"/>
              <w:i w:val="0"/>
              <w:kern w:val="2"/>
              <w:sz w:val="24"/>
              <w:szCs w:val="24"/>
              <w:lang w:eastAsia="nb-NO"/>
              <w14:ligatures w14:val="standardContextual"/>
            </w:rPr>
          </w:pPr>
          <w:hyperlink w:history="1" w:anchor="_Toc229073104">
            <w:r w:rsidRPr="00B56954">
              <w:rPr>
                <w:rStyle w:val="Hyperkobling"/>
              </w:rPr>
              <w:t>B.2.4.</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5 Varsler og krav</w:t>
            </w:r>
            <w:r>
              <w:rPr>
                <w:webHidden/>
              </w:rPr>
              <w:tab/>
            </w:r>
            <w:r>
              <w:rPr>
                <w:webHidden/>
              </w:rPr>
              <w:fldChar w:fldCharType="begin"/>
            </w:r>
            <w:r>
              <w:rPr>
                <w:webHidden/>
              </w:rPr>
              <w:instrText xml:space="preserve"> PAGEREF _Toc229073104 \h </w:instrText>
            </w:r>
            <w:r>
              <w:rPr>
                <w:webHidden/>
              </w:rPr>
            </w:r>
            <w:r>
              <w:rPr>
                <w:webHidden/>
              </w:rPr>
              <w:fldChar w:fldCharType="separate"/>
            </w:r>
            <w:r>
              <w:rPr>
                <w:webHidden/>
              </w:rPr>
              <w:t>10</w:t>
            </w:r>
            <w:r>
              <w:rPr>
                <w:webHidden/>
              </w:rPr>
              <w:fldChar w:fldCharType="end"/>
            </w:r>
          </w:hyperlink>
        </w:p>
        <w:p w:rsidR="00D15829" w:rsidRDefault="00D15829" w14:paraId="30EFDC5C" w14:textId="5128FAE9">
          <w:pPr>
            <w:pStyle w:val="INNH3"/>
            <w:rPr>
              <w:rFonts w:asciiTheme="minorHAnsi" w:hAnsiTheme="minorHAnsi" w:eastAsiaTheme="minorEastAsia" w:cstheme="minorBidi"/>
              <w:i w:val="0"/>
              <w:kern w:val="2"/>
              <w:sz w:val="24"/>
              <w:szCs w:val="24"/>
              <w:lang w:eastAsia="nb-NO"/>
              <w14:ligatures w14:val="standardContextual"/>
            </w:rPr>
          </w:pPr>
          <w:hyperlink w:history="1" w:anchor="_Toc229073105">
            <w:r w:rsidRPr="00B56954">
              <w:rPr>
                <w:rStyle w:val="Hyperkobling"/>
              </w:rPr>
              <w:t>B.2.5.</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8.1 Totalentreprenørens plikt til å holde kontraktsgjenstanden mv. forsikret</w:t>
            </w:r>
            <w:r>
              <w:rPr>
                <w:webHidden/>
              </w:rPr>
              <w:tab/>
            </w:r>
            <w:r>
              <w:rPr>
                <w:webHidden/>
              </w:rPr>
              <w:fldChar w:fldCharType="begin"/>
            </w:r>
            <w:r>
              <w:rPr>
                <w:webHidden/>
              </w:rPr>
              <w:instrText xml:space="preserve"> PAGEREF _Toc229073105 \h </w:instrText>
            </w:r>
            <w:r>
              <w:rPr>
                <w:webHidden/>
              </w:rPr>
            </w:r>
            <w:r>
              <w:rPr>
                <w:webHidden/>
              </w:rPr>
              <w:fldChar w:fldCharType="separate"/>
            </w:r>
            <w:r>
              <w:rPr>
                <w:webHidden/>
              </w:rPr>
              <w:t>11</w:t>
            </w:r>
            <w:r>
              <w:rPr>
                <w:webHidden/>
              </w:rPr>
              <w:fldChar w:fldCharType="end"/>
            </w:r>
          </w:hyperlink>
        </w:p>
        <w:p w:rsidR="00D15829" w:rsidRDefault="00D15829" w14:paraId="7CE57CE6" w14:textId="116CCEF0">
          <w:pPr>
            <w:pStyle w:val="INNH3"/>
            <w:rPr>
              <w:rFonts w:asciiTheme="minorHAnsi" w:hAnsiTheme="minorHAnsi" w:eastAsiaTheme="minorEastAsia" w:cstheme="minorBidi"/>
              <w:i w:val="0"/>
              <w:kern w:val="2"/>
              <w:sz w:val="24"/>
              <w:szCs w:val="24"/>
              <w:lang w:eastAsia="nb-NO"/>
              <w14:ligatures w14:val="standardContextual"/>
            </w:rPr>
          </w:pPr>
          <w:hyperlink w:history="1" w:anchor="_Toc229073106">
            <w:r w:rsidRPr="00B56954">
              <w:rPr>
                <w:rStyle w:val="Hyperkobling"/>
              </w:rPr>
              <w:t>B.2.6.</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9 Fullmakter</w:t>
            </w:r>
            <w:r>
              <w:rPr>
                <w:webHidden/>
              </w:rPr>
              <w:tab/>
            </w:r>
            <w:r>
              <w:rPr>
                <w:webHidden/>
              </w:rPr>
              <w:fldChar w:fldCharType="begin"/>
            </w:r>
            <w:r>
              <w:rPr>
                <w:webHidden/>
              </w:rPr>
              <w:instrText xml:space="preserve"> PAGEREF _Toc229073106 \h </w:instrText>
            </w:r>
            <w:r>
              <w:rPr>
                <w:webHidden/>
              </w:rPr>
            </w:r>
            <w:r>
              <w:rPr>
                <w:webHidden/>
              </w:rPr>
              <w:fldChar w:fldCharType="separate"/>
            </w:r>
            <w:r>
              <w:rPr>
                <w:webHidden/>
              </w:rPr>
              <w:t>11</w:t>
            </w:r>
            <w:r>
              <w:rPr>
                <w:webHidden/>
              </w:rPr>
              <w:fldChar w:fldCharType="end"/>
            </w:r>
          </w:hyperlink>
        </w:p>
        <w:p w:rsidR="00D15829" w:rsidRDefault="00D15829" w14:paraId="0AF58EB3" w14:textId="6C4E4C00">
          <w:pPr>
            <w:pStyle w:val="INNH3"/>
            <w:rPr>
              <w:rFonts w:asciiTheme="minorHAnsi" w:hAnsiTheme="minorHAnsi" w:eastAsiaTheme="minorEastAsia" w:cstheme="minorBidi"/>
              <w:i w:val="0"/>
              <w:kern w:val="2"/>
              <w:sz w:val="24"/>
              <w:szCs w:val="24"/>
              <w:lang w:eastAsia="nb-NO"/>
              <w14:ligatures w14:val="standardContextual"/>
            </w:rPr>
          </w:pPr>
          <w:hyperlink w:history="1" w:anchor="_Toc229073107">
            <w:r w:rsidRPr="00B56954">
              <w:rPr>
                <w:rStyle w:val="Hyperkobling"/>
              </w:rPr>
              <w:t>B.2.7.</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12.1 [Tiltransport av entreprenør. Byggeplassadministrasjon mv.] Generelt</w:t>
            </w:r>
            <w:r>
              <w:rPr>
                <w:webHidden/>
              </w:rPr>
              <w:tab/>
            </w:r>
            <w:r>
              <w:rPr>
                <w:webHidden/>
              </w:rPr>
              <w:fldChar w:fldCharType="begin"/>
            </w:r>
            <w:r>
              <w:rPr>
                <w:webHidden/>
              </w:rPr>
              <w:instrText xml:space="preserve"> PAGEREF _Toc229073107 \h </w:instrText>
            </w:r>
            <w:r>
              <w:rPr>
                <w:webHidden/>
              </w:rPr>
            </w:r>
            <w:r>
              <w:rPr>
                <w:webHidden/>
              </w:rPr>
              <w:fldChar w:fldCharType="separate"/>
            </w:r>
            <w:r>
              <w:rPr>
                <w:webHidden/>
              </w:rPr>
              <w:t>11</w:t>
            </w:r>
            <w:r>
              <w:rPr>
                <w:webHidden/>
              </w:rPr>
              <w:fldChar w:fldCharType="end"/>
            </w:r>
          </w:hyperlink>
        </w:p>
        <w:p w:rsidR="00D15829" w:rsidRDefault="00D15829" w14:paraId="09702858" w14:textId="67B9B031">
          <w:pPr>
            <w:pStyle w:val="INNH3"/>
            <w:rPr>
              <w:rFonts w:asciiTheme="minorHAnsi" w:hAnsiTheme="minorHAnsi" w:eastAsiaTheme="minorEastAsia" w:cstheme="minorBidi"/>
              <w:i w:val="0"/>
              <w:kern w:val="2"/>
              <w:sz w:val="24"/>
              <w:szCs w:val="24"/>
              <w:lang w:eastAsia="nb-NO"/>
              <w14:ligatures w14:val="standardContextual"/>
            </w:rPr>
          </w:pPr>
          <w:hyperlink w:history="1" w:anchor="_Toc229073108">
            <w:r w:rsidRPr="00B56954">
              <w:rPr>
                <w:rStyle w:val="Hyperkobling"/>
              </w:rPr>
              <w:t>B.2.8.</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12.2 Tiltransport av sideentreprenør</w:t>
            </w:r>
            <w:r>
              <w:rPr>
                <w:webHidden/>
              </w:rPr>
              <w:tab/>
            </w:r>
            <w:r>
              <w:rPr>
                <w:webHidden/>
              </w:rPr>
              <w:fldChar w:fldCharType="begin"/>
            </w:r>
            <w:r>
              <w:rPr>
                <w:webHidden/>
              </w:rPr>
              <w:instrText xml:space="preserve"> PAGEREF _Toc229073108 \h </w:instrText>
            </w:r>
            <w:r>
              <w:rPr>
                <w:webHidden/>
              </w:rPr>
            </w:r>
            <w:r>
              <w:rPr>
                <w:webHidden/>
              </w:rPr>
              <w:fldChar w:fldCharType="separate"/>
            </w:r>
            <w:r>
              <w:rPr>
                <w:webHidden/>
              </w:rPr>
              <w:t>11</w:t>
            </w:r>
            <w:r>
              <w:rPr>
                <w:webHidden/>
              </w:rPr>
              <w:fldChar w:fldCharType="end"/>
            </w:r>
          </w:hyperlink>
        </w:p>
        <w:p w:rsidR="00D15829" w:rsidRDefault="00D15829" w14:paraId="2EC87E1A" w14:textId="4A5C6CA7">
          <w:pPr>
            <w:pStyle w:val="INNH3"/>
            <w:rPr>
              <w:rFonts w:asciiTheme="minorHAnsi" w:hAnsiTheme="minorHAnsi" w:eastAsiaTheme="minorEastAsia" w:cstheme="minorBidi"/>
              <w:i w:val="0"/>
              <w:kern w:val="2"/>
              <w:sz w:val="24"/>
              <w:szCs w:val="24"/>
              <w:lang w:eastAsia="nb-NO"/>
              <w14:ligatures w14:val="standardContextual"/>
            </w:rPr>
          </w:pPr>
          <w:hyperlink w:history="1" w:anchor="_Toc229073109">
            <w:r w:rsidRPr="00B56954">
              <w:rPr>
                <w:rStyle w:val="Hyperkobling"/>
              </w:rPr>
              <w:t>B.2.9.</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13.2.2 [Tiltransport av prosjekterende] Totalentreprisekontrakten</w:t>
            </w:r>
            <w:r>
              <w:rPr>
                <w:webHidden/>
              </w:rPr>
              <w:tab/>
            </w:r>
            <w:r>
              <w:rPr>
                <w:webHidden/>
              </w:rPr>
              <w:fldChar w:fldCharType="begin"/>
            </w:r>
            <w:r>
              <w:rPr>
                <w:webHidden/>
              </w:rPr>
              <w:instrText xml:space="preserve"> PAGEREF _Toc229073109 \h </w:instrText>
            </w:r>
            <w:r>
              <w:rPr>
                <w:webHidden/>
              </w:rPr>
            </w:r>
            <w:r>
              <w:rPr>
                <w:webHidden/>
              </w:rPr>
              <w:fldChar w:fldCharType="separate"/>
            </w:r>
            <w:r>
              <w:rPr>
                <w:webHidden/>
              </w:rPr>
              <w:t>11</w:t>
            </w:r>
            <w:r>
              <w:rPr>
                <w:webHidden/>
              </w:rPr>
              <w:fldChar w:fldCharType="end"/>
            </w:r>
          </w:hyperlink>
        </w:p>
        <w:p w:rsidR="00D15829" w:rsidRDefault="00D15829" w14:paraId="5C9A85E2" w14:textId="49B755AA">
          <w:pPr>
            <w:pStyle w:val="INNH3"/>
            <w:rPr>
              <w:rFonts w:asciiTheme="minorHAnsi" w:hAnsiTheme="minorHAnsi" w:eastAsiaTheme="minorEastAsia" w:cstheme="minorBidi"/>
              <w:i w:val="0"/>
              <w:kern w:val="2"/>
              <w:sz w:val="24"/>
              <w:szCs w:val="24"/>
              <w:lang w:eastAsia="nb-NO"/>
              <w14:ligatures w14:val="standardContextual"/>
            </w:rPr>
          </w:pPr>
          <w:hyperlink w:history="1" w:anchor="_Toc229073110">
            <w:r w:rsidRPr="00B56954">
              <w:rPr>
                <w:rStyle w:val="Hyperkobling"/>
                <w:lang w:eastAsia="nb-NO"/>
              </w:rPr>
              <w:t>B.2.10.</w:t>
            </w:r>
            <w:r>
              <w:rPr>
                <w:rFonts w:asciiTheme="minorHAnsi" w:hAnsiTheme="minorHAnsi" w:eastAsiaTheme="minorEastAsia" w:cstheme="minorBidi"/>
                <w:i w:val="0"/>
                <w:kern w:val="2"/>
                <w:sz w:val="24"/>
                <w:szCs w:val="24"/>
                <w:lang w:eastAsia="nb-NO"/>
                <w14:ligatures w14:val="standardContextual"/>
              </w:rPr>
              <w:tab/>
            </w:r>
            <w:r w:rsidRPr="00B56954">
              <w:rPr>
                <w:rStyle w:val="Hyperkobling"/>
                <w:lang w:eastAsia="nb-NO"/>
              </w:rPr>
              <w:t>NS 8407 pkt. 18.3 Byggeplassledelse (nøkkelpersonell)</w:t>
            </w:r>
            <w:r>
              <w:rPr>
                <w:webHidden/>
              </w:rPr>
              <w:tab/>
            </w:r>
            <w:r>
              <w:rPr>
                <w:webHidden/>
              </w:rPr>
              <w:fldChar w:fldCharType="begin"/>
            </w:r>
            <w:r>
              <w:rPr>
                <w:webHidden/>
              </w:rPr>
              <w:instrText xml:space="preserve"> PAGEREF _Toc229073110 \h </w:instrText>
            </w:r>
            <w:r>
              <w:rPr>
                <w:webHidden/>
              </w:rPr>
            </w:r>
            <w:r>
              <w:rPr>
                <w:webHidden/>
              </w:rPr>
              <w:fldChar w:fldCharType="separate"/>
            </w:r>
            <w:r>
              <w:rPr>
                <w:webHidden/>
              </w:rPr>
              <w:t>11</w:t>
            </w:r>
            <w:r>
              <w:rPr>
                <w:webHidden/>
              </w:rPr>
              <w:fldChar w:fldCharType="end"/>
            </w:r>
          </w:hyperlink>
        </w:p>
        <w:p w:rsidR="00D15829" w:rsidRDefault="00D15829" w14:paraId="2F0F1228" w14:textId="4FD22F35">
          <w:pPr>
            <w:pStyle w:val="INNH3"/>
            <w:rPr>
              <w:rFonts w:asciiTheme="minorHAnsi" w:hAnsiTheme="minorHAnsi" w:eastAsiaTheme="minorEastAsia" w:cstheme="minorBidi"/>
              <w:i w:val="0"/>
              <w:kern w:val="2"/>
              <w:sz w:val="24"/>
              <w:szCs w:val="24"/>
              <w:lang w:eastAsia="nb-NO"/>
              <w14:ligatures w14:val="standardContextual"/>
            </w:rPr>
          </w:pPr>
          <w:hyperlink w:history="1" w:anchor="_Toc229073111">
            <w:r w:rsidRPr="00B56954">
              <w:rPr>
                <w:rStyle w:val="Hyperkobling"/>
              </w:rPr>
              <w:t>B.2.11.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24.1 [Byggherrens valg av løsninger og annen prosjektering] Byggherrens risiko</w:t>
            </w:r>
            <w:r>
              <w:rPr>
                <w:webHidden/>
              </w:rPr>
              <w:tab/>
            </w:r>
            <w:r>
              <w:rPr>
                <w:webHidden/>
              </w:rPr>
              <w:fldChar w:fldCharType="begin"/>
            </w:r>
            <w:r>
              <w:rPr>
                <w:webHidden/>
              </w:rPr>
              <w:instrText xml:space="preserve"> PAGEREF _Toc229073111 \h </w:instrText>
            </w:r>
            <w:r>
              <w:rPr>
                <w:webHidden/>
              </w:rPr>
            </w:r>
            <w:r>
              <w:rPr>
                <w:webHidden/>
              </w:rPr>
              <w:fldChar w:fldCharType="separate"/>
            </w:r>
            <w:r>
              <w:rPr>
                <w:webHidden/>
              </w:rPr>
              <w:t>12</w:t>
            </w:r>
            <w:r>
              <w:rPr>
                <w:webHidden/>
              </w:rPr>
              <w:fldChar w:fldCharType="end"/>
            </w:r>
          </w:hyperlink>
        </w:p>
        <w:p w:rsidR="00D15829" w:rsidRDefault="00D15829" w14:paraId="70386750" w14:textId="736B5A04">
          <w:pPr>
            <w:pStyle w:val="INNH3"/>
            <w:rPr>
              <w:rFonts w:asciiTheme="minorHAnsi" w:hAnsiTheme="minorHAnsi" w:eastAsiaTheme="minorEastAsia" w:cstheme="minorBidi"/>
              <w:i w:val="0"/>
              <w:kern w:val="2"/>
              <w:sz w:val="24"/>
              <w:szCs w:val="24"/>
              <w:lang w:eastAsia="nb-NO"/>
              <w14:ligatures w14:val="standardContextual"/>
            </w:rPr>
          </w:pPr>
          <w:hyperlink w:history="1" w:anchor="_Toc229073112">
            <w:r w:rsidRPr="00B56954">
              <w:rPr>
                <w:rStyle w:val="Hyperkobling"/>
              </w:rPr>
              <w:t>B.2.12.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25.1.1 Undersøkelsesplikt</w:t>
            </w:r>
            <w:r>
              <w:rPr>
                <w:webHidden/>
              </w:rPr>
              <w:tab/>
            </w:r>
            <w:r>
              <w:rPr>
                <w:webHidden/>
              </w:rPr>
              <w:fldChar w:fldCharType="begin"/>
            </w:r>
            <w:r>
              <w:rPr>
                <w:webHidden/>
              </w:rPr>
              <w:instrText xml:space="preserve"> PAGEREF _Toc229073112 \h </w:instrText>
            </w:r>
            <w:r>
              <w:rPr>
                <w:webHidden/>
              </w:rPr>
            </w:r>
            <w:r>
              <w:rPr>
                <w:webHidden/>
              </w:rPr>
              <w:fldChar w:fldCharType="separate"/>
            </w:r>
            <w:r>
              <w:rPr>
                <w:webHidden/>
              </w:rPr>
              <w:t>12</w:t>
            </w:r>
            <w:r>
              <w:rPr>
                <w:webHidden/>
              </w:rPr>
              <w:fldChar w:fldCharType="end"/>
            </w:r>
          </w:hyperlink>
        </w:p>
        <w:p w:rsidR="00D15829" w:rsidRDefault="00D15829" w14:paraId="3EE05FA6" w14:textId="771B854B">
          <w:pPr>
            <w:pStyle w:val="INNH3"/>
            <w:rPr>
              <w:rFonts w:asciiTheme="minorHAnsi" w:hAnsiTheme="minorHAnsi" w:eastAsiaTheme="minorEastAsia" w:cstheme="minorBidi"/>
              <w:i w:val="0"/>
              <w:kern w:val="2"/>
              <w:sz w:val="24"/>
              <w:szCs w:val="24"/>
              <w:lang w:eastAsia="nb-NO"/>
              <w14:ligatures w14:val="standardContextual"/>
            </w:rPr>
          </w:pPr>
          <w:hyperlink w:history="1" w:anchor="_Toc229073113">
            <w:r w:rsidRPr="00B56954">
              <w:rPr>
                <w:rStyle w:val="Hyperkobling"/>
              </w:rPr>
              <w:t>B.2.13.</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26.2 Indeksregulering</w:t>
            </w:r>
            <w:r>
              <w:rPr>
                <w:webHidden/>
              </w:rPr>
              <w:tab/>
            </w:r>
            <w:r>
              <w:rPr>
                <w:webHidden/>
              </w:rPr>
              <w:fldChar w:fldCharType="begin"/>
            </w:r>
            <w:r>
              <w:rPr>
                <w:webHidden/>
              </w:rPr>
              <w:instrText xml:space="preserve"> PAGEREF _Toc229073113 \h </w:instrText>
            </w:r>
            <w:r>
              <w:rPr>
                <w:webHidden/>
              </w:rPr>
            </w:r>
            <w:r>
              <w:rPr>
                <w:webHidden/>
              </w:rPr>
              <w:fldChar w:fldCharType="separate"/>
            </w:r>
            <w:r>
              <w:rPr>
                <w:webHidden/>
              </w:rPr>
              <w:t>12</w:t>
            </w:r>
            <w:r>
              <w:rPr>
                <w:webHidden/>
              </w:rPr>
              <w:fldChar w:fldCharType="end"/>
            </w:r>
          </w:hyperlink>
        </w:p>
        <w:p w:rsidR="00D15829" w:rsidRDefault="00D15829" w14:paraId="40C2393F" w14:textId="1D731BC4">
          <w:pPr>
            <w:pStyle w:val="INNH3"/>
            <w:rPr>
              <w:rFonts w:asciiTheme="minorHAnsi" w:hAnsiTheme="minorHAnsi" w:eastAsiaTheme="minorEastAsia" w:cstheme="minorBidi"/>
              <w:i w:val="0"/>
              <w:kern w:val="2"/>
              <w:sz w:val="24"/>
              <w:szCs w:val="24"/>
              <w:lang w:eastAsia="nb-NO"/>
              <w14:ligatures w14:val="standardContextual"/>
            </w:rPr>
          </w:pPr>
          <w:hyperlink w:history="1" w:anchor="_Toc229073114">
            <w:r w:rsidRPr="00B56954">
              <w:rPr>
                <w:rStyle w:val="Hyperkobling"/>
              </w:rPr>
              <w:t>B.2.14.</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28.1 Betalingsfrist</w:t>
            </w:r>
            <w:r>
              <w:rPr>
                <w:webHidden/>
              </w:rPr>
              <w:tab/>
            </w:r>
            <w:r>
              <w:rPr>
                <w:webHidden/>
              </w:rPr>
              <w:fldChar w:fldCharType="begin"/>
            </w:r>
            <w:r>
              <w:rPr>
                <w:webHidden/>
              </w:rPr>
              <w:instrText xml:space="preserve"> PAGEREF _Toc229073114 \h </w:instrText>
            </w:r>
            <w:r>
              <w:rPr>
                <w:webHidden/>
              </w:rPr>
            </w:r>
            <w:r>
              <w:rPr>
                <w:webHidden/>
              </w:rPr>
              <w:fldChar w:fldCharType="separate"/>
            </w:r>
            <w:r>
              <w:rPr>
                <w:webHidden/>
              </w:rPr>
              <w:t>12</w:t>
            </w:r>
            <w:r>
              <w:rPr>
                <w:webHidden/>
              </w:rPr>
              <w:fldChar w:fldCharType="end"/>
            </w:r>
          </w:hyperlink>
        </w:p>
        <w:p w:rsidR="00D15829" w:rsidRDefault="00D15829" w14:paraId="761B0CD6" w14:textId="7B97F1C5">
          <w:pPr>
            <w:pStyle w:val="INNH3"/>
            <w:rPr>
              <w:rFonts w:asciiTheme="minorHAnsi" w:hAnsiTheme="minorHAnsi" w:eastAsiaTheme="minorEastAsia" w:cstheme="minorBidi"/>
              <w:i w:val="0"/>
              <w:kern w:val="2"/>
              <w:sz w:val="24"/>
              <w:szCs w:val="24"/>
              <w:lang w:eastAsia="nb-NO"/>
              <w14:ligatures w14:val="standardContextual"/>
            </w:rPr>
          </w:pPr>
          <w:hyperlink w:history="1" w:anchor="_Toc229073115">
            <w:r w:rsidRPr="00B56954">
              <w:rPr>
                <w:rStyle w:val="Hyperkobling"/>
              </w:rPr>
              <w:t>B.2.15.</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31.1 Retten til å pålegge endringer</w:t>
            </w:r>
            <w:r>
              <w:rPr>
                <w:webHidden/>
              </w:rPr>
              <w:tab/>
            </w:r>
            <w:r>
              <w:rPr>
                <w:webHidden/>
              </w:rPr>
              <w:fldChar w:fldCharType="begin"/>
            </w:r>
            <w:r>
              <w:rPr>
                <w:webHidden/>
              </w:rPr>
              <w:instrText xml:space="preserve"> PAGEREF _Toc229073115 \h </w:instrText>
            </w:r>
            <w:r>
              <w:rPr>
                <w:webHidden/>
              </w:rPr>
            </w:r>
            <w:r>
              <w:rPr>
                <w:webHidden/>
              </w:rPr>
              <w:fldChar w:fldCharType="separate"/>
            </w:r>
            <w:r>
              <w:rPr>
                <w:webHidden/>
              </w:rPr>
              <w:t>12</w:t>
            </w:r>
            <w:r>
              <w:rPr>
                <w:webHidden/>
              </w:rPr>
              <w:fldChar w:fldCharType="end"/>
            </w:r>
          </w:hyperlink>
        </w:p>
        <w:p w:rsidR="00D15829" w:rsidRDefault="00D15829" w14:paraId="06C85D9D" w14:textId="4FBC1F81">
          <w:pPr>
            <w:pStyle w:val="INNH3"/>
            <w:rPr>
              <w:rFonts w:asciiTheme="minorHAnsi" w:hAnsiTheme="minorHAnsi" w:eastAsiaTheme="minorEastAsia" w:cstheme="minorBidi"/>
              <w:i w:val="0"/>
              <w:kern w:val="2"/>
              <w:sz w:val="24"/>
              <w:szCs w:val="24"/>
              <w:lang w:eastAsia="nb-NO"/>
              <w14:ligatures w14:val="standardContextual"/>
            </w:rPr>
          </w:pPr>
          <w:hyperlink w:history="1" w:anchor="_Toc229073116">
            <w:r w:rsidRPr="00B56954">
              <w:rPr>
                <w:rStyle w:val="Hyperkobling"/>
              </w:rPr>
              <w:t>B.2.16.</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34.1.3 Særskilt varsel om økte utgifter til rigg og drift, mv.</w:t>
            </w:r>
            <w:r>
              <w:rPr>
                <w:webHidden/>
              </w:rPr>
              <w:tab/>
            </w:r>
            <w:r>
              <w:rPr>
                <w:webHidden/>
              </w:rPr>
              <w:fldChar w:fldCharType="begin"/>
            </w:r>
            <w:r>
              <w:rPr>
                <w:webHidden/>
              </w:rPr>
              <w:instrText xml:space="preserve"> PAGEREF _Toc229073116 \h </w:instrText>
            </w:r>
            <w:r>
              <w:rPr>
                <w:webHidden/>
              </w:rPr>
            </w:r>
            <w:r>
              <w:rPr>
                <w:webHidden/>
              </w:rPr>
              <w:fldChar w:fldCharType="separate"/>
            </w:r>
            <w:r>
              <w:rPr>
                <w:webHidden/>
              </w:rPr>
              <w:t>13</w:t>
            </w:r>
            <w:r>
              <w:rPr>
                <w:webHidden/>
              </w:rPr>
              <w:fldChar w:fldCharType="end"/>
            </w:r>
          </w:hyperlink>
        </w:p>
        <w:p w:rsidR="00D15829" w:rsidRDefault="00D15829" w14:paraId="4FBC0ADA" w14:textId="59584E2D">
          <w:pPr>
            <w:pStyle w:val="INNH3"/>
            <w:rPr>
              <w:rFonts w:asciiTheme="minorHAnsi" w:hAnsiTheme="minorHAnsi" w:eastAsiaTheme="minorEastAsia" w:cstheme="minorBidi"/>
              <w:i w:val="0"/>
              <w:kern w:val="2"/>
              <w:sz w:val="24"/>
              <w:szCs w:val="24"/>
              <w:lang w:eastAsia="nb-NO"/>
              <w14:ligatures w14:val="standardContextual"/>
            </w:rPr>
          </w:pPr>
          <w:hyperlink w:history="1" w:anchor="_Toc229073117">
            <w:r w:rsidRPr="00B56954">
              <w:rPr>
                <w:rStyle w:val="Hyperkobling"/>
              </w:rPr>
              <w:t>B.2.17.</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35.2 Totalentreprenørens søksmål</w:t>
            </w:r>
            <w:r>
              <w:rPr>
                <w:webHidden/>
              </w:rPr>
              <w:tab/>
            </w:r>
            <w:r>
              <w:rPr>
                <w:webHidden/>
              </w:rPr>
              <w:fldChar w:fldCharType="begin"/>
            </w:r>
            <w:r>
              <w:rPr>
                <w:webHidden/>
              </w:rPr>
              <w:instrText xml:space="preserve"> PAGEREF _Toc229073117 \h </w:instrText>
            </w:r>
            <w:r>
              <w:rPr>
                <w:webHidden/>
              </w:rPr>
            </w:r>
            <w:r>
              <w:rPr>
                <w:webHidden/>
              </w:rPr>
              <w:fldChar w:fldCharType="separate"/>
            </w:r>
            <w:r>
              <w:rPr>
                <w:webHidden/>
              </w:rPr>
              <w:t>14</w:t>
            </w:r>
            <w:r>
              <w:rPr>
                <w:webHidden/>
              </w:rPr>
              <w:fldChar w:fldCharType="end"/>
            </w:r>
          </w:hyperlink>
        </w:p>
        <w:p w:rsidR="00D15829" w:rsidRDefault="00D15829" w14:paraId="7BF93D96" w14:textId="65BE6150">
          <w:pPr>
            <w:pStyle w:val="INNH3"/>
            <w:rPr>
              <w:rFonts w:asciiTheme="minorHAnsi" w:hAnsiTheme="minorHAnsi" w:eastAsiaTheme="minorEastAsia" w:cstheme="minorBidi"/>
              <w:i w:val="0"/>
              <w:kern w:val="2"/>
              <w:sz w:val="24"/>
              <w:szCs w:val="24"/>
              <w:lang w:eastAsia="nb-NO"/>
              <w14:ligatures w14:val="standardContextual"/>
            </w:rPr>
          </w:pPr>
          <w:hyperlink w:history="1" w:anchor="_Toc229073118">
            <w:r w:rsidRPr="00B56954">
              <w:rPr>
                <w:rStyle w:val="Hyperkobling"/>
              </w:rPr>
              <w:t>B.2.18.</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NS 8407 pkt. 39.2 Betaling av sluttfaktura. Innsigelser og krav</w:t>
            </w:r>
            <w:r>
              <w:rPr>
                <w:webHidden/>
              </w:rPr>
              <w:tab/>
            </w:r>
            <w:r>
              <w:rPr>
                <w:webHidden/>
              </w:rPr>
              <w:fldChar w:fldCharType="begin"/>
            </w:r>
            <w:r>
              <w:rPr>
                <w:webHidden/>
              </w:rPr>
              <w:instrText xml:space="preserve"> PAGEREF _Toc229073118 \h </w:instrText>
            </w:r>
            <w:r>
              <w:rPr>
                <w:webHidden/>
              </w:rPr>
            </w:r>
            <w:r>
              <w:rPr>
                <w:webHidden/>
              </w:rPr>
              <w:fldChar w:fldCharType="separate"/>
            </w:r>
            <w:r>
              <w:rPr>
                <w:webHidden/>
              </w:rPr>
              <w:t>14</w:t>
            </w:r>
            <w:r>
              <w:rPr>
                <w:webHidden/>
              </w:rPr>
              <w:fldChar w:fldCharType="end"/>
            </w:r>
          </w:hyperlink>
        </w:p>
        <w:p w:rsidR="00D15829" w:rsidRDefault="00D15829" w14:paraId="23BC8F04" w14:textId="735807D8">
          <w:pPr>
            <w:pStyle w:val="INNH3"/>
            <w:rPr>
              <w:rFonts w:asciiTheme="minorHAnsi" w:hAnsiTheme="minorHAnsi" w:eastAsiaTheme="minorEastAsia" w:cstheme="minorBidi"/>
              <w:i w:val="0"/>
              <w:kern w:val="2"/>
              <w:sz w:val="24"/>
              <w:szCs w:val="24"/>
              <w:lang w:eastAsia="nb-NO"/>
              <w14:ligatures w14:val="standardContextual"/>
            </w:rPr>
          </w:pPr>
          <w:hyperlink w:history="1" w:anchor="_Toc229073119">
            <w:r w:rsidRPr="00B56954">
              <w:rPr>
                <w:rStyle w:val="Hyperkobling"/>
                <w:rFonts w:cstheme="minorHAnsi"/>
              </w:rPr>
              <w:t>B.2.19.</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cstheme="minorHAnsi"/>
              </w:rPr>
              <w:t>NS 8407 pkt. 40.3 Dagmulktens størrelse</w:t>
            </w:r>
            <w:r>
              <w:rPr>
                <w:webHidden/>
              </w:rPr>
              <w:tab/>
            </w:r>
            <w:r>
              <w:rPr>
                <w:webHidden/>
              </w:rPr>
              <w:fldChar w:fldCharType="begin"/>
            </w:r>
            <w:r>
              <w:rPr>
                <w:webHidden/>
              </w:rPr>
              <w:instrText xml:space="preserve"> PAGEREF _Toc229073119 \h </w:instrText>
            </w:r>
            <w:r>
              <w:rPr>
                <w:webHidden/>
              </w:rPr>
            </w:r>
            <w:r>
              <w:rPr>
                <w:webHidden/>
              </w:rPr>
              <w:fldChar w:fldCharType="separate"/>
            </w:r>
            <w:r>
              <w:rPr>
                <w:webHidden/>
              </w:rPr>
              <w:t>14</w:t>
            </w:r>
            <w:r>
              <w:rPr>
                <w:webHidden/>
              </w:rPr>
              <w:fldChar w:fldCharType="end"/>
            </w:r>
          </w:hyperlink>
        </w:p>
        <w:p w:rsidR="00D15829" w:rsidRDefault="00D15829" w14:paraId="13C7591C" w14:textId="7B62CE4D">
          <w:pPr>
            <w:pStyle w:val="INNH3"/>
            <w:rPr>
              <w:rFonts w:asciiTheme="minorHAnsi" w:hAnsiTheme="minorHAnsi" w:eastAsiaTheme="minorEastAsia" w:cstheme="minorBidi"/>
              <w:i w:val="0"/>
              <w:kern w:val="2"/>
              <w:sz w:val="24"/>
              <w:szCs w:val="24"/>
              <w:lang w:eastAsia="nb-NO"/>
              <w14:ligatures w14:val="standardContextual"/>
            </w:rPr>
          </w:pPr>
          <w:hyperlink w:history="1" w:anchor="_Toc229073120">
            <w:r w:rsidRPr="00B56954">
              <w:rPr>
                <w:rStyle w:val="Hyperkobling"/>
                <w:lang w:eastAsia="nb-NO"/>
              </w:rPr>
              <w:t>B.2.20.</w:t>
            </w:r>
            <w:r>
              <w:rPr>
                <w:rFonts w:asciiTheme="minorHAnsi" w:hAnsiTheme="minorHAnsi" w:eastAsiaTheme="minorEastAsia" w:cstheme="minorBidi"/>
                <w:i w:val="0"/>
                <w:kern w:val="2"/>
                <w:sz w:val="24"/>
                <w:szCs w:val="24"/>
                <w:lang w:eastAsia="nb-NO"/>
                <w14:ligatures w14:val="standardContextual"/>
              </w:rPr>
              <w:tab/>
            </w:r>
            <w:r w:rsidRPr="00B56954">
              <w:rPr>
                <w:rStyle w:val="Hyperkobling"/>
                <w:lang w:eastAsia="nb-NO"/>
              </w:rPr>
              <w:t>NS 8407 pkt. 48.2 Eiendomsrett til materialer</w:t>
            </w:r>
            <w:r>
              <w:rPr>
                <w:webHidden/>
              </w:rPr>
              <w:tab/>
            </w:r>
            <w:r>
              <w:rPr>
                <w:webHidden/>
              </w:rPr>
              <w:fldChar w:fldCharType="begin"/>
            </w:r>
            <w:r>
              <w:rPr>
                <w:webHidden/>
              </w:rPr>
              <w:instrText xml:space="preserve"> PAGEREF _Toc229073120 \h </w:instrText>
            </w:r>
            <w:r>
              <w:rPr>
                <w:webHidden/>
              </w:rPr>
            </w:r>
            <w:r>
              <w:rPr>
                <w:webHidden/>
              </w:rPr>
              <w:fldChar w:fldCharType="separate"/>
            </w:r>
            <w:r>
              <w:rPr>
                <w:webHidden/>
              </w:rPr>
              <w:t>14</w:t>
            </w:r>
            <w:r>
              <w:rPr>
                <w:webHidden/>
              </w:rPr>
              <w:fldChar w:fldCharType="end"/>
            </w:r>
          </w:hyperlink>
        </w:p>
        <w:p w:rsidR="00D15829" w:rsidRDefault="00D15829" w14:paraId="61B233AD" w14:textId="18663B3D">
          <w:pPr>
            <w:pStyle w:val="INNH3"/>
            <w:rPr>
              <w:rFonts w:asciiTheme="minorHAnsi" w:hAnsiTheme="minorHAnsi" w:eastAsiaTheme="minorEastAsia" w:cstheme="minorBidi"/>
              <w:i w:val="0"/>
              <w:kern w:val="2"/>
              <w:sz w:val="24"/>
              <w:szCs w:val="24"/>
              <w:lang w:eastAsia="nb-NO"/>
              <w14:ligatures w14:val="standardContextual"/>
            </w:rPr>
          </w:pPr>
          <w:hyperlink w:history="1" w:anchor="_Toc229073121">
            <w:r w:rsidRPr="00B56954">
              <w:rPr>
                <w:rStyle w:val="Hyperkobling"/>
                <w:lang w:eastAsia="nb-NO"/>
              </w:rPr>
              <w:t>B.2.21.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lang w:eastAsia="nb-NO"/>
              </w:rPr>
              <w:t xml:space="preserve">NS 8407 pkt. 50.3.1 </w:t>
            </w:r>
            <w:r w:rsidRPr="00B56954">
              <w:rPr>
                <w:rStyle w:val="Hyperkobling"/>
                <w:rFonts w:cstheme="minorHAnsi"/>
                <w:lang w:eastAsia="nb-NO"/>
              </w:rPr>
              <w:t>Oppmannsavgjørelse</w:t>
            </w:r>
            <w:r>
              <w:rPr>
                <w:webHidden/>
              </w:rPr>
              <w:tab/>
            </w:r>
            <w:r>
              <w:rPr>
                <w:webHidden/>
              </w:rPr>
              <w:fldChar w:fldCharType="begin"/>
            </w:r>
            <w:r>
              <w:rPr>
                <w:webHidden/>
              </w:rPr>
              <w:instrText xml:space="preserve"> PAGEREF _Toc229073121 \h </w:instrText>
            </w:r>
            <w:r>
              <w:rPr>
                <w:webHidden/>
              </w:rPr>
            </w:r>
            <w:r>
              <w:rPr>
                <w:webHidden/>
              </w:rPr>
              <w:fldChar w:fldCharType="separate"/>
            </w:r>
            <w:r>
              <w:rPr>
                <w:webHidden/>
              </w:rPr>
              <w:t>14</w:t>
            </w:r>
            <w:r>
              <w:rPr>
                <w:webHidden/>
              </w:rPr>
              <w:fldChar w:fldCharType="end"/>
            </w:r>
          </w:hyperlink>
        </w:p>
        <w:p w:rsidR="00D15829" w:rsidRDefault="00D15829" w14:paraId="0C757002" w14:textId="5786C4BD">
          <w:pPr>
            <w:pStyle w:val="INNH2"/>
            <w:rPr>
              <w:rFonts w:asciiTheme="minorHAnsi" w:hAnsiTheme="minorHAnsi" w:eastAsiaTheme="minorEastAsia" w:cstheme="minorBidi"/>
              <w:kern w:val="2"/>
              <w:sz w:val="24"/>
              <w:szCs w:val="24"/>
              <w:lang w:eastAsia="nb-NO"/>
              <w14:ligatures w14:val="standardContextual"/>
            </w:rPr>
          </w:pPr>
          <w:hyperlink w:history="1" w:anchor="_Toc229073122">
            <w:r w:rsidRPr="00B56954">
              <w:rPr>
                <w:rStyle w:val="Hyperkobling"/>
              </w:rPr>
              <w:t>B.3.</w:t>
            </w:r>
            <w:r>
              <w:rPr>
                <w:rFonts w:asciiTheme="minorHAnsi" w:hAnsiTheme="minorHAnsi" w:eastAsiaTheme="minorEastAsia" w:cstheme="minorBidi"/>
                <w:kern w:val="2"/>
                <w:sz w:val="24"/>
                <w:szCs w:val="24"/>
                <w:lang w:eastAsia="nb-NO"/>
                <w14:ligatures w14:val="standardContextual"/>
              </w:rPr>
              <w:tab/>
            </w:r>
            <w:r w:rsidRPr="00B56954">
              <w:rPr>
                <w:rStyle w:val="Hyperkobling"/>
              </w:rPr>
              <w:t>Oslo kommunes miljøkrav</w:t>
            </w:r>
            <w:r>
              <w:rPr>
                <w:webHidden/>
              </w:rPr>
              <w:tab/>
            </w:r>
            <w:r>
              <w:rPr>
                <w:webHidden/>
              </w:rPr>
              <w:fldChar w:fldCharType="begin"/>
            </w:r>
            <w:r>
              <w:rPr>
                <w:webHidden/>
              </w:rPr>
              <w:instrText xml:space="preserve"> PAGEREF _Toc229073122 \h </w:instrText>
            </w:r>
            <w:r>
              <w:rPr>
                <w:webHidden/>
              </w:rPr>
            </w:r>
            <w:r>
              <w:rPr>
                <w:webHidden/>
              </w:rPr>
              <w:fldChar w:fldCharType="separate"/>
            </w:r>
            <w:r>
              <w:rPr>
                <w:webHidden/>
              </w:rPr>
              <w:t>15</w:t>
            </w:r>
            <w:r>
              <w:rPr>
                <w:webHidden/>
              </w:rPr>
              <w:fldChar w:fldCharType="end"/>
            </w:r>
          </w:hyperlink>
        </w:p>
        <w:p w:rsidR="00D15829" w:rsidRDefault="00D15829" w14:paraId="1056AF62" w14:textId="0A65B190">
          <w:pPr>
            <w:pStyle w:val="INNH3"/>
            <w:rPr>
              <w:rFonts w:asciiTheme="minorHAnsi" w:hAnsiTheme="minorHAnsi" w:eastAsiaTheme="minorEastAsia" w:cstheme="minorBidi"/>
              <w:i w:val="0"/>
              <w:kern w:val="2"/>
              <w:sz w:val="24"/>
              <w:szCs w:val="24"/>
              <w:lang w:eastAsia="nb-NO"/>
              <w14:ligatures w14:val="standardContextual"/>
            </w:rPr>
          </w:pPr>
          <w:hyperlink w:history="1" w:anchor="_Toc229073123">
            <w:r w:rsidRPr="00B56954">
              <w:rPr>
                <w:rStyle w:val="Hyperkobling"/>
                <w:rFonts w:eastAsia="Times New Roman"/>
              </w:rPr>
              <w:t>B.3.1.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rPr>
              <w:t>Utslippsfrie bygge- og anleggsplasser</w:t>
            </w:r>
            <w:r>
              <w:rPr>
                <w:webHidden/>
              </w:rPr>
              <w:tab/>
            </w:r>
            <w:r>
              <w:rPr>
                <w:webHidden/>
              </w:rPr>
              <w:fldChar w:fldCharType="begin"/>
            </w:r>
            <w:r>
              <w:rPr>
                <w:webHidden/>
              </w:rPr>
              <w:instrText xml:space="preserve"> PAGEREF _Toc229073123 \h </w:instrText>
            </w:r>
            <w:r>
              <w:rPr>
                <w:webHidden/>
              </w:rPr>
            </w:r>
            <w:r>
              <w:rPr>
                <w:webHidden/>
              </w:rPr>
              <w:fldChar w:fldCharType="separate"/>
            </w:r>
            <w:r>
              <w:rPr>
                <w:webHidden/>
              </w:rPr>
              <w:t>15</w:t>
            </w:r>
            <w:r>
              <w:rPr>
                <w:webHidden/>
              </w:rPr>
              <w:fldChar w:fldCharType="end"/>
            </w:r>
          </w:hyperlink>
        </w:p>
        <w:p w:rsidR="00D15829" w:rsidRDefault="00D15829" w14:paraId="6892EDFC" w14:textId="58D08503">
          <w:pPr>
            <w:pStyle w:val="INNH3"/>
            <w:rPr>
              <w:rFonts w:asciiTheme="minorHAnsi" w:hAnsiTheme="minorHAnsi" w:eastAsiaTheme="minorEastAsia" w:cstheme="minorBidi"/>
              <w:i w:val="0"/>
              <w:kern w:val="2"/>
              <w:sz w:val="24"/>
              <w:szCs w:val="24"/>
              <w:lang w:eastAsia="nb-NO"/>
              <w14:ligatures w14:val="standardContextual"/>
            </w:rPr>
          </w:pPr>
          <w:hyperlink w:history="1" w:anchor="_Toc229073124">
            <w:r w:rsidRPr="00B56954">
              <w:rPr>
                <w:rStyle w:val="Hyperkobling"/>
              </w:rPr>
              <w:t>B.3.2.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Massetransport</w:t>
            </w:r>
            <w:r>
              <w:rPr>
                <w:webHidden/>
              </w:rPr>
              <w:tab/>
            </w:r>
            <w:r>
              <w:rPr>
                <w:webHidden/>
              </w:rPr>
              <w:fldChar w:fldCharType="begin"/>
            </w:r>
            <w:r>
              <w:rPr>
                <w:webHidden/>
              </w:rPr>
              <w:instrText xml:space="preserve"> PAGEREF _Toc229073124 \h </w:instrText>
            </w:r>
            <w:r>
              <w:rPr>
                <w:webHidden/>
              </w:rPr>
            </w:r>
            <w:r>
              <w:rPr>
                <w:webHidden/>
              </w:rPr>
              <w:fldChar w:fldCharType="separate"/>
            </w:r>
            <w:r>
              <w:rPr>
                <w:webHidden/>
              </w:rPr>
              <w:t>15</w:t>
            </w:r>
            <w:r>
              <w:rPr>
                <w:webHidden/>
              </w:rPr>
              <w:fldChar w:fldCharType="end"/>
            </w:r>
          </w:hyperlink>
        </w:p>
        <w:p w:rsidR="00D15829" w:rsidRDefault="00D15829" w14:paraId="67C0BCE7" w14:textId="52B7B3CD">
          <w:pPr>
            <w:pStyle w:val="INNH3"/>
            <w:rPr>
              <w:rFonts w:asciiTheme="minorHAnsi" w:hAnsiTheme="minorHAnsi" w:eastAsiaTheme="minorEastAsia" w:cstheme="minorBidi"/>
              <w:i w:val="0"/>
              <w:kern w:val="2"/>
              <w:sz w:val="24"/>
              <w:szCs w:val="24"/>
              <w:lang w:eastAsia="nb-NO"/>
              <w14:ligatures w14:val="standardContextual"/>
            </w:rPr>
          </w:pPr>
          <w:hyperlink w:history="1" w:anchor="_Toc229073125">
            <w:r w:rsidRPr="00B56954">
              <w:rPr>
                <w:rStyle w:val="Hyperkobling"/>
              </w:rPr>
              <w:t>B.3.3.</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Øvrig transport</w:t>
            </w:r>
            <w:r>
              <w:rPr>
                <w:webHidden/>
              </w:rPr>
              <w:tab/>
            </w:r>
            <w:r>
              <w:rPr>
                <w:webHidden/>
              </w:rPr>
              <w:fldChar w:fldCharType="begin"/>
            </w:r>
            <w:r>
              <w:rPr>
                <w:webHidden/>
              </w:rPr>
              <w:instrText xml:space="preserve"> PAGEREF _Toc229073125 \h </w:instrText>
            </w:r>
            <w:r>
              <w:rPr>
                <w:webHidden/>
              </w:rPr>
            </w:r>
            <w:r>
              <w:rPr>
                <w:webHidden/>
              </w:rPr>
              <w:fldChar w:fldCharType="separate"/>
            </w:r>
            <w:r>
              <w:rPr>
                <w:webHidden/>
              </w:rPr>
              <w:t>15</w:t>
            </w:r>
            <w:r>
              <w:rPr>
                <w:webHidden/>
              </w:rPr>
              <w:fldChar w:fldCharType="end"/>
            </w:r>
          </w:hyperlink>
        </w:p>
        <w:p w:rsidR="00D15829" w:rsidRDefault="00D15829" w14:paraId="681BDA62" w14:textId="13653C6C">
          <w:pPr>
            <w:pStyle w:val="INNH3"/>
            <w:rPr>
              <w:rFonts w:asciiTheme="minorHAnsi" w:hAnsiTheme="minorHAnsi" w:eastAsiaTheme="minorEastAsia" w:cstheme="minorBidi"/>
              <w:i w:val="0"/>
              <w:kern w:val="2"/>
              <w:sz w:val="24"/>
              <w:szCs w:val="24"/>
              <w:lang w:eastAsia="nb-NO"/>
              <w14:ligatures w14:val="standardContextual"/>
            </w:rPr>
          </w:pPr>
          <w:hyperlink w:history="1" w:anchor="_Toc229073126">
            <w:r w:rsidRPr="00B56954">
              <w:rPr>
                <w:rStyle w:val="Hyperkobling"/>
              </w:rPr>
              <w:t>B.3.4.</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Biodrivstoff</w:t>
            </w:r>
            <w:r>
              <w:rPr>
                <w:webHidden/>
              </w:rPr>
              <w:tab/>
            </w:r>
            <w:r>
              <w:rPr>
                <w:webHidden/>
              </w:rPr>
              <w:fldChar w:fldCharType="begin"/>
            </w:r>
            <w:r>
              <w:rPr>
                <w:webHidden/>
              </w:rPr>
              <w:instrText xml:space="preserve"> PAGEREF _Toc229073126 \h </w:instrText>
            </w:r>
            <w:r>
              <w:rPr>
                <w:webHidden/>
              </w:rPr>
            </w:r>
            <w:r>
              <w:rPr>
                <w:webHidden/>
              </w:rPr>
              <w:fldChar w:fldCharType="separate"/>
            </w:r>
            <w:r>
              <w:rPr>
                <w:webHidden/>
              </w:rPr>
              <w:t>15</w:t>
            </w:r>
            <w:r>
              <w:rPr>
                <w:webHidden/>
              </w:rPr>
              <w:fldChar w:fldCharType="end"/>
            </w:r>
          </w:hyperlink>
        </w:p>
        <w:p w:rsidR="00D15829" w:rsidRDefault="00D15829" w14:paraId="0F95D418" w14:textId="7BE8B78B">
          <w:pPr>
            <w:pStyle w:val="INNH3"/>
            <w:rPr>
              <w:rFonts w:asciiTheme="minorHAnsi" w:hAnsiTheme="minorHAnsi" w:eastAsiaTheme="minorEastAsia" w:cstheme="minorBidi"/>
              <w:i w:val="0"/>
              <w:kern w:val="2"/>
              <w:sz w:val="24"/>
              <w:szCs w:val="24"/>
              <w:lang w:eastAsia="nb-NO"/>
              <w14:ligatures w14:val="standardContextual"/>
            </w:rPr>
          </w:pPr>
          <w:hyperlink w:history="1" w:anchor="_Toc229073127">
            <w:r w:rsidRPr="00B56954">
              <w:rPr>
                <w:rStyle w:val="Hyperkobling"/>
              </w:rPr>
              <w:t>B.3.5.</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Unntaksbestemmelse</w:t>
            </w:r>
            <w:r>
              <w:rPr>
                <w:webHidden/>
              </w:rPr>
              <w:tab/>
            </w:r>
            <w:r>
              <w:rPr>
                <w:webHidden/>
              </w:rPr>
              <w:fldChar w:fldCharType="begin"/>
            </w:r>
            <w:r>
              <w:rPr>
                <w:webHidden/>
              </w:rPr>
              <w:instrText xml:space="preserve"> PAGEREF _Toc229073127 \h </w:instrText>
            </w:r>
            <w:r>
              <w:rPr>
                <w:webHidden/>
              </w:rPr>
            </w:r>
            <w:r>
              <w:rPr>
                <w:webHidden/>
              </w:rPr>
              <w:fldChar w:fldCharType="separate"/>
            </w:r>
            <w:r>
              <w:rPr>
                <w:webHidden/>
              </w:rPr>
              <w:t>15</w:t>
            </w:r>
            <w:r>
              <w:rPr>
                <w:webHidden/>
              </w:rPr>
              <w:fldChar w:fldCharType="end"/>
            </w:r>
          </w:hyperlink>
        </w:p>
        <w:p w:rsidR="00D15829" w:rsidRDefault="00D15829" w14:paraId="01F6652E" w14:textId="1AEDB81C">
          <w:pPr>
            <w:pStyle w:val="INNH3"/>
            <w:rPr>
              <w:rFonts w:asciiTheme="minorHAnsi" w:hAnsiTheme="minorHAnsi" w:eastAsiaTheme="minorEastAsia" w:cstheme="minorBidi"/>
              <w:i w:val="0"/>
              <w:kern w:val="2"/>
              <w:sz w:val="24"/>
              <w:szCs w:val="24"/>
              <w:lang w:eastAsia="nb-NO"/>
              <w14:ligatures w14:val="standardContextual"/>
            </w:rPr>
          </w:pPr>
          <w:hyperlink w:history="1" w:anchor="_Toc229073128">
            <w:r w:rsidRPr="00B56954">
              <w:rPr>
                <w:rStyle w:val="Hyperkobling"/>
              </w:rPr>
              <w:t>B.3.6.</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Dokumentasjon og rapportering</w:t>
            </w:r>
            <w:r>
              <w:rPr>
                <w:webHidden/>
              </w:rPr>
              <w:tab/>
            </w:r>
            <w:r>
              <w:rPr>
                <w:webHidden/>
              </w:rPr>
              <w:fldChar w:fldCharType="begin"/>
            </w:r>
            <w:r>
              <w:rPr>
                <w:webHidden/>
              </w:rPr>
              <w:instrText xml:space="preserve"> PAGEREF _Toc229073128 \h </w:instrText>
            </w:r>
            <w:r>
              <w:rPr>
                <w:webHidden/>
              </w:rPr>
            </w:r>
            <w:r>
              <w:rPr>
                <w:webHidden/>
              </w:rPr>
              <w:fldChar w:fldCharType="separate"/>
            </w:r>
            <w:r>
              <w:rPr>
                <w:webHidden/>
              </w:rPr>
              <w:t>16</w:t>
            </w:r>
            <w:r>
              <w:rPr>
                <w:webHidden/>
              </w:rPr>
              <w:fldChar w:fldCharType="end"/>
            </w:r>
          </w:hyperlink>
        </w:p>
        <w:p w:rsidR="00D15829" w:rsidRDefault="00D15829" w14:paraId="64943B9F" w14:textId="5FE9B94B">
          <w:pPr>
            <w:pStyle w:val="INNH3"/>
            <w:rPr>
              <w:rFonts w:asciiTheme="minorHAnsi" w:hAnsiTheme="minorHAnsi" w:eastAsiaTheme="minorEastAsia" w:cstheme="minorBidi"/>
              <w:i w:val="0"/>
              <w:kern w:val="2"/>
              <w:sz w:val="24"/>
              <w:szCs w:val="24"/>
              <w:lang w:eastAsia="nb-NO"/>
              <w14:ligatures w14:val="standardContextual"/>
            </w:rPr>
          </w:pPr>
          <w:hyperlink w:history="1" w:anchor="_Toc229073129">
            <w:r w:rsidRPr="00B56954">
              <w:rPr>
                <w:rStyle w:val="Hyperkobling"/>
              </w:rPr>
              <w:t>B.3.7.</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Gjenvinning av avfall på byggeplass</w:t>
            </w:r>
            <w:r>
              <w:rPr>
                <w:webHidden/>
              </w:rPr>
              <w:tab/>
            </w:r>
            <w:r>
              <w:rPr>
                <w:webHidden/>
              </w:rPr>
              <w:fldChar w:fldCharType="begin"/>
            </w:r>
            <w:r>
              <w:rPr>
                <w:webHidden/>
              </w:rPr>
              <w:instrText xml:space="preserve"> PAGEREF _Toc229073129 \h </w:instrText>
            </w:r>
            <w:r>
              <w:rPr>
                <w:webHidden/>
              </w:rPr>
            </w:r>
            <w:r>
              <w:rPr>
                <w:webHidden/>
              </w:rPr>
              <w:fldChar w:fldCharType="separate"/>
            </w:r>
            <w:r>
              <w:rPr>
                <w:webHidden/>
              </w:rPr>
              <w:t>16</w:t>
            </w:r>
            <w:r>
              <w:rPr>
                <w:webHidden/>
              </w:rPr>
              <w:fldChar w:fldCharType="end"/>
            </w:r>
          </w:hyperlink>
        </w:p>
        <w:p w:rsidR="00D15829" w:rsidRDefault="00D15829" w14:paraId="25C03F86" w14:textId="6CB8B27A">
          <w:pPr>
            <w:pStyle w:val="INNH3"/>
            <w:rPr>
              <w:rFonts w:asciiTheme="minorHAnsi" w:hAnsiTheme="minorHAnsi" w:eastAsiaTheme="minorEastAsia" w:cstheme="minorBidi"/>
              <w:i w:val="0"/>
              <w:kern w:val="2"/>
              <w:sz w:val="24"/>
              <w:szCs w:val="24"/>
              <w:lang w:eastAsia="nb-NO"/>
              <w14:ligatures w14:val="standardContextual"/>
            </w:rPr>
          </w:pPr>
          <w:hyperlink w:history="1" w:anchor="_Toc229073130">
            <w:r w:rsidRPr="00B56954">
              <w:rPr>
                <w:rStyle w:val="Hyperkobling"/>
              </w:rPr>
              <w:t>B.3.8.</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Registrering i Maskinregisteret</w:t>
            </w:r>
            <w:r>
              <w:rPr>
                <w:webHidden/>
              </w:rPr>
              <w:tab/>
            </w:r>
            <w:r>
              <w:rPr>
                <w:webHidden/>
              </w:rPr>
              <w:fldChar w:fldCharType="begin"/>
            </w:r>
            <w:r>
              <w:rPr>
                <w:webHidden/>
              </w:rPr>
              <w:instrText xml:space="preserve"> PAGEREF _Toc229073130 \h </w:instrText>
            </w:r>
            <w:r>
              <w:rPr>
                <w:webHidden/>
              </w:rPr>
            </w:r>
            <w:r>
              <w:rPr>
                <w:webHidden/>
              </w:rPr>
              <w:fldChar w:fldCharType="separate"/>
            </w:r>
            <w:r>
              <w:rPr>
                <w:webHidden/>
              </w:rPr>
              <w:t>16</w:t>
            </w:r>
            <w:r>
              <w:rPr>
                <w:webHidden/>
              </w:rPr>
              <w:fldChar w:fldCharType="end"/>
            </w:r>
          </w:hyperlink>
        </w:p>
        <w:p w:rsidR="00D15829" w:rsidRDefault="00D15829" w14:paraId="5B51AC5A" w14:textId="1D62D578">
          <w:pPr>
            <w:pStyle w:val="INNH3"/>
            <w:rPr>
              <w:rFonts w:asciiTheme="minorHAnsi" w:hAnsiTheme="minorHAnsi" w:eastAsiaTheme="minorEastAsia" w:cstheme="minorBidi"/>
              <w:i w:val="0"/>
              <w:kern w:val="2"/>
              <w:sz w:val="24"/>
              <w:szCs w:val="24"/>
              <w:lang w:eastAsia="nb-NO"/>
              <w14:ligatures w14:val="standardContextual"/>
            </w:rPr>
          </w:pPr>
          <w:hyperlink w:history="1" w:anchor="_Toc229073131">
            <w:r w:rsidRPr="00B56954">
              <w:rPr>
                <w:rStyle w:val="Hyperkobling"/>
              </w:rPr>
              <w:t>B.3.9.</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Mislighold og sanksjoner</w:t>
            </w:r>
            <w:r>
              <w:rPr>
                <w:webHidden/>
              </w:rPr>
              <w:tab/>
            </w:r>
            <w:r>
              <w:rPr>
                <w:webHidden/>
              </w:rPr>
              <w:fldChar w:fldCharType="begin"/>
            </w:r>
            <w:r>
              <w:rPr>
                <w:webHidden/>
              </w:rPr>
              <w:instrText xml:space="preserve"> PAGEREF _Toc229073131 \h </w:instrText>
            </w:r>
            <w:r>
              <w:rPr>
                <w:webHidden/>
              </w:rPr>
            </w:r>
            <w:r>
              <w:rPr>
                <w:webHidden/>
              </w:rPr>
              <w:fldChar w:fldCharType="separate"/>
            </w:r>
            <w:r>
              <w:rPr>
                <w:webHidden/>
              </w:rPr>
              <w:t>16</w:t>
            </w:r>
            <w:r>
              <w:rPr>
                <w:webHidden/>
              </w:rPr>
              <w:fldChar w:fldCharType="end"/>
            </w:r>
          </w:hyperlink>
        </w:p>
        <w:p w:rsidR="00D15829" w:rsidRDefault="00D15829" w14:paraId="674DED22" w14:textId="7CBDBE05">
          <w:pPr>
            <w:pStyle w:val="INNH2"/>
            <w:rPr>
              <w:rFonts w:asciiTheme="minorHAnsi" w:hAnsiTheme="minorHAnsi" w:eastAsiaTheme="minorEastAsia" w:cstheme="minorBidi"/>
              <w:kern w:val="2"/>
              <w:sz w:val="24"/>
              <w:szCs w:val="24"/>
              <w:lang w:eastAsia="nb-NO"/>
              <w14:ligatures w14:val="standardContextual"/>
            </w:rPr>
          </w:pPr>
          <w:hyperlink w:history="1" w:anchor="_Toc229073132">
            <w:r w:rsidRPr="00B56954">
              <w:rPr>
                <w:rStyle w:val="Hyperkobling"/>
              </w:rPr>
              <w:t>B.4.</w:t>
            </w:r>
            <w:r>
              <w:rPr>
                <w:rFonts w:asciiTheme="minorHAnsi" w:hAnsiTheme="minorHAnsi" w:eastAsiaTheme="minorEastAsia" w:cstheme="minorBidi"/>
                <w:kern w:val="2"/>
                <w:sz w:val="24"/>
                <w:szCs w:val="24"/>
                <w:lang w:eastAsia="nb-NO"/>
                <w14:ligatures w14:val="standardContextual"/>
              </w:rPr>
              <w:tab/>
            </w:r>
            <w:r w:rsidRPr="00B56954">
              <w:rPr>
                <w:rStyle w:val="Hyperkobling"/>
              </w:rPr>
              <w:t>Oslo kommunes seriøsitetsbestemmelser</w:t>
            </w:r>
            <w:r>
              <w:rPr>
                <w:webHidden/>
              </w:rPr>
              <w:tab/>
            </w:r>
            <w:r>
              <w:rPr>
                <w:webHidden/>
              </w:rPr>
              <w:fldChar w:fldCharType="begin"/>
            </w:r>
            <w:r>
              <w:rPr>
                <w:webHidden/>
              </w:rPr>
              <w:instrText xml:space="preserve"> PAGEREF _Toc229073132 \h </w:instrText>
            </w:r>
            <w:r>
              <w:rPr>
                <w:webHidden/>
              </w:rPr>
            </w:r>
            <w:r>
              <w:rPr>
                <w:webHidden/>
              </w:rPr>
              <w:fldChar w:fldCharType="separate"/>
            </w:r>
            <w:r>
              <w:rPr>
                <w:webHidden/>
              </w:rPr>
              <w:t>17</w:t>
            </w:r>
            <w:r>
              <w:rPr>
                <w:webHidden/>
              </w:rPr>
              <w:fldChar w:fldCharType="end"/>
            </w:r>
          </w:hyperlink>
        </w:p>
        <w:p w:rsidR="00D15829" w:rsidRDefault="00D15829" w14:paraId="338F1588" w14:textId="41AFC0DB">
          <w:pPr>
            <w:pStyle w:val="INNH3"/>
            <w:rPr>
              <w:rFonts w:asciiTheme="minorHAnsi" w:hAnsiTheme="minorHAnsi" w:eastAsiaTheme="minorEastAsia" w:cstheme="minorBidi"/>
              <w:i w:val="0"/>
              <w:kern w:val="2"/>
              <w:sz w:val="24"/>
              <w:szCs w:val="24"/>
              <w:lang w:eastAsia="nb-NO"/>
              <w14:ligatures w14:val="standardContextual"/>
            </w:rPr>
          </w:pPr>
          <w:hyperlink w:history="1" w:anchor="_Toc229073133">
            <w:r w:rsidRPr="00B56954">
              <w:rPr>
                <w:rStyle w:val="Hyperkobling"/>
                <w:rFonts w:eastAsia="Times New Roman"/>
                <w:lang w:eastAsia="nb-NO"/>
              </w:rPr>
              <w:t>B.4.1.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Krav</w:t>
            </w:r>
            <w:r w:rsidRPr="00B56954">
              <w:rPr>
                <w:rStyle w:val="Hyperkobling"/>
                <w:rFonts w:eastAsia="Times New Roman"/>
                <w:lang w:eastAsia="nb-NO"/>
              </w:rPr>
              <w:t xml:space="preserve"> til lønns- og arbeidsvilkår (NS 8407 pkt. 18)</w:t>
            </w:r>
            <w:r>
              <w:rPr>
                <w:webHidden/>
              </w:rPr>
              <w:tab/>
            </w:r>
            <w:r>
              <w:rPr>
                <w:webHidden/>
              </w:rPr>
              <w:fldChar w:fldCharType="begin"/>
            </w:r>
            <w:r>
              <w:rPr>
                <w:webHidden/>
              </w:rPr>
              <w:instrText xml:space="preserve"> PAGEREF _Toc229073133 \h </w:instrText>
            </w:r>
            <w:r>
              <w:rPr>
                <w:webHidden/>
              </w:rPr>
            </w:r>
            <w:r>
              <w:rPr>
                <w:webHidden/>
              </w:rPr>
              <w:fldChar w:fldCharType="separate"/>
            </w:r>
            <w:r>
              <w:rPr>
                <w:webHidden/>
              </w:rPr>
              <w:t>17</w:t>
            </w:r>
            <w:r>
              <w:rPr>
                <w:webHidden/>
              </w:rPr>
              <w:fldChar w:fldCharType="end"/>
            </w:r>
          </w:hyperlink>
        </w:p>
        <w:p w:rsidR="00D15829" w:rsidRDefault="00D15829" w14:paraId="1339D6A1" w14:textId="573A498F">
          <w:pPr>
            <w:pStyle w:val="INNH3"/>
            <w:rPr>
              <w:rFonts w:asciiTheme="minorHAnsi" w:hAnsiTheme="minorHAnsi" w:eastAsiaTheme="minorEastAsia" w:cstheme="minorBidi"/>
              <w:i w:val="0"/>
              <w:kern w:val="2"/>
              <w:sz w:val="24"/>
              <w:szCs w:val="24"/>
              <w:lang w:eastAsia="nb-NO"/>
              <w14:ligatures w14:val="standardContextual"/>
            </w:rPr>
          </w:pPr>
          <w:hyperlink w:history="1" w:anchor="_Toc229073134">
            <w:r w:rsidRPr="00B56954">
              <w:rPr>
                <w:rStyle w:val="Hyperkobling"/>
                <w:rFonts w:eastAsia="Times New Roman"/>
                <w:lang w:eastAsia="nb-NO"/>
              </w:rPr>
              <w:t>B.4.2.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om elektronisk betaling og oppgjør</w:t>
            </w:r>
            <w:r>
              <w:rPr>
                <w:webHidden/>
              </w:rPr>
              <w:tab/>
            </w:r>
            <w:r>
              <w:rPr>
                <w:webHidden/>
              </w:rPr>
              <w:fldChar w:fldCharType="begin"/>
            </w:r>
            <w:r>
              <w:rPr>
                <w:webHidden/>
              </w:rPr>
              <w:instrText xml:space="preserve"> PAGEREF _Toc229073134 \h </w:instrText>
            </w:r>
            <w:r>
              <w:rPr>
                <w:webHidden/>
              </w:rPr>
            </w:r>
            <w:r>
              <w:rPr>
                <w:webHidden/>
              </w:rPr>
              <w:fldChar w:fldCharType="separate"/>
            </w:r>
            <w:r>
              <w:rPr>
                <w:webHidden/>
              </w:rPr>
              <w:t>18</w:t>
            </w:r>
            <w:r>
              <w:rPr>
                <w:webHidden/>
              </w:rPr>
              <w:fldChar w:fldCharType="end"/>
            </w:r>
          </w:hyperlink>
        </w:p>
        <w:p w:rsidR="00D15829" w:rsidRDefault="00D15829" w14:paraId="2CEB9842" w14:textId="0C0A2DF1">
          <w:pPr>
            <w:pStyle w:val="INNH3"/>
            <w:rPr>
              <w:rFonts w:asciiTheme="minorHAnsi" w:hAnsiTheme="minorHAnsi" w:eastAsiaTheme="minorEastAsia" w:cstheme="minorBidi"/>
              <w:i w:val="0"/>
              <w:kern w:val="2"/>
              <w:sz w:val="24"/>
              <w:szCs w:val="24"/>
              <w:lang w:eastAsia="nb-NO"/>
              <w14:ligatures w14:val="standardContextual"/>
            </w:rPr>
          </w:pPr>
          <w:hyperlink w:history="1" w:anchor="_Toc229073135">
            <w:r w:rsidRPr="00B56954">
              <w:rPr>
                <w:rStyle w:val="Hyperkobling"/>
                <w:rFonts w:eastAsia="Times New Roman"/>
                <w:lang w:eastAsia="nb-NO"/>
              </w:rPr>
              <w:t>B.4.3.</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om elektronisk utbetaling av lønn til arbeiders bankkonto</w:t>
            </w:r>
            <w:r>
              <w:rPr>
                <w:webHidden/>
              </w:rPr>
              <w:tab/>
            </w:r>
            <w:r>
              <w:rPr>
                <w:webHidden/>
              </w:rPr>
              <w:fldChar w:fldCharType="begin"/>
            </w:r>
            <w:r>
              <w:rPr>
                <w:webHidden/>
              </w:rPr>
              <w:instrText xml:space="preserve"> PAGEREF _Toc229073135 \h </w:instrText>
            </w:r>
            <w:r>
              <w:rPr>
                <w:webHidden/>
              </w:rPr>
            </w:r>
            <w:r>
              <w:rPr>
                <w:webHidden/>
              </w:rPr>
              <w:fldChar w:fldCharType="separate"/>
            </w:r>
            <w:r>
              <w:rPr>
                <w:webHidden/>
              </w:rPr>
              <w:t>18</w:t>
            </w:r>
            <w:r>
              <w:rPr>
                <w:webHidden/>
              </w:rPr>
              <w:fldChar w:fldCharType="end"/>
            </w:r>
          </w:hyperlink>
        </w:p>
        <w:p w:rsidR="00D15829" w:rsidRDefault="00D15829" w14:paraId="653CF789" w14:textId="45F1D59C">
          <w:pPr>
            <w:pStyle w:val="INNH3"/>
            <w:rPr>
              <w:rFonts w:asciiTheme="minorHAnsi" w:hAnsiTheme="minorHAnsi" w:eastAsiaTheme="minorEastAsia" w:cstheme="minorBidi"/>
              <w:i w:val="0"/>
              <w:kern w:val="2"/>
              <w:sz w:val="24"/>
              <w:szCs w:val="24"/>
              <w:lang w:eastAsia="nb-NO"/>
              <w14:ligatures w14:val="standardContextual"/>
            </w:rPr>
          </w:pPr>
          <w:hyperlink w:history="1" w:anchor="_Toc229073136">
            <w:r w:rsidRPr="00B56954">
              <w:rPr>
                <w:rStyle w:val="Hyperkobling"/>
                <w:rFonts w:eastAsia="Times New Roman"/>
                <w:lang w:eastAsia="nb-NO"/>
              </w:rPr>
              <w:t>B.4.4.</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om yrkesmessig integritet og dokumentasjonsplikt</w:t>
            </w:r>
            <w:r>
              <w:rPr>
                <w:webHidden/>
              </w:rPr>
              <w:tab/>
            </w:r>
            <w:r>
              <w:rPr>
                <w:webHidden/>
              </w:rPr>
              <w:fldChar w:fldCharType="begin"/>
            </w:r>
            <w:r>
              <w:rPr>
                <w:webHidden/>
              </w:rPr>
              <w:instrText xml:space="preserve"> PAGEREF _Toc229073136 \h </w:instrText>
            </w:r>
            <w:r>
              <w:rPr>
                <w:webHidden/>
              </w:rPr>
            </w:r>
            <w:r>
              <w:rPr>
                <w:webHidden/>
              </w:rPr>
              <w:fldChar w:fldCharType="separate"/>
            </w:r>
            <w:r>
              <w:rPr>
                <w:webHidden/>
              </w:rPr>
              <w:t>19</w:t>
            </w:r>
            <w:r>
              <w:rPr>
                <w:webHidden/>
              </w:rPr>
              <w:fldChar w:fldCharType="end"/>
            </w:r>
          </w:hyperlink>
        </w:p>
        <w:p w:rsidR="00D15829" w:rsidRDefault="00D15829" w14:paraId="6EF1419F" w14:textId="390F365D">
          <w:pPr>
            <w:pStyle w:val="INNH3"/>
            <w:rPr>
              <w:rFonts w:asciiTheme="minorHAnsi" w:hAnsiTheme="minorHAnsi" w:eastAsiaTheme="minorEastAsia" w:cstheme="minorBidi"/>
              <w:i w:val="0"/>
              <w:kern w:val="2"/>
              <w:sz w:val="24"/>
              <w:szCs w:val="24"/>
              <w:lang w:eastAsia="nb-NO"/>
              <w14:ligatures w14:val="standardContextual"/>
            </w:rPr>
          </w:pPr>
          <w:hyperlink w:history="1" w:anchor="_Toc229073137">
            <w:r w:rsidRPr="00B56954">
              <w:rPr>
                <w:rStyle w:val="Hyperkobling"/>
                <w:rFonts w:eastAsia="Times New Roman"/>
                <w:lang w:eastAsia="nb-NO"/>
              </w:rPr>
              <w:t>B.4.5.</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Byggherrens rett til å gjennomføre revisjon og stedlig kontroll</w:t>
            </w:r>
            <w:r>
              <w:rPr>
                <w:webHidden/>
              </w:rPr>
              <w:tab/>
            </w:r>
            <w:r>
              <w:rPr>
                <w:webHidden/>
              </w:rPr>
              <w:fldChar w:fldCharType="begin"/>
            </w:r>
            <w:r>
              <w:rPr>
                <w:webHidden/>
              </w:rPr>
              <w:instrText xml:space="preserve"> PAGEREF _Toc229073137 \h </w:instrText>
            </w:r>
            <w:r>
              <w:rPr>
                <w:webHidden/>
              </w:rPr>
            </w:r>
            <w:r>
              <w:rPr>
                <w:webHidden/>
              </w:rPr>
              <w:fldChar w:fldCharType="separate"/>
            </w:r>
            <w:r>
              <w:rPr>
                <w:webHidden/>
              </w:rPr>
              <w:t>19</w:t>
            </w:r>
            <w:r>
              <w:rPr>
                <w:webHidden/>
              </w:rPr>
              <w:fldChar w:fldCharType="end"/>
            </w:r>
          </w:hyperlink>
        </w:p>
        <w:p w:rsidR="00D15829" w:rsidRDefault="00D15829" w14:paraId="386F5E75" w14:textId="40206FD0">
          <w:pPr>
            <w:pStyle w:val="INNH3"/>
            <w:rPr>
              <w:rFonts w:asciiTheme="minorHAnsi" w:hAnsiTheme="minorHAnsi" w:eastAsiaTheme="minorEastAsia" w:cstheme="minorBidi"/>
              <w:i w:val="0"/>
              <w:kern w:val="2"/>
              <w:sz w:val="24"/>
              <w:szCs w:val="24"/>
              <w:lang w:eastAsia="nb-NO"/>
              <w14:ligatures w14:val="standardContextual"/>
            </w:rPr>
          </w:pPr>
          <w:hyperlink w:history="1" w:anchor="_Toc229073138">
            <w:r w:rsidRPr="00B56954">
              <w:rPr>
                <w:rStyle w:val="Hyperkobling"/>
                <w:rFonts w:eastAsia="Times New Roman"/>
                <w:lang w:eastAsia="nb-NO"/>
              </w:rPr>
              <w:t>B.4.6.</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Konsekvenser ved brudd på konkurranselovgivningen</w:t>
            </w:r>
            <w:r>
              <w:rPr>
                <w:webHidden/>
              </w:rPr>
              <w:tab/>
            </w:r>
            <w:r>
              <w:rPr>
                <w:webHidden/>
              </w:rPr>
              <w:fldChar w:fldCharType="begin"/>
            </w:r>
            <w:r>
              <w:rPr>
                <w:webHidden/>
              </w:rPr>
              <w:instrText xml:space="preserve"> PAGEREF _Toc229073138 \h </w:instrText>
            </w:r>
            <w:r>
              <w:rPr>
                <w:webHidden/>
              </w:rPr>
            </w:r>
            <w:r>
              <w:rPr>
                <w:webHidden/>
              </w:rPr>
              <w:fldChar w:fldCharType="separate"/>
            </w:r>
            <w:r>
              <w:rPr>
                <w:webHidden/>
              </w:rPr>
              <w:t>20</w:t>
            </w:r>
            <w:r>
              <w:rPr>
                <w:webHidden/>
              </w:rPr>
              <w:fldChar w:fldCharType="end"/>
            </w:r>
          </w:hyperlink>
        </w:p>
        <w:p w:rsidR="00D15829" w:rsidRDefault="00D15829" w14:paraId="23878559" w14:textId="20562CAD">
          <w:pPr>
            <w:pStyle w:val="INNH3"/>
            <w:rPr>
              <w:rFonts w:asciiTheme="minorHAnsi" w:hAnsiTheme="minorHAnsi" w:eastAsiaTheme="minorEastAsia" w:cstheme="minorBidi"/>
              <w:i w:val="0"/>
              <w:kern w:val="2"/>
              <w:sz w:val="24"/>
              <w:szCs w:val="24"/>
              <w:lang w:eastAsia="nb-NO"/>
              <w14:ligatures w14:val="standardContextual"/>
            </w:rPr>
          </w:pPr>
          <w:hyperlink w:history="1" w:anchor="_Toc229073139">
            <w:r w:rsidRPr="00B56954">
              <w:rPr>
                <w:rStyle w:val="Hyperkobling"/>
                <w:rFonts w:eastAsia="Times New Roman"/>
                <w:lang w:eastAsia="nb-NO"/>
              </w:rPr>
              <w:t>B.4.7.</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om fullmakt til å innhente opplysninger gjennom utvidet skatteattest</w:t>
            </w:r>
            <w:r>
              <w:rPr>
                <w:webHidden/>
              </w:rPr>
              <w:tab/>
            </w:r>
            <w:r>
              <w:rPr>
                <w:webHidden/>
              </w:rPr>
              <w:fldChar w:fldCharType="begin"/>
            </w:r>
            <w:r>
              <w:rPr>
                <w:webHidden/>
              </w:rPr>
              <w:instrText xml:space="preserve"> PAGEREF _Toc229073139 \h </w:instrText>
            </w:r>
            <w:r>
              <w:rPr>
                <w:webHidden/>
              </w:rPr>
            </w:r>
            <w:r>
              <w:rPr>
                <w:webHidden/>
              </w:rPr>
              <w:fldChar w:fldCharType="separate"/>
            </w:r>
            <w:r>
              <w:rPr>
                <w:webHidden/>
              </w:rPr>
              <w:t>20</w:t>
            </w:r>
            <w:r>
              <w:rPr>
                <w:webHidden/>
              </w:rPr>
              <w:fldChar w:fldCharType="end"/>
            </w:r>
          </w:hyperlink>
        </w:p>
        <w:p w:rsidR="00D15829" w:rsidRDefault="00D15829" w14:paraId="21136ED1" w14:textId="0DE88115">
          <w:pPr>
            <w:pStyle w:val="INNH3"/>
            <w:rPr>
              <w:rFonts w:asciiTheme="minorHAnsi" w:hAnsiTheme="minorHAnsi" w:eastAsiaTheme="minorEastAsia" w:cstheme="minorBidi"/>
              <w:i w:val="0"/>
              <w:kern w:val="2"/>
              <w:sz w:val="24"/>
              <w:szCs w:val="24"/>
              <w:lang w:eastAsia="nb-NO"/>
              <w14:ligatures w14:val="standardContextual"/>
            </w:rPr>
          </w:pPr>
          <w:hyperlink w:history="1" w:anchor="_Toc229073140">
            <w:r w:rsidRPr="00B56954">
              <w:rPr>
                <w:rStyle w:val="Hyperkobling"/>
                <w:rFonts w:eastAsia="Times New Roman"/>
                <w:lang w:eastAsia="nb-NO"/>
              </w:rPr>
              <w:t>B.4.8.</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om oppfyllelse av skatte- og avgiftsforpliktelser</w:t>
            </w:r>
            <w:r>
              <w:rPr>
                <w:webHidden/>
              </w:rPr>
              <w:tab/>
            </w:r>
            <w:r>
              <w:rPr>
                <w:webHidden/>
              </w:rPr>
              <w:fldChar w:fldCharType="begin"/>
            </w:r>
            <w:r>
              <w:rPr>
                <w:webHidden/>
              </w:rPr>
              <w:instrText xml:space="preserve"> PAGEREF _Toc229073140 \h </w:instrText>
            </w:r>
            <w:r>
              <w:rPr>
                <w:webHidden/>
              </w:rPr>
            </w:r>
            <w:r>
              <w:rPr>
                <w:webHidden/>
              </w:rPr>
              <w:fldChar w:fldCharType="separate"/>
            </w:r>
            <w:r>
              <w:rPr>
                <w:webHidden/>
              </w:rPr>
              <w:t>21</w:t>
            </w:r>
            <w:r>
              <w:rPr>
                <w:webHidden/>
              </w:rPr>
              <w:fldChar w:fldCharType="end"/>
            </w:r>
          </w:hyperlink>
        </w:p>
        <w:p w:rsidR="00D15829" w:rsidRDefault="00D15829" w14:paraId="018F0658" w14:textId="1ACA8762">
          <w:pPr>
            <w:pStyle w:val="INNH3"/>
            <w:rPr>
              <w:rFonts w:asciiTheme="minorHAnsi" w:hAnsiTheme="minorHAnsi" w:eastAsiaTheme="minorEastAsia" w:cstheme="minorBidi"/>
              <w:i w:val="0"/>
              <w:kern w:val="2"/>
              <w:sz w:val="24"/>
              <w:szCs w:val="24"/>
              <w:lang w:eastAsia="nb-NO"/>
              <w14:ligatures w14:val="standardContextual"/>
            </w:rPr>
          </w:pPr>
          <w:hyperlink w:history="1" w:anchor="_Toc229073141">
            <w:r w:rsidRPr="00B56954">
              <w:rPr>
                <w:rStyle w:val="Hyperkobling"/>
                <w:rFonts w:eastAsia="Times New Roman"/>
                <w:lang w:eastAsia="nb-NO"/>
              </w:rPr>
              <w:t>B.4.9.</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om begrensning i antall ledd underentreprenører i vertikal kjede (NS 8407 pkt. 10)</w:t>
            </w:r>
            <w:r>
              <w:rPr>
                <w:webHidden/>
              </w:rPr>
              <w:tab/>
            </w:r>
            <w:r>
              <w:rPr>
                <w:webHidden/>
              </w:rPr>
              <w:fldChar w:fldCharType="begin"/>
            </w:r>
            <w:r>
              <w:rPr>
                <w:webHidden/>
              </w:rPr>
              <w:instrText xml:space="preserve"> PAGEREF _Toc229073141 \h </w:instrText>
            </w:r>
            <w:r>
              <w:rPr>
                <w:webHidden/>
              </w:rPr>
            </w:r>
            <w:r>
              <w:rPr>
                <w:webHidden/>
              </w:rPr>
              <w:fldChar w:fldCharType="separate"/>
            </w:r>
            <w:r>
              <w:rPr>
                <w:webHidden/>
              </w:rPr>
              <w:t>21</w:t>
            </w:r>
            <w:r>
              <w:rPr>
                <w:webHidden/>
              </w:rPr>
              <w:fldChar w:fldCharType="end"/>
            </w:r>
          </w:hyperlink>
        </w:p>
        <w:p w:rsidR="00D15829" w:rsidRDefault="00D15829" w14:paraId="66F31D35" w14:textId="4BA60F79">
          <w:pPr>
            <w:pStyle w:val="INNH3"/>
            <w:rPr>
              <w:rFonts w:asciiTheme="minorHAnsi" w:hAnsiTheme="minorHAnsi" w:eastAsiaTheme="minorEastAsia" w:cstheme="minorBidi"/>
              <w:i w:val="0"/>
              <w:kern w:val="2"/>
              <w:sz w:val="24"/>
              <w:szCs w:val="24"/>
              <w:lang w:eastAsia="nb-NO"/>
              <w14:ligatures w14:val="standardContextual"/>
            </w:rPr>
          </w:pPr>
          <w:hyperlink w:history="1" w:anchor="_Toc229073142">
            <w:r w:rsidRPr="00B56954">
              <w:rPr>
                <w:rStyle w:val="Hyperkobling"/>
                <w:rFonts w:eastAsia="Times New Roman"/>
                <w:lang w:eastAsia="nb-NO"/>
              </w:rPr>
              <w:t>B.4.10.</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om bruk av fast ansatte i 100 % stilling</w:t>
            </w:r>
            <w:r>
              <w:rPr>
                <w:webHidden/>
              </w:rPr>
              <w:tab/>
            </w:r>
            <w:r>
              <w:rPr>
                <w:webHidden/>
              </w:rPr>
              <w:fldChar w:fldCharType="begin"/>
            </w:r>
            <w:r>
              <w:rPr>
                <w:webHidden/>
              </w:rPr>
              <w:instrText xml:space="preserve"> PAGEREF _Toc229073142 \h </w:instrText>
            </w:r>
            <w:r>
              <w:rPr>
                <w:webHidden/>
              </w:rPr>
            </w:r>
            <w:r>
              <w:rPr>
                <w:webHidden/>
              </w:rPr>
              <w:fldChar w:fldCharType="separate"/>
            </w:r>
            <w:r>
              <w:rPr>
                <w:webHidden/>
              </w:rPr>
              <w:t>22</w:t>
            </w:r>
            <w:r>
              <w:rPr>
                <w:webHidden/>
              </w:rPr>
              <w:fldChar w:fldCharType="end"/>
            </w:r>
          </w:hyperlink>
        </w:p>
        <w:p w:rsidR="00D15829" w:rsidRDefault="00D15829" w14:paraId="17B45FC9" w14:textId="3E96549C">
          <w:pPr>
            <w:pStyle w:val="INNH3"/>
            <w:rPr>
              <w:rFonts w:asciiTheme="minorHAnsi" w:hAnsiTheme="minorHAnsi" w:eastAsiaTheme="minorEastAsia" w:cstheme="minorBidi"/>
              <w:i w:val="0"/>
              <w:kern w:val="2"/>
              <w:sz w:val="24"/>
              <w:szCs w:val="24"/>
              <w:lang w:eastAsia="nb-NO"/>
              <w14:ligatures w14:val="standardContextual"/>
            </w:rPr>
          </w:pPr>
          <w:hyperlink w:history="1" w:anchor="_Toc229073143">
            <w:r w:rsidRPr="00B56954">
              <w:rPr>
                <w:rStyle w:val="Hyperkobling"/>
                <w:rFonts w:eastAsia="Times New Roman"/>
                <w:lang w:eastAsia="nb-NO"/>
              </w:rPr>
              <w:t>B.4.11.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om dokumentert yrkesskadeforsikring (NS 8407 pkt. 18)</w:t>
            </w:r>
            <w:r>
              <w:rPr>
                <w:webHidden/>
              </w:rPr>
              <w:tab/>
            </w:r>
            <w:r>
              <w:rPr>
                <w:webHidden/>
              </w:rPr>
              <w:fldChar w:fldCharType="begin"/>
            </w:r>
            <w:r>
              <w:rPr>
                <w:webHidden/>
              </w:rPr>
              <w:instrText xml:space="preserve"> PAGEREF _Toc229073143 \h </w:instrText>
            </w:r>
            <w:r>
              <w:rPr>
                <w:webHidden/>
              </w:rPr>
            </w:r>
            <w:r>
              <w:rPr>
                <w:webHidden/>
              </w:rPr>
              <w:fldChar w:fldCharType="separate"/>
            </w:r>
            <w:r>
              <w:rPr>
                <w:webHidden/>
              </w:rPr>
              <w:t>23</w:t>
            </w:r>
            <w:r>
              <w:rPr>
                <w:webHidden/>
              </w:rPr>
              <w:fldChar w:fldCharType="end"/>
            </w:r>
          </w:hyperlink>
        </w:p>
        <w:p w:rsidR="00D15829" w:rsidRDefault="00D15829" w14:paraId="7DCB65AD" w14:textId="222B4DB3">
          <w:pPr>
            <w:pStyle w:val="INNH3"/>
            <w:rPr>
              <w:rFonts w:asciiTheme="minorHAnsi" w:hAnsiTheme="minorHAnsi" w:eastAsiaTheme="minorEastAsia" w:cstheme="minorBidi"/>
              <w:i w:val="0"/>
              <w:kern w:val="2"/>
              <w:sz w:val="24"/>
              <w:szCs w:val="24"/>
              <w:lang w:eastAsia="nb-NO"/>
              <w14:ligatures w14:val="standardContextual"/>
            </w:rPr>
          </w:pPr>
          <w:hyperlink w:history="1" w:anchor="_Toc229073144">
            <w:r w:rsidRPr="00B56954">
              <w:rPr>
                <w:rStyle w:val="Hyperkobling"/>
                <w:rFonts w:eastAsia="Times New Roman"/>
                <w:lang w:eastAsia="nb-NO"/>
              </w:rPr>
              <w:t>B.4.12.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om dokumentert obligatorisk pensjonsordning (NS 8407 pkt. 18)</w:t>
            </w:r>
            <w:r>
              <w:rPr>
                <w:webHidden/>
              </w:rPr>
              <w:tab/>
            </w:r>
            <w:r>
              <w:rPr>
                <w:webHidden/>
              </w:rPr>
              <w:fldChar w:fldCharType="begin"/>
            </w:r>
            <w:r>
              <w:rPr>
                <w:webHidden/>
              </w:rPr>
              <w:instrText xml:space="preserve"> PAGEREF _Toc229073144 \h </w:instrText>
            </w:r>
            <w:r>
              <w:rPr>
                <w:webHidden/>
              </w:rPr>
            </w:r>
            <w:r>
              <w:rPr>
                <w:webHidden/>
              </w:rPr>
              <w:fldChar w:fldCharType="separate"/>
            </w:r>
            <w:r>
              <w:rPr>
                <w:webHidden/>
              </w:rPr>
              <w:t>23</w:t>
            </w:r>
            <w:r>
              <w:rPr>
                <w:webHidden/>
              </w:rPr>
              <w:fldChar w:fldCharType="end"/>
            </w:r>
          </w:hyperlink>
        </w:p>
        <w:p w:rsidR="00D15829" w:rsidRDefault="00D15829" w14:paraId="7F089EDF" w14:textId="14FECC20">
          <w:pPr>
            <w:pStyle w:val="INNH3"/>
            <w:rPr>
              <w:rFonts w:asciiTheme="minorHAnsi" w:hAnsiTheme="minorHAnsi" w:eastAsiaTheme="minorEastAsia" w:cstheme="minorBidi"/>
              <w:i w:val="0"/>
              <w:kern w:val="2"/>
              <w:sz w:val="24"/>
              <w:szCs w:val="24"/>
              <w:lang w:eastAsia="nb-NO"/>
              <w14:ligatures w14:val="standardContextual"/>
            </w:rPr>
          </w:pPr>
          <w:hyperlink w:history="1" w:anchor="_Toc229073145">
            <w:r w:rsidRPr="00B56954">
              <w:rPr>
                <w:rStyle w:val="Hyperkobling"/>
                <w:rFonts w:eastAsia="Times New Roman"/>
                <w:lang w:eastAsia="nb-NO"/>
              </w:rPr>
              <w:t>B.4.13.</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Totalentreprenørens informasjonsplikt</w:t>
            </w:r>
            <w:r>
              <w:rPr>
                <w:webHidden/>
              </w:rPr>
              <w:tab/>
            </w:r>
            <w:r>
              <w:rPr>
                <w:webHidden/>
              </w:rPr>
              <w:fldChar w:fldCharType="begin"/>
            </w:r>
            <w:r>
              <w:rPr>
                <w:webHidden/>
              </w:rPr>
              <w:instrText xml:space="preserve"> PAGEREF _Toc229073145 \h </w:instrText>
            </w:r>
            <w:r>
              <w:rPr>
                <w:webHidden/>
              </w:rPr>
            </w:r>
            <w:r>
              <w:rPr>
                <w:webHidden/>
              </w:rPr>
              <w:fldChar w:fldCharType="separate"/>
            </w:r>
            <w:r>
              <w:rPr>
                <w:webHidden/>
              </w:rPr>
              <w:t>24</w:t>
            </w:r>
            <w:r>
              <w:rPr>
                <w:webHidden/>
              </w:rPr>
              <w:fldChar w:fldCharType="end"/>
            </w:r>
          </w:hyperlink>
        </w:p>
        <w:p w:rsidR="00D15829" w:rsidRDefault="00D15829" w14:paraId="08C3C920" w14:textId="56BEFCCE">
          <w:pPr>
            <w:pStyle w:val="INNH3"/>
            <w:rPr>
              <w:rFonts w:asciiTheme="minorHAnsi" w:hAnsiTheme="minorHAnsi" w:eastAsiaTheme="minorEastAsia" w:cstheme="minorBidi"/>
              <w:i w:val="0"/>
              <w:kern w:val="2"/>
              <w:sz w:val="24"/>
              <w:szCs w:val="24"/>
              <w:lang w:eastAsia="nb-NO"/>
              <w14:ligatures w14:val="standardContextual"/>
            </w:rPr>
          </w:pPr>
          <w:hyperlink w:history="1" w:anchor="_Toc229073146">
            <w:r w:rsidRPr="00B56954">
              <w:rPr>
                <w:rStyle w:val="Hyperkobling"/>
                <w:rFonts w:eastAsia="Times New Roman"/>
                <w:lang w:eastAsia="nb-NO"/>
              </w:rPr>
              <w:t>B.4.14.</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om forhåndsgodkjenning av underentreprenører og kontraktsmedhjelpere</w:t>
            </w:r>
            <w:r>
              <w:rPr>
                <w:webHidden/>
              </w:rPr>
              <w:tab/>
            </w:r>
            <w:r>
              <w:rPr>
                <w:webHidden/>
              </w:rPr>
              <w:fldChar w:fldCharType="begin"/>
            </w:r>
            <w:r>
              <w:rPr>
                <w:webHidden/>
              </w:rPr>
              <w:instrText xml:space="preserve"> PAGEREF _Toc229073146 \h </w:instrText>
            </w:r>
            <w:r>
              <w:rPr>
                <w:webHidden/>
              </w:rPr>
            </w:r>
            <w:r>
              <w:rPr>
                <w:webHidden/>
              </w:rPr>
              <w:fldChar w:fldCharType="separate"/>
            </w:r>
            <w:r>
              <w:rPr>
                <w:webHidden/>
              </w:rPr>
              <w:t>24</w:t>
            </w:r>
            <w:r>
              <w:rPr>
                <w:webHidden/>
              </w:rPr>
              <w:fldChar w:fldCharType="end"/>
            </w:r>
          </w:hyperlink>
        </w:p>
        <w:p w:rsidR="00D15829" w:rsidRDefault="00D15829" w14:paraId="5A078AB1" w14:textId="18CE21B6">
          <w:pPr>
            <w:pStyle w:val="INNH3"/>
            <w:rPr>
              <w:rFonts w:asciiTheme="minorHAnsi" w:hAnsiTheme="minorHAnsi" w:eastAsiaTheme="minorEastAsia" w:cstheme="minorBidi"/>
              <w:i w:val="0"/>
              <w:kern w:val="2"/>
              <w:sz w:val="24"/>
              <w:szCs w:val="24"/>
              <w:lang w:eastAsia="nb-NO"/>
              <w14:ligatures w14:val="standardContextual"/>
            </w:rPr>
          </w:pPr>
          <w:hyperlink w:history="1" w:anchor="_Toc229073147">
            <w:r w:rsidRPr="00B56954">
              <w:rPr>
                <w:rStyle w:val="Hyperkobling"/>
                <w:rFonts w:eastAsia="Times New Roman"/>
                <w:lang w:eastAsia="nb-NO"/>
              </w:rPr>
              <w:t>B.4.15.</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til internkontroll og sikkerhet, helse og arbeidsmiljø (SHA) (NS 8407 pkt. 18)</w:t>
            </w:r>
            <w:r>
              <w:rPr>
                <w:webHidden/>
              </w:rPr>
              <w:tab/>
            </w:r>
            <w:r>
              <w:rPr>
                <w:webHidden/>
              </w:rPr>
              <w:fldChar w:fldCharType="begin"/>
            </w:r>
            <w:r>
              <w:rPr>
                <w:webHidden/>
              </w:rPr>
              <w:instrText xml:space="preserve"> PAGEREF _Toc229073147 \h </w:instrText>
            </w:r>
            <w:r>
              <w:rPr>
                <w:webHidden/>
              </w:rPr>
            </w:r>
            <w:r>
              <w:rPr>
                <w:webHidden/>
              </w:rPr>
              <w:fldChar w:fldCharType="separate"/>
            </w:r>
            <w:r>
              <w:rPr>
                <w:webHidden/>
              </w:rPr>
              <w:t>25</w:t>
            </w:r>
            <w:r>
              <w:rPr>
                <w:webHidden/>
              </w:rPr>
              <w:fldChar w:fldCharType="end"/>
            </w:r>
          </w:hyperlink>
        </w:p>
        <w:p w:rsidR="00D15829" w:rsidRDefault="00D15829" w14:paraId="6E609FBC" w14:textId="2EF67557">
          <w:pPr>
            <w:pStyle w:val="INNH3"/>
            <w:rPr>
              <w:rFonts w:asciiTheme="minorHAnsi" w:hAnsiTheme="minorHAnsi" w:eastAsiaTheme="minorEastAsia" w:cstheme="minorBidi"/>
              <w:i w:val="0"/>
              <w:kern w:val="2"/>
              <w:sz w:val="24"/>
              <w:szCs w:val="24"/>
              <w:lang w:eastAsia="nb-NO"/>
              <w14:ligatures w14:val="standardContextual"/>
            </w:rPr>
          </w:pPr>
          <w:hyperlink w:history="1" w:anchor="_Toc229073148">
            <w:r w:rsidRPr="00B56954">
              <w:rPr>
                <w:rStyle w:val="Hyperkobling"/>
                <w:rFonts w:eastAsia="Times New Roman"/>
                <w:lang w:eastAsia="nb-NO"/>
              </w:rPr>
              <w:t>B.4.16.</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om forhåndsregistrering av mannskapslister og føring av oversiktslister</w:t>
            </w:r>
            <w:r>
              <w:rPr>
                <w:webHidden/>
              </w:rPr>
              <w:tab/>
            </w:r>
            <w:r>
              <w:rPr>
                <w:webHidden/>
              </w:rPr>
              <w:fldChar w:fldCharType="begin"/>
            </w:r>
            <w:r>
              <w:rPr>
                <w:webHidden/>
              </w:rPr>
              <w:instrText xml:space="preserve"> PAGEREF _Toc229073148 \h </w:instrText>
            </w:r>
            <w:r>
              <w:rPr>
                <w:webHidden/>
              </w:rPr>
            </w:r>
            <w:r>
              <w:rPr>
                <w:webHidden/>
              </w:rPr>
              <w:fldChar w:fldCharType="separate"/>
            </w:r>
            <w:r>
              <w:rPr>
                <w:webHidden/>
              </w:rPr>
              <w:t>25</w:t>
            </w:r>
            <w:r>
              <w:rPr>
                <w:webHidden/>
              </w:rPr>
              <w:fldChar w:fldCharType="end"/>
            </w:r>
          </w:hyperlink>
        </w:p>
        <w:p w:rsidR="00D15829" w:rsidRDefault="00D15829" w14:paraId="0BDCDDAB" w14:textId="685F8F00">
          <w:pPr>
            <w:pStyle w:val="INNH3"/>
            <w:rPr>
              <w:rFonts w:asciiTheme="minorHAnsi" w:hAnsiTheme="minorHAnsi" w:eastAsiaTheme="minorEastAsia" w:cstheme="minorBidi"/>
              <w:i w:val="0"/>
              <w:kern w:val="2"/>
              <w:sz w:val="24"/>
              <w:szCs w:val="24"/>
              <w:lang w:eastAsia="nb-NO"/>
              <w14:ligatures w14:val="standardContextual"/>
            </w:rPr>
          </w:pPr>
          <w:hyperlink w:history="1" w:anchor="_Toc229073149">
            <w:r w:rsidRPr="00B56954">
              <w:rPr>
                <w:rStyle w:val="Hyperkobling"/>
                <w:rFonts w:eastAsia="Times New Roman"/>
                <w:lang w:eastAsia="nb-NO"/>
              </w:rPr>
              <w:t>B.4.17.</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om inn- og utregistrering med gyldig HMS-kort fra første dag</w:t>
            </w:r>
            <w:r>
              <w:rPr>
                <w:webHidden/>
              </w:rPr>
              <w:tab/>
            </w:r>
            <w:r>
              <w:rPr>
                <w:webHidden/>
              </w:rPr>
              <w:fldChar w:fldCharType="begin"/>
            </w:r>
            <w:r>
              <w:rPr>
                <w:webHidden/>
              </w:rPr>
              <w:instrText xml:space="preserve"> PAGEREF _Toc229073149 \h </w:instrText>
            </w:r>
            <w:r>
              <w:rPr>
                <w:webHidden/>
              </w:rPr>
            </w:r>
            <w:r>
              <w:rPr>
                <w:webHidden/>
              </w:rPr>
              <w:fldChar w:fldCharType="separate"/>
            </w:r>
            <w:r>
              <w:rPr>
                <w:webHidden/>
              </w:rPr>
              <w:t>26</w:t>
            </w:r>
            <w:r>
              <w:rPr>
                <w:webHidden/>
              </w:rPr>
              <w:fldChar w:fldCharType="end"/>
            </w:r>
          </w:hyperlink>
        </w:p>
        <w:p w:rsidR="00D15829" w:rsidRDefault="00D15829" w14:paraId="3330B207" w14:textId="0AB6029B">
          <w:pPr>
            <w:pStyle w:val="INNH3"/>
            <w:rPr>
              <w:rFonts w:asciiTheme="minorHAnsi" w:hAnsiTheme="minorHAnsi" w:eastAsiaTheme="minorEastAsia" w:cstheme="minorBidi"/>
              <w:i w:val="0"/>
              <w:kern w:val="2"/>
              <w:sz w:val="24"/>
              <w:szCs w:val="24"/>
              <w:lang w:eastAsia="nb-NO"/>
              <w14:ligatures w14:val="standardContextual"/>
            </w:rPr>
          </w:pPr>
          <w:hyperlink w:history="1" w:anchor="_Toc229073150">
            <w:r w:rsidRPr="00B56954">
              <w:rPr>
                <w:rStyle w:val="Hyperkobling"/>
                <w:rFonts w:eastAsia="Times New Roman"/>
                <w:lang w:eastAsia="nb-NO"/>
              </w:rPr>
              <w:t>B.4.18.</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om registrering og overføring av data fra Totalentreprenøren for bygge- og anleggsoppdrag</w:t>
            </w:r>
            <w:r>
              <w:rPr>
                <w:webHidden/>
              </w:rPr>
              <w:tab/>
            </w:r>
            <w:r>
              <w:rPr>
                <w:webHidden/>
              </w:rPr>
              <w:fldChar w:fldCharType="begin"/>
            </w:r>
            <w:r>
              <w:rPr>
                <w:webHidden/>
              </w:rPr>
              <w:instrText xml:space="preserve"> PAGEREF _Toc229073150 \h </w:instrText>
            </w:r>
            <w:r>
              <w:rPr>
                <w:webHidden/>
              </w:rPr>
            </w:r>
            <w:r>
              <w:rPr>
                <w:webHidden/>
              </w:rPr>
              <w:fldChar w:fldCharType="separate"/>
            </w:r>
            <w:r>
              <w:rPr>
                <w:webHidden/>
              </w:rPr>
              <w:t>26</w:t>
            </w:r>
            <w:r>
              <w:rPr>
                <w:webHidden/>
              </w:rPr>
              <w:fldChar w:fldCharType="end"/>
            </w:r>
          </w:hyperlink>
        </w:p>
        <w:p w:rsidR="00D15829" w:rsidRDefault="00D15829" w14:paraId="6E2A8644" w14:textId="11746AF4">
          <w:pPr>
            <w:pStyle w:val="INNH3"/>
            <w:rPr>
              <w:rFonts w:asciiTheme="minorHAnsi" w:hAnsiTheme="minorHAnsi" w:eastAsiaTheme="minorEastAsia" w:cstheme="minorBidi"/>
              <w:i w:val="0"/>
              <w:kern w:val="2"/>
              <w:sz w:val="24"/>
              <w:szCs w:val="24"/>
              <w:lang w:eastAsia="nb-NO"/>
              <w14:ligatures w14:val="standardContextual"/>
            </w:rPr>
          </w:pPr>
          <w:hyperlink w:history="1" w:anchor="_Toc229073151">
            <w:r w:rsidRPr="00B56954">
              <w:rPr>
                <w:rStyle w:val="Hyperkobling"/>
                <w:rFonts w:eastAsia="Times New Roman"/>
                <w:lang w:eastAsia="nb-NO"/>
              </w:rPr>
              <w:t>B.4.19.</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om pliktig medlemskap i StartBANK eller tilsvarende leverandørregister</w:t>
            </w:r>
            <w:r>
              <w:rPr>
                <w:webHidden/>
              </w:rPr>
              <w:tab/>
            </w:r>
            <w:r>
              <w:rPr>
                <w:webHidden/>
              </w:rPr>
              <w:fldChar w:fldCharType="begin"/>
            </w:r>
            <w:r>
              <w:rPr>
                <w:webHidden/>
              </w:rPr>
              <w:instrText xml:space="preserve"> PAGEREF _Toc229073151 \h </w:instrText>
            </w:r>
            <w:r>
              <w:rPr>
                <w:webHidden/>
              </w:rPr>
            </w:r>
            <w:r>
              <w:rPr>
                <w:webHidden/>
              </w:rPr>
              <w:fldChar w:fldCharType="separate"/>
            </w:r>
            <w:r>
              <w:rPr>
                <w:webHidden/>
              </w:rPr>
              <w:t>27</w:t>
            </w:r>
            <w:r>
              <w:rPr>
                <w:webHidden/>
              </w:rPr>
              <w:fldChar w:fldCharType="end"/>
            </w:r>
          </w:hyperlink>
        </w:p>
        <w:p w:rsidR="00D15829" w:rsidRDefault="00D15829" w14:paraId="706DC2BB" w14:textId="0C89929A">
          <w:pPr>
            <w:pStyle w:val="INNH3"/>
            <w:rPr>
              <w:rFonts w:asciiTheme="minorHAnsi" w:hAnsiTheme="minorHAnsi" w:eastAsiaTheme="minorEastAsia" w:cstheme="minorBidi"/>
              <w:i w:val="0"/>
              <w:kern w:val="2"/>
              <w:sz w:val="24"/>
              <w:szCs w:val="24"/>
              <w:lang w:eastAsia="nb-NO"/>
              <w14:ligatures w14:val="standardContextual"/>
            </w:rPr>
          </w:pPr>
          <w:hyperlink w:history="1" w:anchor="_Toc229073152">
            <w:r w:rsidRPr="00B56954">
              <w:rPr>
                <w:rStyle w:val="Hyperkobling"/>
                <w:rFonts w:eastAsia="Times New Roman"/>
                <w:lang w:eastAsia="nb-NO"/>
              </w:rPr>
              <w:t>B.4.20.</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om at minst 50 % av arbeidede timer skal utføres av faglærte</w:t>
            </w:r>
            <w:r>
              <w:rPr>
                <w:webHidden/>
              </w:rPr>
              <w:tab/>
            </w:r>
            <w:r>
              <w:rPr>
                <w:webHidden/>
              </w:rPr>
              <w:fldChar w:fldCharType="begin"/>
            </w:r>
            <w:r>
              <w:rPr>
                <w:webHidden/>
              </w:rPr>
              <w:instrText xml:space="preserve"> PAGEREF _Toc229073152 \h </w:instrText>
            </w:r>
            <w:r>
              <w:rPr>
                <w:webHidden/>
              </w:rPr>
            </w:r>
            <w:r>
              <w:rPr>
                <w:webHidden/>
              </w:rPr>
              <w:fldChar w:fldCharType="separate"/>
            </w:r>
            <w:r>
              <w:rPr>
                <w:webHidden/>
              </w:rPr>
              <w:t>27</w:t>
            </w:r>
            <w:r>
              <w:rPr>
                <w:webHidden/>
              </w:rPr>
              <w:fldChar w:fldCharType="end"/>
            </w:r>
          </w:hyperlink>
        </w:p>
        <w:p w:rsidR="00D15829" w:rsidRDefault="00D15829" w14:paraId="3DD46CA8" w14:textId="20200F21">
          <w:pPr>
            <w:pStyle w:val="INNH3"/>
            <w:rPr>
              <w:rFonts w:asciiTheme="minorHAnsi" w:hAnsiTheme="minorHAnsi" w:eastAsiaTheme="minorEastAsia" w:cstheme="minorBidi"/>
              <w:i w:val="0"/>
              <w:kern w:val="2"/>
              <w:sz w:val="24"/>
              <w:szCs w:val="24"/>
              <w:lang w:eastAsia="nb-NO"/>
              <w14:ligatures w14:val="standardContextual"/>
            </w:rPr>
          </w:pPr>
          <w:hyperlink w:history="1" w:anchor="_Toc229073153">
            <w:r w:rsidRPr="00B56954">
              <w:rPr>
                <w:rStyle w:val="Hyperkobling"/>
                <w:rFonts w:eastAsia="Times New Roman"/>
                <w:lang w:eastAsia="nb-NO"/>
              </w:rPr>
              <w:t>B.4.21.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om adskilte garderober</w:t>
            </w:r>
            <w:r>
              <w:rPr>
                <w:webHidden/>
              </w:rPr>
              <w:tab/>
            </w:r>
            <w:r>
              <w:rPr>
                <w:webHidden/>
              </w:rPr>
              <w:fldChar w:fldCharType="begin"/>
            </w:r>
            <w:r>
              <w:rPr>
                <w:webHidden/>
              </w:rPr>
              <w:instrText xml:space="preserve"> PAGEREF _Toc229073153 \h </w:instrText>
            </w:r>
            <w:r>
              <w:rPr>
                <w:webHidden/>
              </w:rPr>
            </w:r>
            <w:r>
              <w:rPr>
                <w:webHidden/>
              </w:rPr>
              <w:fldChar w:fldCharType="separate"/>
            </w:r>
            <w:r>
              <w:rPr>
                <w:webHidden/>
              </w:rPr>
              <w:t>28</w:t>
            </w:r>
            <w:r>
              <w:rPr>
                <w:webHidden/>
              </w:rPr>
              <w:fldChar w:fldCharType="end"/>
            </w:r>
          </w:hyperlink>
        </w:p>
        <w:p w:rsidR="00D15829" w:rsidRDefault="00D15829" w14:paraId="19593217" w14:textId="26B142F8">
          <w:pPr>
            <w:pStyle w:val="INNH3"/>
            <w:rPr>
              <w:rFonts w:asciiTheme="minorHAnsi" w:hAnsiTheme="minorHAnsi" w:eastAsiaTheme="minorEastAsia" w:cstheme="minorBidi"/>
              <w:i w:val="0"/>
              <w:kern w:val="2"/>
              <w:sz w:val="24"/>
              <w:szCs w:val="24"/>
              <w:lang w:eastAsia="nb-NO"/>
              <w14:ligatures w14:val="standardContextual"/>
            </w:rPr>
          </w:pPr>
          <w:hyperlink w:history="1" w:anchor="_Toc229073154">
            <w:r w:rsidRPr="00B56954">
              <w:rPr>
                <w:rStyle w:val="Hyperkobling"/>
                <w:rFonts w:eastAsia="Times New Roman"/>
                <w:lang w:eastAsia="nb-NO"/>
              </w:rPr>
              <w:t>B.4.22.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Krav til bruk av lærlinger</w:t>
            </w:r>
            <w:r>
              <w:rPr>
                <w:webHidden/>
              </w:rPr>
              <w:tab/>
            </w:r>
            <w:r>
              <w:rPr>
                <w:webHidden/>
              </w:rPr>
              <w:fldChar w:fldCharType="begin"/>
            </w:r>
            <w:r>
              <w:rPr>
                <w:webHidden/>
              </w:rPr>
              <w:instrText xml:space="preserve"> PAGEREF _Toc229073154 \h </w:instrText>
            </w:r>
            <w:r>
              <w:rPr>
                <w:webHidden/>
              </w:rPr>
            </w:r>
            <w:r>
              <w:rPr>
                <w:webHidden/>
              </w:rPr>
              <w:fldChar w:fldCharType="separate"/>
            </w:r>
            <w:r>
              <w:rPr>
                <w:webHidden/>
              </w:rPr>
              <w:t>28</w:t>
            </w:r>
            <w:r>
              <w:rPr>
                <w:webHidden/>
              </w:rPr>
              <w:fldChar w:fldCharType="end"/>
            </w:r>
          </w:hyperlink>
        </w:p>
        <w:p w:rsidR="00D15829" w:rsidRDefault="00D15829" w14:paraId="0DE353A8" w14:textId="647859B8">
          <w:pPr>
            <w:pStyle w:val="INNH3"/>
            <w:rPr>
              <w:rFonts w:asciiTheme="minorHAnsi" w:hAnsiTheme="minorHAnsi" w:eastAsiaTheme="minorEastAsia" w:cstheme="minorBidi"/>
              <w:i w:val="0"/>
              <w:kern w:val="2"/>
              <w:sz w:val="24"/>
              <w:szCs w:val="24"/>
              <w:lang w:eastAsia="nb-NO"/>
              <w14:ligatures w14:val="standardContextual"/>
            </w:rPr>
          </w:pPr>
          <w:hyperlink w:history="1" w:anchor="_Toc229073155">
            <w:r w:rsidRPr="00B56954">
              <w:rPr>
                <w:rStyle w:val="Hyperkobling"/>
              </w:rPr>
              <w:t>B.4.23.</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Mislighold av kontraktsforpliktelser – konsekvenser for senere konkurranser</w:t>
            </w:r>
            <w:r>
              <w:rPr>
                <w:webHidden/>
              </w:rPr>
              <w:tab/>
            </w:r>
            <w:r>
              <w:rPr>
                <w:webHidden/>
              </w:rPr>
              <w:fldChar w:fldCharType="begin"/>
            </w:r>
            <w:r>
              <w:rPr>
                <w:webHidden/>
              </w:rPr>
              <w:instrText xml:space="preserve"> PAGEREF _Toc229073155 \h </w:instrText>
            </w:r>
            <w:r>
              <w:rPr>
                <w:webHidden/>
              </w:rPr>
            </w:r>
            <w:r>
              <w:rPr>
                <w:webHidden/>
              </w:rPr>
              <w:fldChar w:fldCharType="separate"/>
            </w:r>
            <w:r>
              <w:rPr>
                <w:webHidden/>
              </w:rPr>
              <w:t>29</w:t>
            </w:r>
            <w:r>
              <w:rPr>
                <w:webHidden/>
              </w:rPr>
              <w:fldChar w:fldCharType="end"/>
            </w:r>
          </w:hyperlink>
        </w:p>
        <w:p w:rsidR="00D15829" w:rsidRDefault="00D15829" w14:paraId="650D0974" w14:textId="20B172F7">
          <w:pPr>
            <w:pStyle w:val="INNH2"/>
            <w:rPr>
              <w:rFonts w:asciiTheme="minorHAnsi" w:hAnsiTheme="minorHAnsi" w:eastAsiaTheme="minorEastAsia" w:cstheme="minorBidi"/>
              <w:kern w:val="2"/>
              <w:sz w:val="24"/>
              <w:szCs w:val="24"/>
              <w:lang w:eastAsia="nb-NO"/>
              <w14:ligatures w14:val="standardContextual"/>
            </w:rPr>
          </w:pPr>
          <w:hyperlink w:history="1" w:anchor="_Toc229073156">
            <w:r w:rsidRPr="00B56954">
              <w:rPr>
                <w:rStyle w:val="Hyperkobling"/>
              </w:rPr>
              <w:t>B.5.</w:t>
            </w:r>
            <w:r>
              <w:rPr>
                <w:rFonts w:asciiTheme="minorHAnsi" w:hAnsiTheme="minorHAnsi" w:eastAsiaTheme="minorEastAsia" w:cstheme="minorBidi"/>
                <w:kern w:val="2"/>
                <w:sz w:val="24"/>
                <w:szCs w:val="24"/>
                <w:lang w:eastAsia="nb-NO"/>
                <w14:ligatures w14:val="standardContextual"/>
              </w:rPr>
              <w:tab/>
            </w:r>
            <w:r w:rsidRPr="00B56954">
              <w:rPr>
                <w:rStyle w:val="Hyperkobling"/>
              </w:rPr>
              <w:t>Krav til aktsomhetsvurderinger for ansvarlig næringsliv</w:t>
            </w:r>
            <w:r>
              <w:rPr>
                <w:webHidden/>
              </w:rPr>
              <w:tab/>
            </w:r>
            <w:r>
              <w:rPr>
                <w:webHidden/>
              </w:rPr>
              <w:fldChar w:fldCharType="begin"/>
            </w:r>
            <w:r>
              <w:rPr>
                <w:webHidden/>
              </w:rPr>
              <w:instrText xml:space="preserve"> PAGEREF _Toc229073156 \h </w:instrText>
            </w:r>
            <w:r>
              <w:rPr>
                <w:webHidden/>
              </w:rPr>
            </w:r>
            <w:r>
              <w:rPr>
                <w:webHidden/>
              </w:rPr>
              <w:fldChar w:fldCharType="separate"/>
            </w:r>
            <w:r>
              <w:rPr>
                <w:webHidden/>
              </w:rPr>
              <w:t>29</w:t>
            </w:r>
            <w:r>
              <w:rPr>
                <w:webHidden/>
              </w:rPr>
              <w:fldChar w:fldCharType="end"/>
            </w:r>
          </w:hyperlink>
        </w:p>
        <w:p w:rsidR="00D15829" w:rsidRDefault="00D15829" w14:paraId="40309489" w14:textId="1C038F4D">
          <w:pPr>
            <w:pStyle w:val="INNH3"/>
            <w:rPr>
              <w:rFonts w:asciiTheme="minorHAnsi" w:hAnsiTheme="minorHAnsi" w:eastAsiaTheme="minorEastAsia" w:cstheme="minorBidi"/>
              <w:i w:val="0"/>
              <w:kern w:val="2"/>
              <w:sz w:val="24"/>
              <w:szCs w:val="24"/>
              <w:lang w:eastAsia="nb-NO"/>
              <w14:ligatures w14:val="standardContextual"/>
            </w:rPr>
          </w:pPr>
          <w:hyperlink w:history="1" w:anchor="_Toc229073157">
            <w:r w:rsidRPr="00B56954">
              <w:rPr>
                <w:rStyle w:val="Hyperkobling"/>
                <w:rFonts w:eastAsia="Times New Roman"/>
                <w:lang w:eastAsia="nb-NO"/>
              </w:rPr>
              <w:t>B.5.1.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Fonts w:eastAsia="Times New Roman"/>
                <w:lang w:eastAsia="nb-NO"/>
              </w:rPr>
              <w:t>Plikt til å utføre forenklet aktsomhetsvurdering</w:t>
            </w:r>
            <w:r>
              <w:rPr>
                <w:webHidden/>
              </w:rPr>
              <w:tab/>
            </w:r>
            <w:r>
              <w:rPr>
                <w:webHidden/>
              </w:rPr>
              <w:fldChar w:fldCharType="begin"/>
            </w:r>
            <w:r>
              <w:rPr>
                <w:webHidden/>
              </w:rPr>
              <w:instrText xml:space="preserve"> PAGEREF _Toc229073157 \h </w:instrText>
            </w:r>
            <w:r>
              <w:rPr>
                <w:webHidden/>
              </w:rPr>
            </w:r>
            <w:r>
              <w:rPr>
                <w:webHidden/>
              </w:rPr>
              <w:fldChar w:fldCharType="separate"/>
            </w:r>
            <w:r>
              <w:rPr>
                <w:webHidden/>
              </w:rPr>
              <w:t>29</w:t>
            </w:r>
            <w:r>
              <w:rPr>
                <w:webHidden/>
              </w:rPr>
              <w:fldChar w:fldCharType="end"/>
            </w:r>
          </w:hyperlink>
        </w:p>
        <w:p w:rsidR="00D15829" w:rsidRDefault="00D15829" w14:paraId="22BF2D1A" w14:textId="5FC815E0">
          <w:pPr>
            <w:pStyle w:val="INNH1"/>
            <w:rPr>
              <w:rFonts w:asciiTheme="minorHAnsi" w:hAnsiTheme="minorHAnsi" w:eastAsiaTheme="minorEastAsia" w:cstheme="minorBidi"/>
              <w:b w:val="0"/>
              <w:noProof/>
              <w:kern w:val="2"/>
              <w:sz w:val="24"/>
              <w:szCs w:val="24"/>
              <w:lang w:eastAsia="nb-NO"/>
              <w14:ligatures w14:val="standardContextual"/>
            </w:rPr>
          </w:pPr>
          <w:hyperlink w:history="1" w:anchor="_Toc229073158">
            <w:r w:rsidRPr="00B56954">
              <w:rPr>
                <w:rStyle w:val="Hyperkobling"/>
                <w:noProof/>
              </w:rPr>
              <w:t>C.</w:t>
            </w:r>
            <w:r>
              <w:rPr>
                <w:rFonts w:asciiTheme="minorHAnsi" w:hAnsiTheme="minorHAnsi" w:eastAsiaTheme="minorEastAsia" w:cstheme="minorBidi"/>
                <w:b w:val="0"/>
                <w:noProof/>
                <w:kern w:val="2"/>
                <w:sz w:val="24"/>
                <w:szCs w:val="24"/>
                <w:lang w:eastAsia="nb-NO"/>
                <w14:ligatures w14:val="standardContextual"/>
              </w:rPr>
              <w:tab/>
            </w:r>
            <w:r w:rsidRPr="00B56954">
              <w:rPr>
                <w:rStyle w:val="Hyperkobling"/>
                <w:noProof/>
              </w:rPr>
              <w:t>Tekniske bestemmelser</w:t>
            </w:r>
            <w:r>
              <w:rPr>
                <w:noProof/>
                <w:webHidden/>
              </w:rPr>
              <w:tab/>
            </w:r>
            <w:r>
              <w:rPr>
                <w:noProof/>
                <w:webHidden/>
              </w:rPr>
              <w:fldChar w:fldCharType="begin"/>
            </w:r>
            <w:r>
              <w:rPr>
                <w:noProof/>
                <w:webHidden/>
              </w:rPr>
              <w:instrText xml:space="preserve"> PAGEREF _Toc229073158 \h </w:instrText>
            </w:r>
            <w:r>
              <w:rPr>
                <w:noProof/>
                <w:webHidden/>
              </w:rPr>
            </w:r>
            <w:r>
              <w:rPr>
                <w:noProof/>
                <w:webHidden/>
              </w:rPr>
              <w:fldChar w:fldCharType="separate"/>
            </w:r>
            <w:r>
              <w:rPr>
                <w:noProof/>
                <w:webHidden/>
              </w:rPr>
              <w:t>33</w:t>
            </w:r>
            <w:r>
              <w:rPr>
                <w:noProof/>
                <w:webHidden/>
              </w:rPr>
              <w:fldChar w:fldCharType="end"/>
            </w:r>
          </w:hyperlink>
        </w:p>
        <w:p w:rsidR="00D15829" w:rsidRDefault="00D15829" w14:paraId="1B32166A" w14:textId="7619E3E4">
          <w:pPr>
            <w:pStyle w:val="INNH2"/>
            <w:rPr>
              <w:rFonts w:asciiTheme="minorHAnsi" w:hAnsiTheme="minorHAnsi" w:eastAsiaTheme="minorEastAsia" w:cstheme="minorBidi"/>
              <w:kern w:val="2"/>
              <w:sz w:val="24"/>
              <w:szCs w:val="24"/>
              <w:lang w:eastAsia="nb-NO"/>
              <w14:ligatures w14:val="standardContextual"/>
            </w:rPr>
          </w:pPr>
          <w:hyperlink w:history="1" w:anchor="_Toc229073159">
            <w:r w:rsidRPr="00B56954">
              <w:rPr>
                <w:rStyle w:val="Hyperkobling"/>
              </w:rPr>
              <w:t>C.1.</w:t>
            </w:r>
            <w:r>
              <w:rPr>
                <w:rFonts w:asciiTheme="minorHAnsi" w:hAnsiTheme="minorHAnsi" w:eastAsiaTheme="minorEastAsia" w:cstheme="minorBidi"/>
                <w:kern w:val="2"/>
                <w:sz w:val="24"/>
                <w:szCs w:val="24"/>
                <w:lang w:eastAsia="nb-NO"/>
                <w14:ligatures w14:val="standardContextual"/>
              </w:rPr>
              <w:tab/>
            </w:r>
            <w:r w:rsidRPr="00B56954">
              <w:rPr>
                <w:rStyle w:val="Hyperkobling"/>
              </w:rPr>
              <w:t>Tekniske rammebetingelser</w:t>
            </w:r>
            <w:r>
              <w:rPr>
                <w:webHidden/>
              </w:rPr>
              <w:tab/>
            </w:r>
            <w:r>
              <w:rPr>
                <w:webHidden/>
              </w:rPr>
              <w:fldChar w:fldCharType="begin"/>
            </w:r>
            <w:r>
              <w:rPr>
                <w:webHidden/>
              </w:rPr>
              <w:instrText xml:space="preserve"> PAGEREF _Toc229073159 \h </w:instrText>
            </w:r>
            <w:r>
              <w:rPr>
                <w:webHidden/>
              </w:rPr>
            </w:r>
            <w:r>
              <w:rPr>
                <w:webHidden/>
              </w:rPr>
              <w:fldChar w:fldCharType="separate"/>
            </w:r>
            <w:r>
              <w:rPr>
                <w:webHidden/>
              </w:rPr>
              <w:t>33</w:t>
            </w:r>
            <w:r>
              <w:rPr>
                <w:webHidden/>
              </w:rPr>
              <w:fldChar w:fldCharType="end"/>
            </w:r>
          </w:hyperlink>
        </w:p>
        <w:p w:rsidR="00D15829" w:rsidRDefault="00D15829" w14:paraId="6B929D6C" w14:textId="2CDC3CEB">
          <w:pPr>
            <w:pStyle w:val="INNH3"/>
            <w:rPr>
              <w:rFonts w:asciiTheme="minorHAnsi" w:hAnsiTheme="minorHAnsi" w:eastAsiaTheme="minorEastAsia" w:cstheme="minorBidi"/>
              <w:i w:val="0"/>
              <w:kern w:val="2"/>
              <w:sz w:val="24"/>
              <w:szCs w:val="24"/>
              <w:lang w:eastAsia="nb-NO"/>
              <w14:ligatures w14:val="standardContextual"/>
            </w:rPr>
          </w:pPr>
          <w:hyperlink w:history="1" w:anchor="_Toc229073160">
            <w:r w:rsidRPr="00B56954">
              <w:rPr>
                <w:rStyle w:val="Hyperkobling"/>
              </w:rPr>
              <w:t>C.1.1.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Overordnede krav</w:t>
            </w:r>
            <w:r>
              <w:rPr>
                <w:webHidden/>
              </w:rPr>
              <w:tab/>
            </w:r>
            <w:r>
              <w:rPr>
                <w:webHidden/>
              </w:rPr>
              <w:fldChar w:fldCharType="begin"/>
            </w:r>
            <w:r>
              <w:rPr>
                <w:webHidden/>
              </w:rPr>
              <w:instrText xml:space="preserve"> PAGEREF _Toc229073160 \h </w:instrText>
            </w:r>
            <w:r>
              <w:rPr>
                <w:webHidden/>
              </w:rPr>
            </w:r>
            <w:r>
              <w:rPr>
                <w:webHidden/>
              </w:rPr>
              <w:fldChar w:fldCharType="separate"/>
            </w:r>
            <w:r>
              <w:rPr>
                <w:webHidden/>
              </w:rPr>
              <w:t>33</w:t>
            </w:r>
            <w:r>
              <w:rPr>
                <w:webHidden/>
              </w:rPr>
              <w:fldChar w:fldCharType="end"/>
            </w:r>
          </w:hyperlink>
        </w:p>
        <w:p w:rsidR="00D15829" w:rsidRDefault="00D15829" w14:paraId="72AE2BEC" w14:textId="2F4BC033">
          <w:pPr>
            <w:pStyle w:val="INNH3"/>
            <w:rPr>
              <w:rFonts w:asciiTheme="minorHAnsi" w:hAnsiTheme="minorHAnsi" w:eastAsiaTheme="minorEastAsia" w:cstheme="minorBidi"/>
              <w:i w:val="0"/>
              <w:kern w:val="2"/>
              <w:sz w:val="24"/>
              <w:szCs w:val="24"/>
              <w:lang w:eastAsia="nb-NO"/>
              <w14:ligatures w14:val="standardContextual"/>
            </w:rPr>
          </w:pPr>
          <w:hyperlink w:history="1" w:anchor="_Toc229073161">
            <w:r w:rsidRPr="00B56954">
              <w:rPr>
                <w:rStyle w:val="Hyperkobling"/>
              </w:rPr>
              <w:t>C.1.2.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Klima- og miljøoppfølging</w:t>
            </w:r>
            <w:r>
              <w:rPr>
                <w:webHidden/>
              </w:rPr>
              <w:tab/>
            </w:r>
            <w:r>
              <w:rPr>
                <w:webHidden/>
              </w:rPr>
              <w:fldChar w:fldCharType="begin"/>
            </w:r>
            <w:r>
              <w:rPr>
                <w:webHidden/>
              </w:rPr>
              <w:instrText xml:space="preserve"> PAGEREF _Toc229073161 \h </w:instrText>
            </w:r>
            <w:r>
              <w:rPr>
                <w:webHidden/>
              </w:rPr>
            </w:r>
            <w:r>
              <w:rPr>
                <w:webHidden/>
              </w:rPr>
              <w:fldChar w:fldCharType="separate"/>
            </w:r>
            <w:r>
              <w:rPr>
                <w:webHidden/>
              </w:rPr>
              <w:t>33</w:t>
            </w:r>
            <w:r>
              <w:rPr>
                <w:webHidden/>
              </w:rPr>
              <w:fldChar w:fldCharType="end"/>
            </w:r>
          </w:hyperlink>
        </w:p>
        <w:p w:rsidR="00D15829" w:rsidRDefault="00D15829" w14:paraId="1ED7E7F6" w14:textId="4C2F85AC">
          <w:pPr>
            <w:pStyle w:val="INNH3"/>
            <w:rPr>
              <w:rFonts w:asciiTheme="minorHAnsi" w:hAnsiTheme="minorHAnsi" w:eastAsiaTheme="minorEastAsia" w:cstheme="minorBidi"/>
              <w:i w:val="0"/>
              <w:kern w:val="2"/>
              <w:sz w:val="24"/>
              <w:szCs w:val="24"/>
              <w:lang w:eastAsia="nb-NO"/>
              <w14:ligatures w14:val="standardContextual"/>
            </w:rPr>
          </w:pPr>
          <w:hyperlink w:history="1" w:anchor="_Toc229073162">
            <w:r w:rsidRPr="00B56954">
              <w:rPr>
                <w:rStyle w:val="Hyperkobling"/>
              </w:rPr>
              <w:t>C.1.3.</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Ytre miljø og andre rammebetingelser</w:t>
            </w:r>
            <w:r>
              <w:rPr>
                <w:webHidden/>
              </w:rPr>
              <w:tab/>
            </w:r>
            <w:r>
              <w:rPr>
                <w:webHidden/>
              </w:rPr>
              <w:fldChar w:fldCharType="begin"/>
            </w:r>
            <w:r>
              <w:rPr>
                <w:webHidden/>
              </w:rPr>
              <w:instrText xml:space="preserve"> PAGEREF _Toc229073162 \h </w:instrText>
            </w:r>
            <w:r>
              <w:rPr>
                <w:webHidden/>
              </w:rPr>
            </w:r>
            <w:r>
              <w:rPr>
                <w:webHidden/>
              </w:rPr>
              <w:fldChar w:fldCharType="separate"/>
            </w:r>
            <w:r>
              <w:rPr>
                <w:webHidden/>
              </w:rPr>
              <w:t>33</w:t>
            </w:r>
            <w:r>
              <w:rPr>
                <w:webHidden/>
              </w:rPr>
              <w:fldChar w:fldCharType="end"/>
            </w:r>
          </w:hyperlink>
        </w:p>
        <w:p w:rsidR="00D15829" w:rsidRDefault="00D15829" w14:paraId="5BEA7925" w14:textId="56A6A036">
          <w:pPr>
            <w:pStyle w:val="INNH2"/>
            <w:rPr>
              <w:rFonts w:asciiTheme="minorHAnsi" w:hAnsiTheme="minorHAnsi" w:eastAsiaTheme="minorEastAsia" w:cstheme="minorBidi"/>
              <w:kern w:val="2"/>
              <w:sz w:val="24"/>
              <w:szCs w:val="24"/>
              <w:lang w:eastAsia="nb-NO"/>
              <w14:ligatures w14:val="standardContextual"/>
            </w:rPr>
          </w:pPr>
          <w:hyperlink w:history="1" w:anchor="_Toc229073163">
            <w:r w:rsidRPr="00B56954">
              <w:rPr>
                <w:rStyle w:val="Hyperkobling"/>
              </w:rPr>
              <w:t>C.2.</w:t>
            </w:r>
            <w:r>
              <w:rPr>
                <w:rFonts w:asciiTheme="minorHAnsi" w:hAnsiTheme="minorHAnsi" w:eastAsiaTheme="minorEastAsia" w:cstheme="minorBidi"/>
                <w:kern w:val="2"/>
                <w:sz w:val="24"/>
                <w:szCs w:val="24"/>
                <w:lang w:eastAsia="nb-NO"/>
                <w14:ligatures w14:val="standardContextual"/>
              </w:rPr>
              <w:tab/>
            </w:r>
            <w:r w:rsidRPr="00B56954">
              <w:rPr>
                <w:rStyle w:val="Hyperkobling"/>
              </w:rPr>
              <w:t>Teknisk beskrivelse</w:t>
            </w:r>
            <w:r>
              <w:rPr>
                <w:webHidden/>
              </w:rPr>
              <w:tab/>
            </w:r>
            <w:r>
              <w:rPr>
                <w:webHidden/>
              </w:rPr>
              <w:fldChar w:fldCharType="begin"/>
            </w:r>
            <w:r>
              <w:rPr>
                <w:webHidden/>
              </w:rPr>
              <w:instrText xml:space="preserve"> PAGEREF _Toc229073163 \h </w:instrText>
            </w:r>
            <w:r>
              <w:rPr>
                <w:webHidden/>
              </w:rPr>
            </w:r>
            <w:r>
              <w:rPr>
                <w:webHidden/>
              </w:rPr>
              <w:fldChar w:fldCharType="separate"/>
            </w:r>
            <w:r>
              <w:rPr>
                <w:webHidden/>
              </w:rPr>
              <w:t>36</w:t>
            </w:r>
            <w:r>
              <w:rPr>
                <w:webHidden/>
              </w:rPr>
              <w:fldChar w:fldCharType="end"/>
            </w:r>
          </w:hyperlink>
        </w:p>
        <w:p w:rsidR="00D15829" w:rsidRDefault="00D15829" w14:paraId="4D3663CC" w14:textId="79963121">
          <w:pPr>
            <w:pStyle w:val="INNH3"/>
            <w:rPr>
              <w:rFonts w:asciiTheme="minorHAnsi" w:hAnsiTheme="minorHAnsi" w:eastAsiaTheme="minorEastAsia" w:cstheme="minorBidi"/>
              <w:i w:val="0"/>
              <w:kern w:val="2"/>
              <w:sz w:val="24"/>
              <w:szCs w:val="24"/>
              <w:lang w:eastAsia="nb-NO"/>
              <w14:ligatures w14:val="standardContextual"/>
            </w:rPr>
          </w:pPr>
          <w:hyperlink w:history="1" w:anchor="_Toc229073164">
            <w:r w:rsidRPr="00B56954">
              <w:rPr>
                <w:rStyle w:val="Hyperkobling"/>
              </w:rPr>
              <w:t>C.2.1.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Prosjekttilpasset teknisk kravspesifikasjon</w:t>
            </w:r>
            <w:r>
              <w:rPr>
                <w:webHidden/>
              </w:rPr>
              <w:tab/>
            </w:r>
            <w:r>
              <w:rPr>
                <w:webHidden/>
              </w:rPr>
              <w:fldChar w:fldCharType="begin"/>
            </w:r>
            <w:r>
              <w:rPr>
                <w:webHidden/>
              </w:rPr>
              <w:instrText xml:space="preserve"> PAGEREF _Toc229073164 \h </w:instrText>
            </w:r>
            <w:r>
              <w:rPr>
                <w:webHidden/>
              </w:rPr>
            </w:r>
            <w:r>
              <w:rPr>
                <w:webHidden/>
              </w:rPr>
              <w:fldChar w:fldCharType="separate"/>
            </w:r>
            <w:r>
              <w:rPr>
                <w:webHidden/>
              </w:rPr>
              <w:t>36</w:t>
            </w:r>
            <w:r>
              <w:rPr>
                <w:webHidden/>
              </w:rPr>
              <w:fldChar w:fldCharType="end"/>
            </w:r>
          </w:hyperlink>
        </w:p>
        <w:p w:rsidR="00D15829" w:rsidRDefault="00D15829" w14:paraId="3A9F5D68" w14:textId="041CDB47">
          <w:pPr>
            <w:pStyle w:val="INNH3"/>
            <w:rPr>
              <w:rFonts w:asciiTheme="minorHAnsi" w:hAnsiTheme="minorHAnsi" w:eastAsiaTheme="minorEastAsia" w:cstheme="minorBidi"/>
              <w:i w:val="0"/>
              <w:kern w:val="2"/>
              <w:sz w:val="24"/>
              <w:szCs w:val="24"/>
              <w:lang w:eastAsia="nb-NO"/>
              <w14:ligatures w14:val="standardContextual"/>
            </w:rPr>
          </w:pPr>
          <w:hyperlink w:history="1" w:anchor="_Toc229073165">
            <w:r w:rsidRPr="00B56954">
              <w:rPr>
                <w:rStyle w:val="Hyperkobling"/>
              </w:rPr>
              <w:t>C.2.2.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Rigg og drift</w:t>
            </w:r>
            <w:r>
              <w:rPr>
                <w:webHidden/>
              </w:rPr>
              <w:tab/>
            </w:r>
            <w:r>
              <w:rPr>
                <w:webHidden/>
              </w:rPr>
              <w:fldChar w:fldCharType="begin"/>
            </w:r>
            <w:r>
              <w:rPr>
                <w:webHidden/>
              </w:rPr>
              <w:instrText xml:space="preserve"> PAGEREF _Toc229073165 \h </w:instrText>
            </w:r>
            <w:r>
              <w:rPr>
                <w:webHidden/>
              </w:rPr>
            </w:r>
            <w:r>
              <w:rPr>
                <w:webHidden/>
              </w:rPr>
              <w:fldChar w:fldCharType="separate"/>
            </w:r>
            <w:r>
              <w:rPr>
                <w:webHidden/>
              </w:rPr>
              <w:t>36</w:t>
            </w:r>
            <w:r>
              <w:rPr>
                <w:webHidden/>
              </w:rPr>
              <w:fldChar w:fldCharType="end"/>
            </w:r>
          </w:hyperlink>
        </w:p>
        <w:p w:rsidR="00D15829" w:rsidRDefault="00D15829" w14:paraId="0ECF1F86" w14:textId="551AEA86">
          <w:pPr>
            <w:pStyle w:val="INNH3"/>
            <w:rPr>
              <w:rFonts w:asciiTheme="minorHAnsi" w:hAnsiTheme="minorHAnsi" w:eastAsiaTheme="minorEastAsia" w:cstheme="minorBidi"/>
              <w:i w:val="0"/>
              <w:kern w:val="2"/>
              <w:sz w:val="24"/>
              <w:szCs w:val="24"/>
              <w:lang w:eastAsia="nb-NO"/>
              <w14:ligatures w14:val="standardContextual"/>
            </w:rPr>
          </w:pPr>
          <w:hyperlink w:history="1" w:anchor="_Toc229073166">
            <w:r w:rsidRPr="00B56954">
              <w:rPr>
                <w:rStyle w:val="Hyperkobling"/>
              </w:rPr>
              <w:t>C.2.3.</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Rent, tørt, bygg – Generelt</w:t>
            </w:r>
            <w:r>
              <w:rPr>
                <w:webHidden/>
              </w:rPr>
              <w:tab/>
            </w:r>
            <w:r>
              <w:rPr>
                <w:webHidden/>
              </w:rPr>
              <w:fldChar w:fldCharType="begin"/>
            </w:r>
            <w:r>
              <w:rPr>
                <w:webHidden/>
              </w:rPr>
              <w:instrText xml:space="preserve"> PAGEREF _Toc229073166 \h </w:instrText>
            </w:r>
            <w:r>
              <w:rPr>
                <w:webHidden/>
              </w:rPr>
            </w:r>
            <w:r>
              <w:rPr>
                <w:webHidden/>
              </w:rPr>
              <w:fldChar w:fldCharType="separate"/>
            </w:r>
            <w:r>
              <w:rPr>
                <w:webHidden/>
              </w:rPr>
              <w:t>41</w:t>
            </w:r>
            <w:r>
              <w:rPr>
                <w:webHidden/>
              </w:rPr>
              <w:fldChar w:fldCharType="end"/>
            </w:r>
          </w:hyperlink>
        </w:p>
        <w:p w:rsidR="00D15829" w:rsidRDefault="00D15829" w14:paraId="3AF908C2" w14:textId="22BEB3ED">
          <w:pPr>
            <w:pStyle w:val="INNH3"/>
            <w:rPr>
              <w:rFonts w:asciiTheme="minorHAnsi" w:hAnsiTheme="minorHAnsi" w:eastAsiaTheme="minorEastAsia" w:cstheme="minorBidi"/>
              <w:i w:val="0"/>
              <w:kern w:val="2"/>
              <w:sz w:val="24"/>
              <w:szCs w:val="24"/>
              <w:lang w:eastAsia="nb-NO"/>
              <w14:ligatures w14:val="standardContextual"/>
            </w:rPr>
          </w:pPr>
          <w:hyperlink w:history="1" w:anchor="_Toc229073167">
            <w:r w:rsidRPr="00B56954">
              <w:rPr>
                <w:rStyle w:val="Hyperkobling"/>
              </w:rPr>
              <w:t>C.2.4.</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Merking av bygg og anlegg</w:t>
            </w:r>
            <w:r>
              <w:rPr>
                <w:webHidden/>
              </w:rPr>
              <w:tab/>
            </w:r>
            <w:r>
              <w:rPr>
                <w:webHidden/>
              </w:rPr>
              <w:fldChar w:fldCharType="begin"/>
            </w:r>
            <w:r>
              <w:rPr>
                <w:webHidden/>
              </w:rPr>
              <w:instrText xml:space="preserve"> PAGEREF _Toc229073167 \h </w:instrText>
            </w:r>
            <w:r>
              <w:rPr>
                <w:webHidden/>
              </w:rPr>
            </w:r>
            <w:r>
              <w:rPr>
                <w:webHidden/>
              </w:rPr>
              <w:fldChar w:fldCharType="separate"/>
            </w:r>
            <w:r>
              <w:rPr>
                <w:webHidden/>
              </w:rPr>
              <w:t>41</w:t>
            </w:r>
            <w:r>
              <w:rPr>
                <w:webHidden/>
              </w:rPr>
              <w:fldChar w:fldCharType="end"/>
            </w:r>
          </w:hyperlink>
        </w:p>
        <w:p w:rsidR="00D15829" w:rsidRDefault="00D15829" w14:paraId="7ED1D357" w14:textId="4697D233">
          <w:pPr>
            <w:pStyle w:val="INNH3"/>
            <w:rPr>
              <w:rFonts w:asciiTheme="minorHAnsi" w:hAnsiTheme="minorHAnsi" w:eastAsiaTheme="minorEastAsia" w:cstheme="minorBidi"/>
              <w:i w:val="0"/>
              <w:kern w:val="2"/>
              <w:sz w:val="24"/>
              <w:szCs w:val="24"/>
              <w:lang w:eastAsia="nb-NO"/>
              <w14:ligatures w14:val="standardContextual"/>
            </w:rPr>
          </w:pPr>
          <w:hyperlink w:history="1" w:anchor="_Toc229073168">
            <w:r w:rsidRPr="00B56954">
              <w:rPr>
                <w:rStyle w:val="Hyperkobling"/>
              </w:rPr>
              <w:t>C.2.5.</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Systematisk ferdigstillelse</w:t>
            </w:r>
            <w:r>
              <w:rPr>
                <w:webHidden/>
              </w:rPr>
              <w:tab/>
            </w:r>
            <w:r>
              <w:rPr>
                <w:webHidden/>
              </w:rPr>
              <w:fldChar w:fldCharType="begin"/>
            </w:r>
            <w:r>
              <w:rPr>
                <w:webHidden/>
              </w:rPr>
              <w:instrText xml:space="preserve"> PAGEREF _Toc229073168 \h </w:instrText>
            </w:r>
            <w:r>
              <w:rPr>
                <w:webHidden/>
              </w:rPr>
            </w:r>
            <w:r>
              <w:rPr>
                <w:webHidden/>
              </w:rPr>
              <w:fldChar w:fldCharType="separate"/>
            </w:r>
            <w:r>
              <w:rPr>
                <w:webHidden/>
              </w:rPr>
              <w:t>42</w:t>
            </w:r>
            <w:r>
              <w:rPr>
                <w:webHidden/>
              </w:rPr>
              <w:fldChar w:fldCharType="end"/>
            </w:r>
          </w:hyperlink>
        </w:p>
        <w:p w:rsidR="00D15829" w:rsidRDefault="00D15829" w14:paraId="52A59AC7" w14:textId="2BD802D5">
          <w:pPr>
            <w:pStyle w:val="INNH3"/>
            <w:rPr>
              <w:rFonts w:asciiTheme="minorHAnsi" w:hAnsiTheme="minorHAnsi" w:eastAsiaTheme="minorEastAsia" w:cstheme="minorBidi"/>
              <w:i w:val="0"/>
              <w:kern w:val="2"/>
              <w:sz w:val="24"/>
              <w:szCs w:val="24"/>
              <w:lang w:eastAsia="nb-NO"/>
              <w14:ligatures w14:val="standardContextual"/>
            </w:rPr>
          </w:pPr>
          <w:hyperlink w:history="1" w:anchor="_Toc229073169">
            <w:r w:rsidRPr="00B56954">
              <w:rPr>
                <w:rStyle w:val="Hyperkobling"/>
              </w:rPr>
              <w:t>C.2.6.</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Opplæring av teknisk personell ved forvaltningsenheten</w:t>
            </w:r>
            <w:r>
              <w:rPr>
                <w:webHidden/>
              </w:rPr>
              <w:tab/>
            </w:r>
            <w:r>
              <w:rPr>
                <w:webHidden/>
              </w:rPr>
              <w:fldChar w:fldCharType="begin"/>
            </w:r>
            <w:r>
              <w:rPr>
                <w:webHidden/>
              </w:rPr>
              <w:instrText xml:space="preserve"> PAGEREF _Toc229073169 \h </w:instrText>
            </w:r>
            <w:r>
              <w:rPr>
                <w:webHidden/>
              </w:rPr>
            </w:r>
            <w:r>
              <w:rPr>
                <w:webHidden/>
              </w:rPr>
              <w:fldChar w:fldCharType="separate"/>
            </w:r>
            <w:r>
              <w:rPr>
                <w:webHidden/>
              </w:rPr>
              <w:t>42</w:t>
            </w:r>
            <w:r>
              <w:rPr>
                <w:webHidden/>
              </w:rPr>
              <w:fldChar w:fldCharType="end"/>
            </w:r>
          </w:hyperlink>
        </w:p>
        <w:p w:rsidR="00D15829" w:rsidRDefault="00D15829" w14:paraId="362FACF8" w14:textId="026587A2">
          <w:pPr>
            <w:pStyle w:val="INNH3"/>
            <w:rPr>
              <w:rFonts w:asciiTheme="minorHAnsi" w:hAnsiTheme="minorHAnsi" w:eastAsiaTheme="minorEastAsia" w:cstheme="minorBidi"/>
              <w:i w:val="0"/>
              <w:kern w:val="2"/>
              <w:sz w:val="24"/>
              <w:szCs w:val="24"/>
              <w:lang w:eastAsia="nb-NO"/>
              <w14:ligatures w14:val="standardContextual"/>
            </w:rPr>
          </w:pPr>
          <w:hyperlink w:history="1" w:anchor="_Toc229073170">
            <w:r w:rsidRPr="00B56954">
              <w:rPr>
                <w:rStyle w:val="Hyperkobling"/>
              </w:rPr>
              <w:t>C.2.7.</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Overtakelse og prøvedrift</w:t>
            </w:r>
            <w:r>
              <w:rPr>
                <w:webHidden/>
              </w:rPr>
              <w:tab/>
            </w:r>
            <w:r>
              <w:rPr>
                <w:webHidden/>
              </w:rPr>
              <w:fldChar w:fldCharType="begin"/>
            </w:r>
            <w:r>
              <w:rPr>
                <w:webHidden/>
              </w:rPr>
              <w:instrText xml:space="preserve"> PAGEREF _Toc229073170 \h </w:instrText>
            </w:r>
            <w:r>
              <w:rPr>
                <w:webHidden/>
              </w:rPr>
            </w:r>
            <w:r>
              <w:rPr>
                <w:webHidden/>
              </w:rPr>
              <w:fldChar w:fldCharType="separate"/>
            </w:r>
            <w:r>
              <w:rPr>
                <w:webHidden/>
              </w:rPr>
              <w:t>42</w:t>
            </w:r>
            <w:r>
              <w:rPr>
                <w:webHidden/>
              </w:rPr>
              <w:fldChar w:fldCharType="end"/>
            </w:r>
          </w:hyperlink>
        </w:p>
        <w:p w:rsidR="00D15829" w:rsidRDefault="00D15829" w14:paraId="5E0B766A" w14:textId="04C110CA">
          <w:pPr>
            <w:pStyle w:val="INNH3"/>
            <w:rPr>
              <w:rFonts w:asciiTheme="minorHAnsi" w:hAnsiTheme="minorHAnsi" w:eastAsiaTheme="minorEastAsia" w:cstheme="minorBidi"/>
              <w:i w:val="0"/>
              <w:kern w:val="2"/>
              <w:sz w:val="24"/>
              <w:szCs w:val="24"/>
              <w:lang w:eastAsia="nb-NO"/>
              <w14:ligatures w14:val="standardContextual"/>
            </w:rPr>
          </w:pPr>
          <w:hyperlink w:history="1" w:anchor="_Toc229073171">
            <w:r w:rsidRPr="00B56954">
              <w:rPr>
                <w:rStyle w:val="Hyperkobling"/>
              </w:rPr>
              <w:t>C.2.8.</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Reklamasjonstid og reklamasjoner</w:t>
            </w:r>
            <w:r>
              <w:rPr>
                <w:webHidden/>
              </w:rPr>
              <w:tab/>
            </w:r>
            <w:r>
              <w:rPr>
                <w:webHidden/>
              </w:rPr>
              <w:fldChar w:fldCharType="begin"/>
            </w:r>
            <w:r>
              <w:rPr>
                <w:webHidden/>
              </w:rPr>
              <w:instrText xml:space="preserve"> PAGEREF _Toc229073171 \h </w:instrText>
            </w:r>
            <w:r>
              <w:rPr>
                <w:webHidden/>
              </w:rPr>
            </w:r>
            <w:r>
              <w:rPr>
                <w:webHidden/>
              </w:rPr>
              <w:fldChar w:fldCharType="separate"/>
            </w:r>
            <w:r>
              <w:rPr>
                <w:webHidden/>
              </w:rPr>
              <w:t>44</w:t>
            </w:r>
            <w:r>
              <w:rPr>
                <w:webHidden/>
              </w:rPr>
              <w:fldChar w:fldCharType="end"/>
            </w:r>
          </w:hyperlink>
        </w:p>
        <w:p w:rsidR="00D15829" w:rsidRDefault="00D15829" w14:paraId="78CAB5EB" w14:textId="0CBA6FBD">
          <w:pPr>
            <w:pStyle w:val="INNH2"/>
            <w:rPr>
              <w:rFonts w:asciiTheme="minorHAnsi" w:hAnsiTheme="minorHAnsi" w:eastAsiaTheme="minorEastAsia" w:cstheme="minorBidi"/>
              <w:kern w:val="2"/>
              <w:sz w:val="24"/>
              <w:szCs w:val="24"/>
              <w:lang w:eastAsia="nb-NO"/>
              <w14:ligatures w14:val="standardContextual"/>
            </w:rPr>
          </w:pPr>
          <w:hyperlink w:history="1" w:anchor="_Toc229073172">
            <w:r w:rsidRPr="00B56954">
              <w:rPr>
                <w:rStyle w:val="Hyperkobling"/>
              </w:rPr>
              <w:t>C.3.</w:t>
            </w:r>
            <w:r>
              <w:rPr>
                <w:rFonts w:asciiTheme="minorHAnsi" w:hAnsiTheme="minorHAnsi" w:eastAsiaTheme="minorEastAsia" w:cstheme="minorBidi"/>
                <w:kern w:val="2"/>
                <w:sz w:val="24"/>
                <w:szCs w:val="24"/>
                <w:lang w:eastAsia="nb-NO"/>
                <w14:ligatures w14:val="standardContextual"/>
              </w:rPr>
              <w:tab/>
            </w:r>
            <w:r w:rsidRPr="00B56954">
              <w:rPr>
                <w:rStyle w:val="Hyperkobling"/>
              </w:rPr>
              <w:t>Tegninger og modeller</w:t>
            </w:r>
            <w:r>
              <w:rPr>
                <w:webHidden/>
              </w:rPr>
              <w:tab/>
            </w:r>
            <w:r>
              <w:rPr>
                <w:webHidden/>
              </w:rPr>
              <w:fldChar w:fldCharType="begin"/>
            </w:r>
            <w:r>
              <w:rPr>
                <w:webHidden/>
              </w:rPr>
              <w:instrText xml:space="preserve"> PAGEREF _Toc229073172 \h </w:instrText>
            </w:r>
            <w:r>
              <w:rPr>
                <w:webHidden/>
              </w:rPr>
            </w:r>
            <w:r>
              <w:rPr>
                <w:webHidden/>
              </w:rPr>
              <w:fldChar w:fldCharType="separate"/>
            </w:r>
            <w:r>
              <w:rPr>
                <w:webHidden/>
              </w:rPr>
              <w:t>44</w:t>
            </w:r>
            <w:r>
              <w:rPr>
                <w:webHidden/>
              </w:rPr>
              <w:fldChar w:fldCharType="end"/>
            </w:r>
          </w:hyperlink>
        </w:p>
        <w:p w:rsidR="00D15829" w:rsidRDefault="00D15829" w14:paraId="13B1EA6A" w14:textId="023470C5">
          <w:pPr>
            <w:pStyle w:val="INNH3"/>
            <w:rPr>
              <w:rFonts w:asciiTheme="minorHAnsi" w:hAnsiTheme="minorHAnsi" w:eastAsiaTheme="minorEastAsia" w:cstheme="minorBidi"/>
              <w:i w:val="0"/>
              <w:kern w:val="2"/>
              <w:sz w:val="24"/>
              <w:szCs w:val="24"/>
              <w:lang w:eastAsia="nb-NO"/>
              <w14:ligatures w14:val="standardContextual"/>
            </w:rPr>
          </w:pPr>
          <w:hyperlink w:history="1" w:anchor="_Toc229073173">
            <w:r w:rsidRPr="00B56954">
              <w:rPr>
                <w:rStyle w:val="Hyperkobling"/>
              </w:rPr>
              <w:t>C.3.1.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Generelt om tegninger</w:t>
            </w:r>
            <w:r>
              <w:rPr>
                <w:webHidden/>
              </w:rPr>
              <w:tab/>
            </w:r>
            <w:r>
              <w:rPr>
                <w:webHidden/>
              </w:rPr>
              <w:fldChar w:fldCharType="begin"/>
            </w:r>
            <w:r>
              <w:rPr>
                <w:webHidden/>
              </w:rPr>
              <w:instrText xml:space="preserve"> PAGEREF _Toc229073173 \h </w:instrText>
            </w:r>
            <w:r>
              <w:rPr>
                <w:webHidden/>
              </w:rPr>
            </w:r>
            <w:r>
              <w:rPr>
                <w:webHidden/>
              </w:rPr>
              <w:fldChar w:fldCharType="separate"/>
            </w:r>
            <w:r>
              <w:rPr>
                <w:webHidden/>
              </w:rPr>
              <w:t>44</w:t>
            </w:r>
            <w:r>
              <w:rPr>
                <w:webHidden/>
              </w:rPr>
              <w:fldChar w:fldCharType="end"/>
            </w:r>
          </w:hyperlink>
        </w:p>
        <w:p w:rsidR="00D15829" w:rsidRDefault="00D15829" w14:paraId="2B7AA9AB" w14:textId="4240BF71">
          <w:pPr>
            <w:pStyle w:val="INNH3"/>
            <w:rPr>
              <w:rFonts w:asciiTheme="minorHAnsi" w:hAnsiTheme="minorHAnsi" w:eastAsiaTheme="minorEastAsia" w:cstheme="minorBidi"/>
              <w:i w:val="0"/>
              <w:kern w:val="2"/>
              <w:sz w:val="24"/>
              <w:szCs w:val="24"/>
              <w:lang w:eastAsia="nb-NO"/>
              <w14:ligatures w14:val="standardContextual"/>
            </w:rPr>
          </w:pPr>
          <w:hyperlink w:history="1" w:anchor="_Toc229073174">
            <w:r w:rsidRPr="00B56954">
              <w:rPr>
                <w:rStyle w:val="Hyperkobling"/>
              </w:rPr>
              <w:t>C.3.2.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Krav til FDVU-dokumentasjon</w:t>
            </w:r>
            <w:r>
              <w:rPr>
                <w:webHidden/>
              </w:rPr>
              <w:tab/>
            </w:r>
            <w:r>
              <w:rPr>
                <w:webHidden/>
              </w:rPr>
              <w:fldChar w:fldCharType="begin"/>
            </w:r>
            <w:r>
              <w:rPr>
                <w:webHidden/>
              </w:rPr>
              <w:instrText xml:space="preserve"> PAGEREF _Toc229073174 \h </w:instrText>
            </w:r>
            <w:r>
              <w:rPr>
                <w:webHidden/>
              </w:rPr>
            </w:r>
            <w:r>
              <w:rPr>
                <w:webHidden/>
              </w:rPr>
              <w:fldChar w:fldCharType="separate"/>
            </w:r>
            <w:r>
              <w:rPr>
                <w:webHidden/>
              </w:rPr>
              <w:t>45</w:t>
            </w:r>
            <w:r>
              <w:rPr>
                <w:webHidden/>
              </w:rPr>
              <w:fldChar w:fldCharType="end"/>
            </w:r>
          </w:hyperlink>
        </w:p>
        <w:p w:rsidR="00D15829" w:rsidRDefault="00D15829" w14:paraId="1BCBD1B3" w14:textId="3552A6F0">
          <w:pPr>
            <w:pStyle w:val="INNH2"/>
            <w:rPr>
              <w:rFonts w:asciiTheme="minorHAnsi" w:hAnsiTheme="minorHAnsi" w:eastAsiaTheme="minorEastAsia" w:cstheme="minorBidi"/>
              <w:kern w:val="2"/>
              <w:sz w:val="24"/>
              <w:szCs w:val="24"/>
              <w:lang w:eastAsia="nb-NO"/>
              <w14:ligatures w14:val="standardContextual"/>
            </w:rPr>
          </w:pPr>
          <w:hyperlink w:history="1" w:anchor="_Toc229073175">
            <w:r w:rsidRPr="00B56954">
              <w:rPr>
                <w:rStyle w:val="Hyperkobling"/>
              </w:rPr>
              <w:t>C.4.</w:t>
            </w:r>
            <w:r>
              <w:rPr>
                <w:rFonts w:asciiTheme="minorHAnsi" w:hAnsiTheme="minorHAnsi" w:eastAsiaTheme="minorEastAsia" w:cstheme="minorBidi"/>
                <w:kern w:val="2"/>
                <w:sz w:val="24"/>
                <w:szCs w:val="24"/>
                <w:lang w:eastAsia="nb-NO"/>
                <w14:ligatures w14:val="standardContextual"/>
              </w:rPr>
              <w:tab/>
            </w:r>
            <w:r w:rsidRPr="00B56954">
              <w:rPr>
                <w:rStyle w:val="Hyperkobling"/>
              </w:rPr>
              <w:t>Tekniske referansedokumenter</w:t>
            </w:r>
            <w:r>
              <w:rPr>
                <w:webHidden/>
              </w:rPr>
              <w:tab/>
            </w:r>
            <w:r>
              <w:rPr>
                <w:webHidden/>
              </w:rPr>
              <w:fldChar w:fldCharType="begin"/>
            </w:r>
            <w:r>
              <w:rPr>
                <w:webHidden/>
              </w:rPr>
              <w:instrText xml:space="preserve"> PAGEREF _Toc229073175 \h </w:instrText>
            </w:r>
            <w:r>
              <w:rPr>
                <w:webHidden/>
              </w:rPr>
            </w:r>
            <w:r>
              <w:rPr>
                <w:webHidden/>
              </w:rPr>
              <w:fldChar w:fldCharType="separate"/>
            </w:r>
            <w:r>
              <w:rPr>
                <w:webHidden/>
              </w:rPr>
              <w:t>45</w:t>
            </w:r>
            <w:r>
              <w:rPr>
                <w:webHidden/>
              </w:rPr>
              <w:fldChar w:fldCharType="end"/>
            </w:r>
          </w:hyperlink>
        </w:p>
        <w:p w:rsidR="00D15829" w:rsidRDefault="00D15829" w14:paraId="75388BED" w14:textId="76BB074A">
          <w:pPr>
            <w:pStyle w:val="INNH1"/>
            <w:rPr>
              <w:rFonts w:asciiTheme="minorHAnsi" w:hAnsiTheme="minorHAnsi" w:eastAsiaTheme="minorEastAsia" w:cstheme="minorBidi"/>
              <w:b w:val="0"/>
              <w:noProof/>
              <w:kern w:val="2"/>
              <w:sz w:val="24"/>
              <w:szCs w:val="24"/>
              <w:lang w:eastAsia="nb-NO"/>
              <w14:ligatures w14:val="standardContextual"/>
            </w:rPr>
          </w:pPr>
          <w:hyperlink w:history="1" w:anchor="_Toc229073176">
            <w:r w:rsidRPr="00B56954">
              <w:rPr>
                <w:rStyle w:val="Hyperkobling"/>
                <w:noProof/>
              </w:rPr>
              <w:t>D.</w:t>
            </w:r>
            <w:r>
              <w:rPr>
                <w:rFonts w:asciiTheme="minorHAnsi" w:hAnsiTheme="minorHAnsi" w:eastAsiaTheme="minorEastAsia" w:cstheme="minorBidi"/>
                <w:b w:val="0"/>
                <w:noProof/>
                <w:kern w:val="2"/>
                <w:sz w:val="24"/>
                <w:szCs w:val="24"/>
                <w:lang w:eastAsia="nb-NO"/>
                <w14:ligatures w14:val="standardContextual"/>
              </w:rPr>
              <w:tab/>
            </w:r>
            <w:r w:rsidRPr="00B56954">
              <w:rPr>
                <w:rStyle w:val="Hyperkobling"/>
                <w:noProof/>
              </w:rPr>
              <w:t>Krav til byggeprosessen</w:t>
            </w:r>
            <w:r>
              <w:rPr>
                <w:noProof/>
                <w:webHidden/>
              </w:rPr>
              <w:tab/>
            </w:r>
            <w:r>
              <w:rPr>
                <w:noProof/>
                <w:webHidden/>
              </w:rPr>
              <w:fldChar w:fldCharType="begin"/>
            </w:r>
            <w:r>
              <w:rPr>
                <w:noProof/>
                <w:webHidden/>
              </w:rPr>
              <w:instrText xml:space="preserve"> PAGEREF _Toc229073176 \h </w:instrText>
            </w:r>
            <w:r>
              <w:rPr>
                <w:noProof/>
                <w:webHidden/>
              </w:rPr>
            </w:r>
            <w:r>
              <w:rPr>
                <w:noProof/>
                <w:webHidden/>
              </w:rPr>
              <w:fldChar w:fldCharType="separate"/>
            </w:r>
            <w:r>
              <w:rPr>
                <w:noProof/>
                <w:webHidden/>
              </w:rPr>
              <w:t>45</w:t>
            </w:r>
            <w:r>
              <w:rPr>
                <w:noProof/>
                <w:webHidden/>
              </w:rPr>
              <w:fldChar w:fldCharType="end"/>
            </w:r>
          </w:hyperlink>
        </w:p>
        <w:p w:rsidR="00D15829" w:rsidRDefault="00D15829" w14:paraId="155D0361" w14:textId="0C74955C">
          <w:pPr>
            <w:pStyle w:val="INNH2"/>
            <w:rPr>
              <w:rFonts w:asciiTheme="minorHAnsi" w:hAnsiTheme="minorHAnsi" w:eastAsiaTheme="minorEastAsia" w:cstheme="minorBidi"/>
              <w:kern w:val="2"/>
              <w:sz w:val="24"/>
              <w:szCs w:val="24"/>
              <w:lang w:eastAsia="nb-NO"/>
              <w14:ligatures w14:val="standardContextual"/>
            </w:rPr>
          </w:pPr>
          <w:hyperlink w:history="1" w:anchor="_Toc229073177">
            <w:r w:rsidRPr="00B56954">
              <w:rPr>
                <w:rStyle w:val="Hyperkobling"/>
              </w:rPr>
              <w:t>D.1.</w:t>
            </w:r>
            <w:r>
              <w:rPr>
                <w:rFonts w:asciiTheme="minorHAnsi" w:hAnsiTheme="minorHAnsi" w:eastAsiaTheme="minorEastAsia" w:cstheme="minorBidi"/>
                <w:kern w:val="2"/>
                <w:sz w:val="24"/>
                <w:szCs w:val="24"/>
                <w:lang w:eastAsia="nb-NO"/>
                <w14:ligatures w14:val="standardContextual"/>
              </w:rPr>
              <w:tab/>
            </w:r>
            <w:r w:rsidRPr="00B56954">
              <w:rPr>
                <w:rStyle w:val="Hyperkobling"/>
              </w:rPr>
              <w:t>Administrative rutiner</w:t>
            </w:r>
            <w:r>
              <w:rPr>
                <w:webHidden/>
              </w:rPr>
              <w:tab/>
            </w:r>
            <w:r>
              <w:rPr>
                <w:webHidden/>
              </w:rPr>
              <w:fldChar w:fldCharType="begin"/>
            </w:r>
            <w:r>
              <w:rPr>
                <w:webHidden/>
              </w:rPr>
              <w:instrText xml:space="preserve"> PAGEREF _Toc229073177 \h </w:instrText>
            </w:r>
            <w:r>
              <w:rPr>
                <w:webHidden/>
              </w:rPr>
            </w:r>
            <w:r>
              <w:rPr>
                <w:webHidden/>
              </w:rPr>
              <w:fldChar w:fldCharType="separate"/>
            </w:r>
            <w:r>
              <w:rPr>
                <w:webHidden/>
              </w:rPr>
              <w:t>45</w:t>
            </w:r>
            <w:r>
              <w:rPr>
                <w:webHidden/>
              </w:rPr>
              <w:fldChar w:fldCharType="end"/>
            </w:r>
          </w:hyperlink>
        </w:p>
        <w:p w:rsidR="00D15829" w:rsidRDefault="00D15829" w14:paraId="2C575284" w14:textId="68896B51">
          <w:pPr>
            <w:pStyle w:val="INNH3"/>
            <w:rPr>
              <w:rFonts w:asciiTheme="minorHAnsi" w:hAnsiTheme="minorHAnsi" w:eastAsiaTheme="minorEastAsia" w:cstheme="minorBidi"/>
              <w:i w:val="0"/>
              <w:kern w:val="2"/>
              <w:sz w:val="24"/>
              <w:szCs w:val="24"/>
              <w:lang w:eastAsia="nb-NO"/>
              <w14:ligatures w14:val="standardContextual"/>
            </w:rPr>
          </w:pPr>
          <w:hyperlink w:history="1" w:anchor="_Toc229073178">
            <w:r w:rsidRPr="00B56954">
              <w:rPr>
                <w:rStyle w:val="Hyperkobling"/>
              </w:rPr>
              <w:t>D.1.1.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Søknader</w:t>
            </w:r>
            <w:r>
              <w:rPr>
                <w:webHidden/>
              </w:rPr>
              <w:tab/>
            </w:r>
            <w:r>
              <w:rPr>
                <w:webHidden/>
              </w:rPr>
              <w:fldChar w:fldCharType="begin"/>
            </w:r>
            <w:r>
              <w:rPr>
                <w:webHidden/>
              </w:rPr>
              <w:instrText xml:space="preserve"> PAGEREF _Toc229073178 \h </w:instrText>
            </w:r>
            <w:r>
              <w:rPr>
                <w:webHidden/>
              </w:rPr>
            </w:r>
            <w:r>
              <w:rPr>
                <w:webHidden/>
              </w:rPr>
              <w:fldChar w:fldCharType="separate"/>
            </w:r>
            <w:r>
              <w:rPr>
                <w:webHidden/>
              </w:rPr>
              <w:t>45</w:t>
            </w:r>
            <w:r>
              <w:rPr>
                <w:webHidden/>
              </w:rPr>
              <w:fldChar w:fldCharType="end"/>
            </w:r>
          </w:hyperlink>
        </w:p>
        <w:p w:rsidR="00D15829" w:rsidRDefault="00D15829" w14:paraId="2D056739" w14:textId="0A03BBAF">
          <w:pPr>
            <w:pStyle w:val="INNH3"/>
            <w:rPr>
              <w:rFonts w:asciiTheme="minorHAnsi" w:hAnsiTheme="minorHAnsi" w:eastAsiaTheme="minorEastAsia" w:cstheme="minorBidi"/>
              <w:i w:val="0"/>
              <w:kern w:val="2"/>
              <w:sz w:val="24"/>
              <w:szCs w:val="24"/>
              <w:lang w:eastAsia="nb-NO"/>
              <w14:ligatures w14:val="standardContextual"/>
            </w:rPr>
          </w:pPr>
          <w:hyperlink w:history="1" w:anchor="_Toc229073179">
            <w:r w:rsidRPr="00B56954">
              <w:rPr>
                <w:rStyle w:val="Hyperkobling"/>
              </w:rPr>
              <w:t>D.1.2.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Intern kommunikasjon i prosjektet</w:t>
            </w:r>
            <w:r>
              <w:rPr>
                <w:webHidden/>
              </w:rPr>
              <w:tab/>
            </w:r>
            <w:r>
              <w:rPr>
                <w:webHidden/>
              </w:rPr>
              <w:fldChar w:fldCharType="begin"/>
            </w:r>
            <w:r>
              <w:rPr>
                <w:webHidden/>
              </w:rPr>
              <w:instrText xml:space="preserve"> PAGEREF _Toc229073179 \h </w:instrText>
            </w:r>
            <w:r>
              <w:rPr>
                <w:webHidden/>
              </w:rPr>
            </w:r>
            <w:r>
              <w:rPr>
                <w:webHidden/>
              </w:rPr>
              <w:fldChar w:fldCharType="separate"/>
            </w:r>
            <w:r>
              <w:rPr>
                <w:webHidden/>
              </w:rPr>
              <w:t>46</w:t>
            </w:r>
            <w:r>
              <w:rPr>
                <w:webHidden/>
              </w:rPr>
              <w:fldChar w:fldCharType="end"/>
            </w:r>
          </w:hyperlink>
        </w:p>
        <w:p w:rsidR="00D15829" w:rsidRDefault="00D15829" w14:paraId="4355C44F" w14:textId="61B13827">
          <w:pPr>
            <w:pStyle w:val="INNH3"/>
            <w:rPr>
              <w:rFonts w:asciiTheme="minorHAnsi" w:hAnsiTheme="minorHAnsi" w:eastAsiaTheme="minorEastAsia" w:cstheme="minorBidi"/>
              <w:i w:val="0"/>
              <w:kern w:val="2"/>
              <w:sz w:val="24"/>
              <w:szCs w:val="24"/>
              <w:lang w:eastAsia="nb-NO"/>
              <w14:ligatures w14:val="standardContextual"/>
            </w:rPr>
          </w:pPr>
          <w:hyperlink w:history="1" w:anchor="_Toc229073180">
            <w:r w:rsidRPr="00B56954">
              <w:rPr>
                <w:rStyle w:val="Hyperkobling"/>
              </w:rPr>
              <w:t>D.1.3.</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Ekstern kommunikasjon</w:t>
            </w:r>
            <w:r>
              <w:rPr>
                <w:webHidden/>
              </w:rPr>
              <w:tab/>
            </w:r>
            <w:r>
              <w:rPr>
                <w:webHidden/>
              </w:rPr>
              <w:fldChar w:fldCharType="begin"/>
            </w:r>
            <w:r>
              <w:rPr>
                <w:webHidden/>
              </w:rPr>
              <w:instrText xml:space="preserve"> PAGEREF _Toc229073180 \h </w:instrText>
            </w:r>
            <w:r>
              <w:rPr>
                <w:webHidden/>
              </w:rPr>
            </w:r>
            <w:r>
              <w:rPr>
                <w:webHidden/>
              </w:rPr>
              <w:fldChar w:fldCharType="separate"/>
            </w:r>
            <w:r>
              <w:rPr>
                <w:webHidden/>
              </w:rPr>
              <w:t>47</w:t>
            </w:r>
            <w:r>
              <w:rPr>
                <w:webHidden/>
              </w:rPr>
              <w:fldChar w:fldCharType="end"/>
            </w:r>
          </w:hyperlink>
        </w:p>
        <w:p w:rsidR="00D15829" w:rsidRDefault="00D15829" w14:paraId="4C58D2EE" w14:textId="0C3EE3B1">
          <w:pPr>
            <w:pStyle w:val="INNH3"/>
            <w:rPr>
              <w:rFonts w:asciiTheme="minorHAnsi" w:hAnsiTheme="minorHAnsi" w:eastAsiaTheme="minorEastAsia" w:cstheme="minorBidi"/>
              <w:i w:val="0"/>
              <w:kern w:val="2"/>
              <w:sz w:val="24"/>
              <w:szCs w:val="24"/>
              <w:lang w:eastAsia="nb-NO"/>
              <w14:ligatures w14:val="standardContextual"/>
            </w:rPr>
          </w:pPr>
          <w:hyperlink w:history="1" w:anchor="_Toc229073181">
            <w:r w:rsidRPr="00B56954">
              <w:rPr>
                <w:rStyle w:val="Hyperkobling"/>
              </w:rPr>
              <w:t>D.1.4.</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Prosjekthotell</w:t>
            </w:r>
            <w:r>
              <w:rPr>
                <w:webHidden/>
              </w:rPr>
              <w:tab/>
            </w:r>
            <w:r>
              <w:rPr>
                <w:webHidden/>
              </w:rPr>
              <w:fldChar w:fldCharType="begin"/>
            </w:r>
            <w:r>
              <w:rPr>
                <w:webHidden/>
              </w:rPr>
              <w:instrText xml:space="preserve"> PAGEREF _Toc229073181 \h </w:instrText>
            </w:r>
            <w:r>
              <w:rPr>
                <w:webHidden/>
              </w:rPr>
            </w:r>
            <w:r>
              <w:rPr>
                <w:webHidden/>
              </w:rPr>
              <w:fldChar w:fldCharType="separate"/>
            </w:r>
            <w:r>
              <w:rPr>
                <w:webHidden/>
              </w:rPr>
              <w:t>48</w:t>
            </w:r>
            <w:r>
              <w:rPr>
                <w:webHidden/>
              </w:rPr>
              <w:fldChar w:fldCharType="end"/>
            </w:r>
          </w:hyperlink>
        </w:p>
        <w:p w:rsidR="00D15829" w:rsidRDefault="00D15829" w14:paraId="06A0D233" w14:textId="33A68AA8">
          <w:pPr>
            <w:pStyle w:val="INNH3"/>
            <w:rPr>
              <w:rFonts w:asciiTheme="minorHAnsi" w:hAnsiTheme="minorHAnsi" w:eastAsiaTheme="minorEastAsia" w:cstheme="minorBidi"/>
              <w:i w:val="0"/>
              <w:kern w:val="2"/>
              <w:sz w:val="24"/>
              <w:szCs w:val="24"/>
              <w:lang w:eastAsia="nb-NO"/>
              <w14:ligatures w14:val="standardContextual"/>
            </w:rPr>
          </w:pPr>
          <w:hyperlink w:history="1" w:anchor="_Toc229073182">
            <w:r w:rsidRPr="00B56954">
              <w:rPr>
                <w:rStyle w:val="Hyperkobling"/>
              </w:rPr>
              <w:t>D.1.5.</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Møter</w:t>
            </w:r>
            <w:r>
              <w:rPr>
                <w:webHidden/>
              </w:rPr>
              <w:tab/>
            </w:r>
            <w:r>
              <w:rPr>
                <w:webHidden/>
              </w:rPr>
              <w:fldChar w:fldCharType="begin"/>
            </w:r>
            <w:r>
              <w:rPr>
                <w:webHidden/>
              </w:rPr>
              <w:instrText xml:space="preserve"> PAGEREF _Toc229073182 \h </w:instrText>
            </w:r>
            <w:r>
              <w:rPr>
                <w:webHidden/>
              </w:rPr>
            </w:r>
            <w:r>
              <w:rPr>
                <w:webHidden/>
              </w:rPr>
              <w:fldChar w:fldCharType="separate"/>
            </w:r>
            <w:r>
              <w:rPr>
                <w:webHidden/>
              </w:rPr>
              <w:t>48</w:t>
            </w:r>
            <w:r>
              <w:rPr>
                <w:webHidden/>
              </w:rPr>
              <w:fldChar w:fldCharType="end"/>
            </w:r>
          </w:hyperlink>
        </w:p>
        <w:p w:rsidR="00D15829" w:rsidRDefault="00D15829" w14:paraId="62ACAAEB" w14:textId="103CB617">
          <w:pPr>
            <w:pStyle w:val="INNH3"/>
            <w:rPr>
              <w:rFonts w:asciiTheme="minorHAnsi" w:hAnsiTheme="minorHAnsi" w:eastAsiaTheme="minorEastAsia" w:cstheme="minorBidi"/>
              <w:i w:val="0"/>
              <w:kern w:val="2"/>
              <w:sz w:val="24"/>
              <w:szCs w:val="24"/>
              <w:lang w:eastAsia="nb-NO"/>
              <w14:ligatures w14:val="standardContextual"/>
            </w:rPr>
          </w:pPr>
          <w:hyperlink w:history="1" w:anchor="_Toc229073183">
            <w:r w:rsidRPr="00B56954">
              <w:rPr>
                <w:rStyle w:val="Hyperkobling"/>
              </w:rPr>
              <w:t>D.1.6.</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Tegninger</w:t>
            </w:r>
            <w:r>
              <w:rPr>
                <w:webHidden/>
              </w:rPr>
              <w:tab/>
            </w:r>
            <w:r>
              <w:rPr>
                <w:webHidden/>
              </w:rPr>
              <w:fldChar w:fldCharType="begin"/>
            </w:r>
            <w:r>
              <w:rPr>
                <w:webHidden/>
              </w:rPr>
              <w:instrText xml:space="preserve"> PAGEREF _Toc229073183 \h </w:instrText>
            </w:r>
            <w:r>
              <w:rPr>
                <w:webHidden/>
              </w:rPr>
            </w:r>
            <w:r>
              <w:rPr>
                <w:webHidden/>
              </w:rPr>
              <w:fldChar w:fldCharType="separate"/>
            </w:r>
            <w:r>
              <w:rPr>
                <w:webHidden/>
              </w:rPr>
              <w:t>48</w:t>
            </w:r>
            <w:r>
              <w:rPr>
                <w:webHidden/>
              </w:rPr>
              <w:fldChar w:fldCharType="end"/>
            </w:r>
          </w:hyperlink>
        </w:p>
        <w:p w:rsidR="00D15829" w:rsidRDefault="00D15829" w14:paraId="1525E2A6" w14:textId="31B39280">
          <w:pPr>
            <w:pStyle w:val="INNH3"/>
            <w:rPr>
              <w:rFonts w:asciiTheme="minorHAnsi" w:hAnsiTheme="minorHAnsi" w:eastAsiaTheme="minorEastAsia" w:cstheme="minorBidi"/>
              <w:i w:val="0"/>
              <w:kern w:val="2"/>
              <w:sz w:val="24"/>
              <w:szCs w:val="24"/>
              <w:lang w:eastAsia="nb-NO"/>
              <w14:ligatures w14:val="standardContextual"/>
            </w:rPr>
          </w:pPr>
          <w:hyperlink w:history="1" w:anchor="_Toc229073184">
            <w:r w:rsidRPr="00B56954">
              <w:rPr>
                <w:rStyle w:val="Hyperkobling"/>
              </w:rPr>
              <w:t>D.1.7.</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Fremdriftsstyring</w:t>
            </w:r>
            <w:r>
              <w:rPr>
                <w:webHidden/>
              </w:rPr>
              <w:tab/>
            </w:r>
            <w:r>
              <w:rPr>
                <w:webHidden/>
              </w:rPr>
              <w:fldChar w:fldCharType="begin"/>
            </w:r>
            <w:r>
              <w:rPr>
                <w:webHidden/>
              </w:rPr>
              <w:instrText xml:space="preserve"> PAGEREF _Toc229073184 \h </w:instrText>
            </w:r>
            <w:r>
              <w:rPr>
                <w:webHidden/>
              </w:rPr>
            </w:r>
            <w:r>
              <w:rPr>
                <w:webHidden/>
              </w:rPr>
              <w:fldChar w:fldCharType="separate"/>
            </w:r>
            <w:r>
              <w:rPr>
                <w:webHidden/>
              </w:rPr>
              <w:t>49</w:t>
            </w:r>
            <w:r>
              <w:rPr>
                <w:webHidden/>
              </w:rPr>
              <w:fldChar w:fldCharType="end"/>
            </w:r>
          </w:hyperlink>
        </w:p>
        <w:p w:rsidR="00D15829" w:rsidRDefault="00D15829" w14:paraId="6974B5A5" w14:textId="3BF9B932">
          <w:pPr>
            <w:pStyle w:val="INNH3"/>
            <w:rPr>
              <w:rFonts w:asciiTheme="minorHAnsi" w:hAnsiTheme="minorHAnsi" w:eastAsiaTheme="minorEastAsia" w:cstheme="minorBidi"/>
              <w:i w:val="0"/>
              <w:kern w:val="2"/>
              <w:sz w:val="24"/>
              <w:szCs w:val="24"/>
              <w:lang w:eastAsia="nb-NO"/>
              <w14:ligatures w14:val="standardContextual"/>
            </w:rPr>
          </w:pPr>
          <w:hyperlink w:history="1" w:anchor="_Toc229073185">
            <w:r w:rsidRPr="00B56954">
              <w:rPr>
                <w:rStyle w:val="Hyperkobling"/>
              </w:rPr>
              <w:t>D.1.8.</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Rapportering</w:t>
            </w:r>
            <w:r>
              <w:rPr>
                <w:webHidden/>
              </w:rPr>
              <w:tab/>
            </w:r>
            <w:r>
              <w:rPr>
                <w:webHidden/>
              </w:rPr>
              <w:fldChar w:fldCharType="begin"/>
            </w:r>
            <w:r>
              <w:rPr>
                <w:webHidden/>
              </w:rPr>
              <w:instrText xml:space="preserve"> PAGEREF _Toc229073185 \h </w:instrText>
            </w:r>
            <w:r>
              <w:rPr>
                <w:webHidden/>
              </w:rPr>
            </w:r>
            <w:r>
              <w:rPr>
                <w:webHidden/>
              </w:rPr>
              <w:fldChar w:fldCharType="separate"/>
            </w:r>
            <w:r>
              <w:rPr>
                <w:webHidden/>
              </w:rPr>
              <w:t>51</w:t>
            </w:r>
            <w:r>
              <w:rPr>
                <w:webHidden/>
              </w:rPr>
              <w:fldChar w:fldCharType="end"/>
            </w:r>
          </w:hyperlink>
        </w:p>
        <w:p w:rsidR="00D15829" w:rsidRDefault="00D15829" w14:paraId="3D6975C0" w14:textId="6F765012">
          <w:pPr>
            <w:pStyle w:val="INNH3"/>
            <w:rPr>
              <w:rFonts w:asciiTheme="minorHAnsi" w:hAnsiTheme="minorHAnsi" w:eastAsiaTheme="minorEastAsia" w:cstheme="minorBidi"/>
              <w:i w:val="0"/>
              <w:kern w:val="2"/>
              <w:sz w:val="24"/>
              <w:szCs w:val="24"/>
              <w:lang w:eastAsia="nb-NO"/>
              <w14:ligatures w14:val="standardContextual"/>
            </w:rPr>
          </w:pPr>
          <w:hyperlink w:history="1" w:anchor="_Toc229073186">
            <w:r w:rsidRPr="00B56954">
              <w:rPr>
                <w:rStyle w:val="Hyperkobling"/>
              </w:rPr>
              <w:t>D.1.9.</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Fakturering (tillegg til NS 8407, pkt. 27.2.1)</w:t>
            </w:r>
            <w:r>
              <w:rPr>
                <w:webHidden/>
              </w:rPr>
              <w:tab/>
            </w:r>
            <w:r>
              <w:rPr>
                <w:webHidden/>
              </w:rPr>
              <w:fldChar w:fldCharType="begin"/>
            </w:r>
            <w:r>
              <w:rPr>
                <w:webHidden/>
              </w:rPr>
              <w:instrText xml:space="preserve"> PAGEREF _Toc229073186 \h </w:instrText>
            </w:r>
            <w:r>
              <w:rPr>
                <w:webHidden/>
              </w:rPr>
            </w:r>
            <w:r>
              <w:rPr>
                <w:webHidden/>
              </w:rPr>
              <w:fldChar w:fldCharType="separate"/>
            </w:r>
            <w:r>
              <w:rPr>
                <w:webHidden/>
              </w:rPr>
              <w:t>51</w:t>
            </w:r>
            <w:r>
              <w:rPr>
                <w:webHidden/>
              </w:rPr>
              <w:fldChar w:fldCharType="end"/>
            </w:r>
          </w:hyperlink>
        </w:p>
        <w:p w:rsidR="00D15829" w:rsidRDefault="00D15829" w14:paraId="11D7156E" w14:textId="4FF053C5">
          <w:pPr>
            <w:pStyle w:val="INNH3"/>
            <w:rPr>
              <w:rFonts w:asciiTheme="minorHAnsi" w:hAnsiTheme="minorHAnsi" w:eastAsiaTheme="minorEastAsia" w:cstheme="minorBidi"/>
              <w:i w:val="0"/>
              <w:kern w:val="2"/>
              <w:sz w:val="24"/>
              <w:szCs w:val="24"/>
              <w:lang w:eastAsia="nb-NO"/>
              <w14:ligatures w14:val="standardContextual"/>
            </w:rPr>
          </w:pPr>
          <w:hyperlink w:history="1" w:anchor="_Toc229073187">
            <w:r w:rsidRPr="00B56954">
              <w:rPr>
                <w:rStyle w:val="Hyperkobling"/>
              </w:rPr>
              <w:t>D.1.10.</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Avvikshåndtering</w:t>
            </w:r>
            <w:r>
              <w:rPr>
                <w:webHidden/>
              </w:rPr>
              <w:tab/>
            </w:r>
            <w:r>
              <w:rPr>
                <w:webHidden/>
              </w:rPr>
              <w:fldChar w:fldCharType="begin"/>
            </w:r>
            <w:r>
              <w:rPr>
                <w:webHidden/>
              </w:rPr>
              <w:instrText xml:space="preserve"> PAGEREF _Toc229073187 \h </w:instrText>
            </w:r>
            <w:r>
              <w:rPr>
                <w:webHidden/>
              </w:rPr>
            </w:r>
            <w:r>
              <w:rPr>
                <w:webHidden/>
              </w:rPr>
              <w:fldChar w:fldCharType="separate"/>
            </w:r>
            <w:r>
              <w:rPr>
                <w:webHidden/>
              </w:rPr>
              <w:t>52</w:t>
            </w:r>
            <w:r>
              <w:rPr>
                <w:webHidden/>
              </w:rPr>
              <w:fldChar w:fldCharType="end"/>
            </w:r>
          </w:hyperlink>
        </w:p>
        <w:p w:rsidR="00D15829" w:rsidRDefault="00D15829" w14:paraId="035DC5CD" w14:textId="65338BAE">
          <w:pPr>
            <w:pStyle w:val="INNH2"/>
            <w:rPr>
              <w:rFonts w:asciiTheme="minorHAnsi" w:hAnsiTheme="minorHAnsi" w:eastAsiaTheme="minorEastAsia" w:cstheme="minorBidi"/>
              <w:kern w:val="2"/>
              <w:sz w:val="24"/>
              <w:szCs w:val="24"/>
              <w:lang w:eastAsia="nb-NO"/>
              <w14:ligatures w14:val="standardContextual"/>
            </w:rPr>
          </w:pPr>
          <w:hyperlink w:history="1" w:anchor="_Toc229073188">
            <w:r w:rsidRPr="00B56954">
              <w:rPr>
                <w:rStyle w:val="Hyperkobling"/>
              </w:rPr>
              <w:t>D.2.</w:t>
            </w:r>
            <w:r>
              <w:rPr>
                <w:rFonts w:asciiTheme="minorHAnsi" w:hAnsiTheme="minorHAnsi" w:eastAsiaTheme="minorEastAsia" w:cstheme="minorBidi"/>
                <w:kern w:val="2"/>
                <w:sz w:val="24"/>
                <w:szCs w:val="24"/>
                <w:lang w:eastAsia="nb-NO"/>
                <w14:ligatures w14:val="standardContextual"/>
              </w:rPr>
              <w:tab/>
            </w:r>
            <w:r w:rsidRPr="00B56954">
              <w:rPr>
                <w:rStyle w:val="Hyperkobling"/>
              </w:rPr>
              <w:t>Kvalitetssikring</w:t>
            </w:r>
            <w:r>
              <w:rPr>
                <w:webHidden/>
              </w:rPr>
              <w:tab/>
            </w:r>
            <w:r>
              <w:rPr>
                <w:webHidden/>
              </w:rPr>
              <w:fldChar w:fldCharType="begin"/>
            </w:r>
            <w:r>
              <w:rPr>
                <w:webHidden/>
              </w:rPr>
              <w:instrText xml:space="preserve"> PAGEREF _Toc229073188 \h </w:instrText>
            </w:r>
            <w:r>
              <w:rPr>
                <w:webHidden/>
              </w:rPr>
            </w:r>
            <w:r>
              <w:rPr>
                <w:webHidden/>
              </w:rPr>
              <w:fldChar w:fldCharType="separate"/>
            </w:r>
            <w:r>
              <w:rPr>
                <w:webHidden/>
              </w:rPr>
              <w:t>53</w:t>
            </w:r>
            <w:r>
              <w:rPr>
                <w:webHidden/>
              </w:rPr>
              <w:fldChar w:fldCharType="end"/>
            </w:r>
          </w:hyperlink>
        </w:p>
        <w:p w:rsidR="00D15829" w:rsidRDefault="00D15829" w14:paraId="3F79FCB9" w14:textId="79244D1F">
          <w:pPr>
            <w:pStyle w:val="INNH3"/>
            <w:rPr>
              <w:rFonts w:asciiTheme="minorHAnsi" w:hAnsiTheme="minorHAnsi" w:eastAsiaTheme="minorEastAsia" w:cstheme="minorBidi"/>
              <w:i w:val="0"/>
              <w:kern w:val="2"/>
              <w:sz w:val="24"/>
              <w:szCs w:val="24"/>
              <w:lang w:eastAsia="nb-NO"/>
              <w14:ligatures w14:val="standardContextual"/>
            </w:rPr>
          </w:pPr>
          <w:hyperlink w:history="1" w:anchor="_Toc229073189">
            <w:r w:rsidRPr="00B56954">
              <w:rPr>
                <w:rStyle w:val="Hyperkobling"/>
              </w:rPr>
              <w:t>D.2.1.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Kvalitetsplan</w:t>
            </w:r>
            <w:r>
              <w:rPr>
                <w:webHidden/>
              </w:rPr>
              <w:tab/>
            </w:r>
            <w:r>
              <w:rPr>
                <w:webHidden/>
              </w:rPr>
              <w:fldChar w:fldCharType="begin"/>
            </w:r>
            <w:r>
              <w:rPr>
                <w:webHidden/>
              </w:rPr>
              <w:instrText xml:space="preserve"> PAGEREF _Toc229073189 \h </w:instrText>
            </w:r>
            <w:r>
              <w:rPr>
                <w:webHidden/>
              </w:rPr>
            </w:r>
            <w:r>
              <w:rPr>
                <w:webHidden/>
              </w:rPr>
              <w:fldChar w:fldCharType="separate"/>
            </w:r>
            <w:r>
              <w:rPr>
                <w:webHidden/>
              </w:rPr>
              <w:t>53</w:t>
            </w:r>
            <w:r>
              <w:rPr>
                <w:webHidden/>
              </w:rPr>
              <w:fldChar w:fldCharType="end"/>
            </w:r>
          </w:hyperlink>
        </w:p>
        <w:p w:rsidR="00D15829" w:rsidRDefault="00D15829" w14:paraId="45E12856" w14:textId="6C452E37">
          <w:pPr>
            <w:pStyle w:val="INNH3"/>
            <w:rPr>
              <w:rFonts w:asciiTheme="minorHAnsi" w:hAnsiTheme="minorHAnsi" w:eastAsiaTheme="minorEastAsia" w:cstheme="minorBidi"/>
              <w:i w:val="0"/>
              <w:kern w:val="2"/>
              <w:sz w:val="24"/>
              <w:szCs w:val="24"/>
              <w:lang w:eastAsia="nb-NO"/>
              <w14:ligatures w14:val="standardContextual"/>
            </w:rPr>
          </w:pPr>
          <w:hyperlink w:history="1" w:anchor="_Toc229073190">
            <w:r w:rsidRPr="00B56954">
              <w:rPr>
                <w:rStyle w:val="Hyperkobling"/>
              </w:rPr>
              <w:t>D.2.2.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Totalentreprenørens kvalitetskontroll</w:t>
            </w:r>
            <w:r>
              <w:rPr>
                <w:webHidden/>
              </w:rPr>
              <w:tab/>
            </w:r>
            <w:r>
              <w:rPr>
                <w:webHidden/>
              </w:rPr>
              <w:fldChar w:fldCharType="begin"/>
            </w:r>
            <w:r>
              <w:rPr>
                <w:webHidden/>
              </w:rPr>
              <w:instrText xml:space="preserve"> PAGEREF _Toc229073190 \h </w:instrText>
            </w:r>
            <w:r>
              <w:rPr>
                <w:webHidden/>
              </w:rPr>
            </w:r>
            <w:r>
              <w:rPr>
                <w:webHidden/>
              </w:rPr>
              <w:fldChar w:fldCharType="separate"/>
            </w:r>
            <w:r>
              <w:rPr>
                <w:webHidden/>
              </w:rPr>
              <w:t>53</w:t>
            </w:r>
            <w:r>
              <w:rPr>
                <w:webHidden/>
              </w:rPr>
              <w:fldChar w:fldCharType="end"/>
            </w:r>
          </w:hyperlink>
        </w:p>
        <w:p w:rsidR="00D15829" w:rsidRDefault="00D15829" w14:paraId="69D550FE" w14:textId="7C5B596B">
          <w:pPr>
            <w:pStyle w:val="INNH2"/>
            <w:rPr>
              <w:rFonts w:asciiTheme="minorHAnsi" w:hAnsiTheme="minorHAnsi" w:eastAsiaTheme="minorEastAsia" w:cstheme="minorBidi"/>
              <w:kern w:val="2"/>
              <w:sz w:val="24"/>
              <w:szCs w:val="24"/>
              <w:lang w:eastAsia="nb-NO"/>
              <w14:ligatures w14:val="standardContextual"/>
            </w:rPr>
          </w:pPr>
          <w:hyperlink w:history="1" w:anchor="_Toc229073191">
            <w:r w:rsidRPr="00B56954">
              <w:rPr>
                <w:rStyle w:val="Hyperkobling"/>
              </w:rPr>
              <w:t>D.3.</w:t>
            </w:r>
            <w:r>
              <w:rPr>
                <w:rFonts w:asciiTheme="minorHAnsi" w:hAnsiTheme="minorHAnsi" w:eastAsiaTheme="minorEastAsia" w:cstheme="minorBidi"/>
                <w:kern w:val="2"/>
                <w:sz w:val="24"/>
                <w:szCs w:val="24"/>
                <w:lang w:eastAsia="nb-NO"/>
                <w14:ligatures w14:val="standardContextual"/>
              </w:rPr>
              <w:tab/>
            </w:r>
            <w:r w:rsidRPr="00B56954">
              <w:rPr>
                <w:rStyle w:val="Hyperkobling"/>
              </w:rPr>
              <w:t>Sikkerhet, helse og arbeidsmiljø (SHA)</w:t>
            </w:r>
            <w:r>
              <w:rPr>
                <w:webHidden/>
              </w:rPr>
              <w:tab/>
            </w:r>
            <w:r>
              <w:rPr>
                <w:webHidden/>
              </w:rPr>
              <w:fldChar w:fldCharType="begin"/>
            </w:r>
            <w:r>
              <w:rPr>
                <w:webHidden/>
              </w:rPr>
              <w:instrText xml:space="preserve"> PAGEREF _Toc229073191 \h </w:instrText>
            </w:r>
            <w:r>
              <w:rPr>
                <w:webHidden/>
              </w:rPr>
            </w:r>
            <w:r>
              <w:rPr>
                <w:webHidden/>
              </w:rPr>
              <w:fldChar w:fldCharType="separate"/>
            </w:r>
            <w:r>
              <w:rPr>
                <w:webHidden/>
              </w:rPr>
              <w:t>53</w:t>
            </w:r>
            <w:r>
              <w:rPr>
                <w:webHidden/>
              </w:rPr>
              <w:fldChar w:fldCharType="end"/>
            </w:r>
          </w:hyperlink>
        </w:p>
        <w:p w:rsidR="00D15829" w:rsidRDefault="00D15829" w14:paraId="379113BD" w14:textId="3C381511">
          <w:pPr>
            <w:pStyle w:val="INNH3"/>
            <w:rPr>
              <w:rFonts w:asciiTheme="minorHAnsi" w:hAnsiTheme="minorHAnsi" w:eastAsiaTheme="minorEastAsia" w:cstheme="minorBidi"/>
              <w:i w:val="0"/>
              <w:kern w:val="2"/>
              <w:sz w:val="24"/>
              <w:szCs w:val="24"/>
              <w:lang w:eastAsia="nb-NO"/>
              <w14:ligatures w14:val="standardContextual"/>
            </w:rPr>
          </w:pPr>
          <w:hyperlink w:history="1" w:anchor="_Toc229073192">
            <w:r w:rsidRPr="00B56954">
              <w:rPr>
                <w:rStyle w:val="Hyperkobling"/>
              </w:rPr>
              <w:t>D.3.1.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Generelt om SHA</w:t>
            </w:r>
            <w:r>
              <w:rPr>
                <w:webHidden/>
              </w:rPr>
              <w:tab/>
            </w:r>
            <w:r>
              <w:rPr>
                <w:webHidden/>
              </w:rPr>
              <w:fldChar w:fldCharType="begin"/>
            </w:r>
            <w:r>
              <w:rPr>
                <w:webHidden/>
              </w:rPr>
              <w:instrText xml:space="preserve"> PAGEREF _Toc229073192 \h </w:instrText>
            </w:r>
            <w:r>
              <w:rPr>
                <w:webHidden/>
              </w:rPr>
            </w:r>
            <w:r>
              <w:rPr>
                <w:webHidden/>
              </w:rPr>
              <w:fldChar w:fldCharType="separate"/>
            </w:r>
            <w:r>
              <w:rPr>
                <w:webHidden/>
              </w:rPr>
              <w:t>53</w:t>
            </w:r>
            <w:r>
              <w:rPr>
                <w:webHidden/>
              </w:rPr>
              <w:fldChar w:fldCharType="end"/>
            </w:r>
          </w:hyperlink>
        </w:p>
        <w:p w:rsidR="00D15829" w:rsidRDefault="00D15829" w14:paraId="53AF0FFA" w14:textId="10A9B4C7">
          <w:pPr>
            <w:pStyle w:val="INNH3"/>
            <w:rPr>
              <w:rFonts w:asciiTheme="minorHAnsi" w:hAnsiTheme="minorHAnsi" w:eastAsiaTheme="minorEastAsia" w:cstheme="minorBidi"/>
              <w:i w:val="0"/>
              <w:kern w:val="2"/>
              <w:sz w:val="24"/>
              <w:szCs w:val="24"/>
              <w:lang w:eastAsia="nb-NO"/>
              <w14:ligatures w14:val="standardContextual"/>
            </w:rPr>
          </w:pPr>
          <w:hyperlink w:history="1" w:anchor="_Toc229073193">
            <w:r w:rsidRPr="00B56954">
              <w:rPr>
                <w:rStyle w:val="Hyperkobling"/>
              </w:rPr>
              <w:t>D.3.2.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SHA-plan</w:t>
            </w:r>
            <w:r>
              <w:rPr>
                <w:webHidden/>
              </w:rPr>
              <w:tab/>
            </w:r>
            <w:r>
              <w:rPr>
                <w:webHidden/>
              </w:rPr>
              <w:fldChar w:fldCharType="begin"/>
            </w:r>
            <w:r>
              <w:rPr>
                <w:webHidden/>
              </w:rPr>
              <w:instrText xml:space="preserve"> PAGEREF _Toc229073193 \h </w:instrText>
            </w:r>
            <w:r>
              <w:rPr>
                <w:webHidden/>
              </w:rPr>
            </w:r>
            <w:r>
              <w:rPr>
                <w:webHidden/>
              </w:rPr>
              <w:fldChar w:fldCharType="separate"/>
            </w:r>
            <w:r>
              <w:rPr>
                <w:webHidden/>
              </w:rPr>
              <w:t>53</w:t>
            </w:r>
            <w:r>
              <w:rPr>
                <w:webHidden/>
              </w:rPr>
              <w:fldChar w:fldCharType="end"/>
            </w:r>
          </w:hyperlink>
        </w:p>
        <w:p w:rsidR="00D15829" w:rsidRDefault="00D15829" w14:paraId="7E04CD3F" w14:textId="770F3E9F">
          <w:pPr>
            <w:pStyle w:val="INNH3"/>
            <w:rPr>
              <w:rFonts w:asciiTheme="minorHAnsi" w:hAnsiTheme="minorHAnsi" w:eastAsiaTheme="minorEastAsia" w:cstheme="minorBidi"/>
              <w:i w:val="0"/>
              <w:kern w:val="2"/>
              <w:sz w:val="24"/>
              <w:szCs w:val="24"/>
              <w:lang w:eastAsia="nb-NO"/>
              <w14:ligatures w14:val="standardContextual"/>
            </w:rPr>
          </w:pPr>
          <w:hyperlink w:history="1" w:anchor="_Toc229073194">
            <w:r w:rsidRPr="00B56954">
              <w:rPr>
                <w:rStyle w:val="Hyperkobling"/>
              </w:rPr>
              <w:t>D.3.3.</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Ansvar, myndighet og organisering av SHA-arbeidet</w:t>
            </w:r>
            <w:r>
              <w:rPr>
                <w:webHidden/>
              </w:rPr>
              <w:tab/>
            </w:r>
            <w:r>
              <w:rPr>
                <w:webHidden/>
              </w:rPr>
              <w:fldChar w:fldCharType="begin"/>
            </w:r>
            <w:r>
              <w:rPr>
                <w:webHidden/>
              </w:rPr>
              <w:instrText xml:space="preserve"> PAGEREF _Toc229073194 \h </w:instrText>
            </w:r>
            <w:r>
              <w:rPr>
                <w:webHidden/>
              </w:rPr>
            </w:r>
            <w:r>
              <w:rPr>
                <w:webHidden/>
              </w:rPr>
              <w:fldChar w:fldCharType="separate"/>
            </w:r>
            <w:r>
              <w:rPr>
                <w:webHidden/>
              </w:rPr>
              <w:t>54</w:t>
            </w:r>
            <w:r>
              <w:rPr>
                <w:webHidden/>
              </w:rPr>
              <w:fldChar w:fldCharType="end"/>
            </w:r>
          </w:hyperlink>
        </w:p>
        <w:p w:rsidR="00D15829" w:rsidRDefault="00D15829" w14:paraId="1942EB84" w14:textId="691E7307">
          <w:pPr>
            <w:pStyle w:val="INNH3"/>
            <w:rPr>
              <w:rFonts w:asciiTheme="minorHAnsi" w:hAnsiTheme="minorHAnsi" w:eastAsiaTheme="minorEastAsia" w:cstheme="minorBidi"/>
              <w:i w:val="0"/>
              <w:kern w:val="2"/>
              <w:sz w:val="24"/>
              <w:szCs w:val="24"/>
              <w:lang w:eastAsia="nb-NO"/>
              <w14:ligatures w14:val="standardContextual"/>
            </w:rPr>
          </w:pPr>
          <w:hyperlink w:history="1" w:anchor="_Toc229073195">
            <w:r w:rsidRPr="00B56954">
              <w:rPr>
                <w:rStyle w:val="Hyperkobling"/>
              </w:rPr>
              <w:t>D.3.4.</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Hovedbedrift i henhold til Arbeidsmiljøloven</w:t>
            </w:r>
            <w:r>
              <w:rPr>
                <w:webHidden/>
              </w:rPr>
              <w:tab/>
            </w:r>
            <w:r>
              <w:rPr>
                <w:webHidden/>
              </w:rPr>
              <w:fldChar w:fldCharType="begin"/>
            </w:r>
            <w:r>
              <w:rPr>
                <w:webHidden/>
              </w:rPr>
              <w:instrText xml:space="preserve"> PAGEREF _Toc229073195 \h </w:instrText>
            </w:r>
            <w:r>
              <w:rPr>
                <w:webHidden/>
              </w:rPr>
            </w:r>
            <w:r>
              <w:rPr>
                <w:webHidden/>
              </w:rPr>
              <w:fldChar w:fldCharType="separate"/>
            </w:r>
            <w:r>
              <w:rPr>
                <w:webHidden/>
              </w:rPr>
              <w:t>54</w:t>
            </w:r>
            <w:r>
              <w:rPr>
                <w:webHidden/>
              </w:rPr>
              <w:fldChar w:fldCharType="end"/>
            </w:r>
          </w:hyperlink>
        </w:p>
        <w:p w:rsidR="00D15829" w:rsidRDefault="00D15829" w14:paraId="3751E3B9" w14:textId="55B5B9BD">
          <w:pPr>
            <w:pStyle w:val="INNH3"/>
            <w:rPr>
              <w:rFonts w:asciiTheme="minorHAnsi" w:hAnsiTheme="minorHAnsi" w:eastAsiaTheme="minorEastAsia" w:cstheme="minorBidi"/>
              <w:i w:val="0"/>
              <w:kern w:val="2"/>
              <w:sz w:val="24"/>
              <w:szCs w:val="24"/>
              <w:lang w:eastAsia="nb-NO"/>
              <w14:ligatures w14:val="standardContextual"/>
            </w:rPr>
          </w:pPr>
          <w:hyperlink w:history="1" w:anchor="_Toc229073196">
            <w:r w:rsidRPr="00B56954">
              <w:rPr>
                <w:rStyle w:val="Hyperkobling"/>
              </w:rPr>
              <w:t>D.3.5.</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Krav til kompetanse og opplæring innen SHA</w:t>
            </w:r>
            <w:r>
              <w:rPr>
                <w:webHidden/>
              </w:rPr>
              <w:tab/>
            </w:r>
            <w:r>
              <w:rPr>
                <w:webHidden/>
              </w:rPr>
              <w:fldChar w:fldCharType="begin"/>
            </w:r>
            <w:r>
              <w:rPr>
                <w:webHidden/>
              </w:rPr>
              <w:instrText xml:space="preserve"> PAGEREF _Toc229073196 \h </w:instrText>
            </w:r>
            <w:r>
              <w:rPr>
                <w:webHidden/>
              </w:rPr>
            </w:r>
            <w:r>
              <w:rPr>
                <w:webHidden/>
              </w:rPr>
              <w:fldChar w:fldCharType="separate"/>
            </w:r>
            <w:r>
              <w:rPr>
                <w:webHidden/>
              </w:rPr>
              <w:t>54</w:t>
            </w:r>
            <w:r>
              <w:rPr>
                <w:webHidden/>
              </w:rPr>
              <w:fldChar w:fldCharType="end"/>
            </w:r>
          </w:hyperlink>
        </w:p>
        <w:p w:rsidR="00D15829" w:rsidRDefault="00D15829" w14:paraId="5B99EF98" w14:textId="141683B3">
          <w:pPr>
            <w:pStyle w:val="INNH3"/>
            <w:rPr>
              <w:rFonts w:asciiTheme="minorHAnsi" w:hAnsiTheme="minorHAnsi" w:eastAsiaTheme="minorEastAsia" w:cstheme="minorBidi"/>
              <w:i w:val="0"/>
              <w:kern w:val="2"/>
              <w:sz w:val="24"/>
              <w:szCs w:val="24"/>
              <w:lang w:eastAsia="nb-NO"/>
              <w14:ligatures w14:val="standardContextual"/>
            </w:rPr>
          </w:pPr>
          <w:hyperlink w:history="1" w:anchor="_Toc229073197">
            <w:r w:rsidRPr="00B56954">
              <w:rPr>
                <w:rStyle w:val="Hyperkobling"/>
              </w:rPr>
              <w:t>D.3.6.</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Krav til grunnleggende sikkerhetskurs</w:t>
            </w:r>
            <w:r>
              <w:rPr>
                <w:webHidden/>
              </w:rPr>
              <w:tab/>
            </w:r>
            <w:r>
              <w:rPr>
                <w:webHidden/>
              </w:rPr>
              <w:fldChar w:fldCharType="begin"/>
            </w:r>
            <w:r>
              <w:rPr>
                <w:webHidden/>
              </w:rPr>
              <w:instrText xml:space="preserve"> PAGEREF _Toc229073197 \h </w:instrText>
            </w:r>
            <w:r>
              <w:rPr>
                <w:webHidden/>
              </w:rPr>
            </w:r>
            <w:r>
              <w:rPr>
                <w:webHidden/>
              </w:rPr>
              <w:fldChar w:fldCharType="separate"/>
            </w:r>
            <w:r>
              <w:rPr>
                <w:webHidden/>
              </w:rPr>
              <w:t>54</w:t>
            </w:r>
            <w:r>
              <w:rPr>
                <w:webHidden/>
              </w:rPr>
              <w:fldChar w:fldCharType="end"/>
            </w:r>
          </w:hyperlink>
        </w:p>
        <w:p w:rsidR="00D15829" w:rsidRDefault="00D15829" w14:paraId="3B898DAF" w14:textId="76C3DB0B">
          <w:pPr>
            <w:pStyle w:val="INNH3"/>
            <w:rPr>
              <w:rFonts w:asciiTheme="minorHAnsi" w:hAnsiTheme="minorHAnsi" w:eastAsiaTheme="minorEastAsia" w:cstheme="minorBidi"/>
              <w:i w:val="0"/>
              <w:kern w:val="2"/>
              <w:sz w:val="24"/>
              <w:szCs w:val="24"/>
              <w:lang w:eastAsia="nb-NO"/>
              <w14:ligatures w14:val="standardContextual"/>
            </w:rPr>
          </w:pPr>
          <w:hyperlink w:history="1" w:anchor="_Toc229073198">
            <w:r w:rsidRPr="00B56954">
              <w:rPr>
                <w:rStyle w:val="Hyperkobling"/>
              </w:rPr>
              <w:t>D.3.7.</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Oppfølging av SHA arbeidet</w:t>
            </w:r>
            <w:r>
              <w:rPr>
                <w:webHidden/>
              </w:rPr>
              <w:tab/>
            </w:r>
            <w:r>
              <w:rPr>
                <w:webHidden/>
              </w:rPr>
              <w:fldChar w:fldCharType="begin"/>
            </w:r>
            <w:r>
              <w:rPr>
                <w:webHidden/>
              </w:rPr>
              <w:instrText xml:space="preserve"> PAGEREF _Toc229073198 \h </w:instrText>
            </w:r>
            <w:r>
              <w:rPr>
                <w:webHidden/>
              </w:rPr>
            </w:r>
            <w:r>
              <w:rPr>
                <w:webHidden/>
              </w:rPr>
              <w:fldChar w:fldCharType="separate"/>
            </w:r>
            <w:r>
              <w:rPr>
                <w:webHidden/>
              </w:rPr>
              <w:t>55</w:t>
            </w:r>
            <w:r>
              <w:rPr>
                <w:webHidden/>
              </w:rPr>
              <w:fldChar w:fldCharType="end"/>
            </w:r>
          </w:hyperlink>
        </w:p>
        <w:p w:rsidR="00D15829" w:rsidRDefault="00D15829" w14:paraId="270D48E5" w14:textId="56E8B513">
          <w:pPr>
            <w:pStyle w:val="INNH3"/>
            <w:rPr>
              <w:rFonts w:asciiTheme="minorHAnsi" w:hAnsiTheme="minorHAnsi" w:eastAsiaTheme="minorEastAsia" w:cstheme="minorBidi"/>
              <w:i w:val="0"/>
              <w:kern w:val="2"/>
              <w:sz w:val="24"/>
              <w:szCs w:val="24"/>
              <w:lang w:eastAsia="nb-NO"/>
              <w14:ligatures w14:val="standardContextual"/>
            </w:rPr>
          </w:pPr>
          <w:hyperlink w:history="1" w:anchor="_Toc229073199">
            <w:r w:rsidRPr="00B56954">
              <w:rPr>
                <w:rStyle w:val="Hyperkobling"/>
              </w:rPr>
              <w:t>D.3.8.</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SHA- og HMS-tavler</w:t>
            </w:r>
            <w:r>
              <w:rPr>
                <w:webHidden/>
              </w:rPr>
              <w:tab/>
            </w:r>
            <w:r>
              <w:rPr>
                <w:webHidden/>
              </w:rPr>
              <w:fldChar w:fldCharType="begin"/>
            </w:r>
            <w:r>
              <w:rPr>
                <w:webHidden/>
              </w:rPr>
              <w:instrText xml:space="preserve"> PAGEREF _Toc229073199 \h </w:instrText>
            </w:r>
            <w:r>
              <w:rPr>
                <w:webHidden/>
              </w:rPr>
            </w:r>
            <w:r>
              <w:rPr>
                <w:webHidden/>
              </w:rPr>
              <w:fldChar w:fldCharType="separate"/>
            </w:r>
            <w:r>
              <w:rPr>
                <w:webHidden/>
              </w:rPr>
              <w:t>55</w:t>
            </w:r>
            <w:r>
              <w:rPr>
                <w:webHidden/>
              </w:rPr>
              <w:fldChar w:fldCharType="end"/>
            </w:r>
          </w:hyperlink>
        </w:p>
        <w:p w:rsidR="00D15829" w:rsidRDefault="00D15829" w14:paraId="43B23642" w14:textId="587DBEC2">
          <w:pPr>
            <w:pStyle w:val="INNH3"/>
            <w:rPr>
              <w:rFonts w:asciiTheme="minorHAnsi" w:hAnsiTheme="minorHAnsi" w:eastAsiaTheme="minorEastAsia" w:cstheme="minorBidi"/>
              <w:i w:val="0"/>
              <w:kern w:val="2"/>
              <w:sz w:val="24"/>
              <w:szCs w:val="24"/>
              <w:lang w:eastAsia="nb-NO"/>
              <w14:ligatures w14:val="standardContextual"/>
            </w:rPr>
          </w:pPr>
          <w:hyperlink w:history="1" w:anchor="_Toc229073200">
            <w:r w:rsidRPr="00B56954">
              <w:rPr>
                <w:rStyle w:val="Hyperkobling"/>
              </w:rPr>
              <w:t>D.3.9.</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SHA-perm på byggeplassen</w:t>
            </w:r>
            <w:r>
              <w:rPr>
                <w:webHidden/>
              </w:rPr>
              <w:tab/>
            </w:r>
            <w:r>
              <w:rPr>
                <w:webHidden/>
              </w:rPr>
              <w:fldChar w:fldCharType="begin"/>
            </w:r>
            <w:r>
              <w:rPr>
                <w:webHidden/>
              </w:rPr>
              <w:instrText xml:space="preserve"> PAGEREF _Toc229073200 \h </w:instrText>
            </w:r>
            <w:r>
              <w:rPr>
                <w:webHidden/>
              </w:rPr>
            </w:r>
            <w:r>
              <w:rPr>
                <w:webHidden/>
              </w:rPr>
              <w:fldChar w:fldCharType="separate"/>
            </w:r>
            <w:r>
              <w:rPr>
                <w:webHidden/>
              </w:rPr>
              <w:t>55</w:t>
            </w:r>
            <w:r>
              <w:rPr>
                <w:webHidden/>
              </w:rPr>
              <w:fldChar w:fldCharType="end"/>
            </w:r>
          </w:hyperlink>
        </w:p>
        <w:p w:rsidR="00D15829" w:rsidRDefault="00D15829" w14:paraId="26D85D3E" w14:textId="436D49D5">
          <w:pPr>
            <w:pStyle w:val="INNH3"/>
            <w:rPr>
              <w:rFonts w:asciiTheme="minorHAnsi" w:hAnsiTheme="minorHAnsi" w:eastAsiaTheme="minorEastAsia" w:cstheme="minorBidi"/>
              <w:i w:val="0"/>
              <w:kern w:val="2"/>
              <w:sz w:val="24"/>
              <w:szCs w:val="24"/>
              <w:lang w:eastAsia="nb-NO"/>
              <w14:ligatures w14:val="standardContextual"/>
            </w:rPr>
          </w:pPr>
          <w:hyperlink w:history="1" w:anchor="_Toc229073201">
            <w:r w:rsidRPr="00B56954">
              <w:rPr>
                <w:rStyle w:val="Hyperkobling"/>
              </w:rPr>
              <w:t>D.3.10.</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Risikoanalyse SHA</w:t>
            </w:r>
            <w:r>
              <w:rPr>
                <w:webHidden/>
              </w:rPr>
              <w:tab/>
            </w:r>
            <w:r>
              <w:rPr>
                <w:webHidden/>
              </w:rPr>
              <w:fldChar w:fldCharType="begin"/>
            </w:r>
            <w:r>
              <w:rPr>
                <w:webHidden/>
              </w:rPr>
              <w:instrText xml:space="preserve"> PAGEREF _Toc229073201 \h </w:instrText>
            </w:r>
            <w:r>
              <w:rPr>
                <w:webHidden/>
              </w:rPr>
            </w:r>
            <w:r>
              <w:rPr>
                <w:webHidden/>
              </w:rPr>
              <w:fldChar w:fldCharType="separate"/>
            </w:r>
            <w:r>
              <w:rPr>
                <w:webHidden/>
              </w:rPr>
              <w:t>56</w:t>
            </w:r>
            <w:r>
              <w:rPr>
                <w:webHidden/>
              </w:rPr>
              <w:fldChar w:fldCharType="end"/>
            </w:r>
          </w:hyperlink>
        </w:p>
        <w:p w:rsidR="00D15829" w:rsidRDefault="00D15829" w14:paraId="557DD024" w14:textId="35C01E39">
          <w:pPr>
            <w:pStyle w:val="INNH3"/>
            <w:rPr>
              <w:rFonts w:asciiTheme="minorHAnsi" w:hAnsiTheme="minorHAnsi" w:eastAsiaTheme="minorEastAsia" w:cstheme="minorBidi"/>
              <w:i w:val="0"/>
              <w:kern w:val="2"/>
              <w:sz w:val="24"/>
              <w:szCs w:val="24"/>
              <w:lang w:eastAsia="nb-NO"/>
              <w14:ligatures w14:val="standardContextual"/>
            </w:rPr>
          </w:pPr>
          <w:hyperlink w:history="1" w:anchor="_Toc229073202">
            <w:r w:rsidRPr="00B56954">
              <w:rPr>
                <w:rStyle w:val="Hyperkobling"/>
              </w:rPr>
              <w:t>D.3.11.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Sikker Jobb Analyse (SJA)</w:t>
            </w:r>
            <w:r>
              <w:rPr>
                <w:webHidden/>
              </w:rPr>
              <w:tab/>
            </w:r>
            <w:r>
              <w:rPr>
                <w:webHidden/>
              </w:rPr>
              <w:fldChar w:fldCharType="begin"/>
            </w:r>
            <w:r>
              <w:rPr>
                <w:webHidden/>
              </w:rPr>
              <w:instrText xml:space="preserve"> PAGEREF _Toc229073202 \h </w:instrText>
            </w:r>
            <w:r>
              <w:rPr>
                <w:webHidden/>
              </w:rPr>
            </w:r>
            <w:r>
              <w:rPr>
                <w:webHidden/>
              </w:rPr>
              <w:fldChar w:fldCharType="separate"/>
            </w:r>
            <w:r>
              <w:rPr>
                <w:webHidden/>
              </w:rPr>
              <w:t>56</w:t>
            </w:r>
            <w:r>
              <w:rPr>
                <w:webHidden/>
              </w:rPr>
              <w:fldChar w:fldCharType="end"/>
            </w:r>
          </w:hyperlink>
        </w:p>
        <w:p w:rsidR="00D15829" w:rsidRDefault="00D15829" w14:paraId="56A6CCE5" w14:textId="0B9164F7">
          <w:pPr>
            <w:pStyle w:val="INNH3"/>
            <w:rPr>
              <w:rFonts w:asciiTheme="minorHAnsi" w:hAnsiTheme="minorHAnsi" w:eastAsiaTheme="minorEastAsia" w:cstheme="minorBidi"/>
              <w:i w:val="0"/>
              <w:kern w:val="2"/>
              <w:sz w:val="24"/>
              <w:szCs w:val="24"/>
              <w:lang w:eastAsia="nb-NO"/>
              <w14:ligatures w14:val="standardContextual"/>
            </w:rPr>
          </w:pPr>
          <w:hyperlink w:history="1" w:anchor="_Toc229073203">
            <w:r w:rsidRPr="00B56954">
              <w:rPr>
                <w:rStyle w:val="Hyperkobling"/>
              </w:rPr>
              <w:t>D.3.12.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Personlig verneutstyr</w:t>
            </w:r>
            <w:r>
              <w:rPr>
                <w:webHidden/>
              </w:rPr>
              <w:tab/>
            </w:r>
            <w:r>
              <w:rPr>
                <w:webHidden/>
              </w:rPr>
              <w:fldChar w:fldCharType="begin"/>
            </w:r>
            <w:r>
              <w:rPr>
                <w:webHidden/>
              </w:rPr>
              <w:instrText xml:space="preserve"> PAGEREF _Toc229073203 \h </w:instrText>
            </w:r>
            <w:r>
              <w:rPr>
                <w:webHidden/>
              </w:rPr>
            </w:r>
            <w:r>
              <w:rPr>
                <w:webHidden/>
              </w:rPr>
              <w:fldChar w:fldCharType="separate"/>
            </w:r>
            <w:r>
              <w:rPr>
                <w:webHidden/>
              </w:rPr>
              <w:t>57</w:t>
            </w:r>
            <w:r>
              <w:rPr>
                <w:webHidden/>
              </w:rPr>
              <w:fldChar w:fldCharType="end"/>
            </w:r>
          </w:hyperlink>
        </w:p>
        <w:p w:rsidR="00D15829" w:rsidRDefault="00D15829" w14:paraId="580F4289" w14:textId="65833F56">
          <w:pPr>
            <w:pStyle w:val="INNH3"/>
            <w:rPr>
              <w:rFonts w:asciiTheme="minorHAnsi" w:hAnsiTheme="minorHAnsi" w:eastAsiaTheme="minorEastAsia" w:cstheme="minorBidi"/>
              <w:i w:val="0"/>
              <w:kern w:val="2"/>
              <w:sz w:val="24"/>
              <w:szCs w:val="24"/>
              <w:lang w:eastAsia="nb-NO"/>
              <w14:ligatures w14:val="standardContextual"/>
            </w:rPr>
          </w:pPr>
          <w:hyperlink w:history="1" w:anchor="_Toc229073204">
            <w:r w:rsidRPr="00B56954">
              <w:rPr>
                <w:rStyle w:val="Hyperkobling"/>
              </w:rPr>
              <w:t>D.3.13.</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Vedlikehold og kontroll av anlegg og utstyr</w:t>
            </w:r>
            <w:r>
              <w:rPr>
                <w:webHidden/>
              </w:rPr>
              <w:tab/>
            </w:r>
            <w:r>
              <w:rPr>
                <w:webHidden/>
              </w:rPr>
              <w:fldChar w:fldCharType="begin"/>
            </w:r>
            <w:r>
              <w:rPr>
                <w:webHidden/>
              </w:rPr>
              <w:instrText xml:space="preserve"> PAGEREF _Toc229073204 \h </w:instrText>
            </w:r>
            <w:r>
              <w:rPr>
                <w:webHidden/>
              </w:rPr>
            </w:r>
            <w:r>
              <w:rPr>
                <w:webHidden/>
              </w:rPr>
              <w:fldChar w:fldCharType="separate"/>
            </w:r>
            <w:r>
              <w:rPr>
                <w:webHidden/>
              </w:rPr>
              <w:t>57</w:t>
            </w:r>
            <w:r>
              <w:rPr>
                <w:webHidden/>
              </w:rPr>
              <w:fldChar w:fldCharType="end"/>
            </w:r>
          </w:hyperlink>
        </w:p>
        <w:p w:rsidR="00D15829" w:rsidRDefault="00D15829" w14:paraId="5C785756" w14:textId="64DB1FB0">
          <w:pPr>
            <w:pStyle w:val="INNH3"/>
            <w:rPr>
              <w:rFonts w:asciiTheme="minorHAnsi" w:hAnsiTheme="minorHAnsi" w:eastAsiaTheme="minorEastAsia" w:cstheme="minorBidi"/>
              <w:i w:val="0"/>
              <w:kern w:val="2"/>
              <w:sz w:val="24"/>
              <w:szCs w:val="24"/>
              <w:lang w:eastAsia="nb-NO"/>
              <w14:ligatures w14:val="standardContextual"/>
            </w:rPr>
          </w:pPr>
          <w:hyperlink w:history="1" w:anchor="_Toc229073205">
            <w:r w:rsidRPr="00B56954">
              <w:rPr>
                <w:rStyle w:val="Hyperkobling"/>
              </w:rPr>
              <w:t>D.3.14.</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Stans av arbeid og/eller bortvising av personer ved brudd på krav til SHA</w:t>
            </w:r>
            <w:r>
              <w:rPr>
                <w:webHidden/>
              </w:rPr>
              <w:tab/>
            </w:r>
            <w:r>
              <w:rPr>
                <w:webHidden/>
              </w:rPr>
              <w:fldChar w:fldCharType="begin"/>
            </w:r>
            <w:r>
              <w:rPr>
                <w:webHidden/>
              </w:rPr>
              <w:instrText xml:space="preserve"> PAGEREF _Toc229073205 \h </w:instrText>
            </w:r>
            <w:r>
              <w:rPr>
                <w:webHidden/>
              </w:rPr>
            </w:r>
            <w:r>
              <w:rPr>
                <w:webHidden/>
              </w:rPr>
              <w:fldChar w:fldCharType="separate"/>
            </w:r>
            <w:r>
              <w:rPr>
                <w:webHidden/>
              </w:rPr>
              <w:t>57</w:t>
            </w:r>
            <w:r>
              <w:rPr>
                <w:webHidden/>
              </w:rPr>
              <w:fldChar w:fldCharType="end"/>
            </w:r>
          </w:hyperlink>
        </w:p>
        <w:p w:rsidR="00D15829" w:rsidRDefault="00D15829" w14:paraId="0FBB68B8" w14:textId="66637B33">
          <w:pPr>
            <w:pStyle w:val="INNH1"/>
            <w:rPr>
              <w:rFonts w:asciiTheme="minorHAnsi" w:hAnsiTheme="minorHAnsi" w:eastAsiaTheme="minorEastAsia" w:cstheme="minorBidi"/>
              <w:b w:val="0"/>
              <w:noProof/>
              <w:kern w:val="2"/>
              <w:sz w:val="24"/>
              <w:szCs w:val="24"/>
              <w:lang w:eastAsia="nb-NO"/>
              <w14:ligatures w14:val="standardContextual"/>
            </w:rPr>
          </w:pPr>
          <w:hyperlink w:history="1" w:anchor="_Toc229073206">
            <w:r w:rsidRPr="00B56954">
              <w:rPr>
                <w:rStyle w:val="Hyperkobling"/>
                <w:noProof/>
              </w:rPr>
              <w:t>E.</w:t>
            </w:r>
            <w:r>
              <w:rPr>
                <w:rFonts w:asciiTheme="minorHAnsi" w:hAnsiTheme="minorHAnsi" w:eastAsiaTheme="minorEastAsia" w:cstheme="minorBidi"/>
                <w:b w:val="0"/>
                <w:noProof/>
                <w:kern w:val="2"/>
                <w:sz w:val="24"/>
                <w:szCs w:val="24"/>
                <w:lang w:eastAsia="nb-NO"/>
                <w14:ligatures w14:val="standardContextual"/>
              </w:rPr>
              <w:tab/>
            </w:r>
            <w:r w:rsidRPr="00B56954">
              <w:rPr>
                <w:rStyle w:val="Hyperkobling"/>
                <w:noProof/>
              </w:rPr>
              <w:t>Frister, dagmulkter og fremdrift</w:t>
            </w:r>
            <w:r>
              <w:rPr>
                <w:noProof/>
                <w:webHidden/>
              </w:rPr>
              <w:tab/>
            </w:r>
            <w:r>
              <w:rPr>
                <w:noProof/>
                <w:webHidden/>
              </w:rPr>
              <w:fldChar w:fldCharType="begin"/>
            </w:r>
            <w:r>
              <w:rPr>
                <w:noProof/>
                <w:webHidden/>
              </w:rPr>
              <w:instrText xml:space="preserve"> PAGEREF _Toc229073206 \h </w:instrText>
            </w:r>
            <w:r>
              <w:rPr>
                <w:noProof/>
                <w:webHidden/>
              </w:rPr>
            </w:r>
            <w:r>
              <w:rPr>
                <w:noProof/>
                <w:webHidden/>
              </w:rPr>
              <w:fldChar w:fldCharType="separate"/>
            </w:r>
            <w:r>
              <w:rPr>
                <w:noProof/>
                <w:webHidden/>
              </w:rPr>
              <w:t>58</w:t>
            </w:r>
            <w:r>
              <w:rPr>
                <w:noProof/>
                <w:webHidden/>
              </w:rPr>
              <w:fldChar w:fldCharType="end"/>
            </w:r>
          </w:hyperlink>
        </w:p>
        <w:p w:rsidR="00D15829" w:rsidRDefault="00D15829" w14:paraId="23AD1298" w14:textId="1816F638">
          <w:pPr>
            <w:pStyle w:val="INNH2"/>
            <w:rPr>
              <w:rFonts w:asciiTheme="minorHAnsi" w:hAnsiTheme="minorHAnsi" w:eastAsiaTheme="minorEastAsia" w:cstheme="minorBidi"/>
              <w:kern w:val="2"/>
              <w:sz w:val="24"/>
              <w:szCs w:val="24"/>
              <w:lang w:eastAsia="nb-NO"/>
              <w14:ligatures w14:val="standardContextual"/>
            </w:rPr>
          </w:pPr>
          <w:hyperlink w:history="1" w:anchor="_Toc229073207">
            <w:r w:rsidRPr="00B56954">
              <w:rPr>
                <w:rStyle w:val="Hyperkobling"/>
              </w:rPr>
              <w:t>E.1.</w:t>
            </w:r>
            <w:r>
              <w:rPr>
                <w:rFonts w:asciiTheme="minorHAnsi" w:hAnsiTheme="minorHAnsi" w:eastAsiaTheme="minorEastAsia" w:cstheme="minorBidi"/>
                <w:kern w:val="2"/>
                <w:sz w:val="24"/>
                <w:szCs w:val="24"/>
                <w:lang w:eastAsia="nb-NO"/>
                <w14:ligatures w14:val="standardContextual"/>
              </w:rPr>
              <w:tab/>
            </w:r>
            <w:r w:rsidRPr="00B56954">
              <w:rPr>
                <w:rStyle w:val="Hyperkobling"/>
              </w:rPr>
              <w:t>Frister</w:t>
            </w:r>
            <w:r>
              <w:rPr>
                <w:webHidden/>
              </w:rPr>
              <w:tab/>
            </w:r>
            <w:r>
              <w:rPr>
                <w:webHidden/>
              </w:rPr>
              <w:fldChar w:fldCharType="begin"/>
            </w:r>
            <w:r>
              <w:rPr>
                <w:webHidden/>
              </w:rPr>
              <w:instrText xml:space="preserve"> PAGEREF _Toc229073207 \h </w:instrText>
            </w:r>
            <w:r>
              <w:rPr>
                <w:webHidden/>
              </w:rPr>
            </w:r>
            <w:r>
              <w:rPr>
                <w:webHidden/>
              </w:rPr>
              <w:fldChar w:fldCharType="separate"/>
            </w:r>
            <w:r>
              <w:rPr>
                <w:webHidden/>
              </w:rPr>
              <w:t>58</w:t>
            </w:r>
            <w:r>
              <w:rPr>
                <w:webHidden/>
              </w:rPr>
              <w:fldChar w:fldCharType="end"/>
            </w:r>
          </w:hyperlink>
        </w:p>
        <w:p w:rsidR="00D15829" w:rsidRDefault="00D15829" w14:paraId="41AF0A17" w14:textId="7BED3F0F">
          <w:pPr>
            <w:pStyle w:val="INNH2"/>
            <w:rPr>
              <w:rFonts w:asciiTheme="minorHAnsi" w:hAnsiTheme="minorHAnsi" w:eastAsiaTheme="minorEastAsia" w:cstheme="minorBidi"/>
              <w:kern w:val="2"/>
              <w:sz w:val="24"/>
              <w:szCs w:val="24"/>
              <w:lang w:eastAsia="nb-NO"/>
              <w14:ligatures w14:val="standardContextual"/>
            </w:rPr>
          </w:pPr>
          <w:hyperlink w:history="1" w:anchor="_Toc229073208">
            <w:r w:rsidRPr="00B56954">
              <w:rPr>
                <w:rStyle w:val="Hyperkobling"/>
              </w:rPr>
              <w:t>E.2.</w:t>
            </w:r>
            <w:r>
              <w:rPr>
                <w:rFonts w:asciiTheme="minorHAnsi" w:hAnsiTheme="minorHAnsi" w:eastAsiaTheme="minorEastAsia" w:cstheme="minorBidi"/>
                <w:kern w:val="2"/>
                <w:sz w:val="24"/>
                <w:szCs w:val="24"/>
                <w:lang w:eastAsia="nb-NO"/>
                <w14:ligatures w14:val="standardContextual"/>
              </w:rPr>
              <w:tab/>
            </w:r>
            <w:r w:rsidRPr="00B56954">
              <w:rPr>
                <w:rStyle w:val="Hyperkobling"/>
              </w:rPr>
              <w:t>Dagmulkter og sanksjoner</w:t>
            </w:r>
            <w:r>
              <w:rPr>
                <w:webHidden/>
              </w:rPr>
              <w:tab/>
            </w:r>
            <w:r>
              <w:rPr>
                <w:webHidden/>
              </w:rPr>
              <w:fldChar w:fldCharType="begin"/>
            </w:r>
            <w:r>
              <w:rPr>
                <w:webHidden/>
              </w:rPr>
              <w:instrText xml:space="preserve"> PAGEREF _Toc229073208 \h </w:instrText>
            </w:r>
            <w:r>
              <w:rPr>
                <w:webHidden/>
              </w:rPr>
            </w:r>
            <w:r>
              <w:rPr>
                <w:webHidden/>
              </w:rPr>
              <w:fldChar w:fldCharType="separate"/>
            </w:r>
            <w:r>
              <w:rPr>
                <w:webHidden/>
              </w:rPr>
              <w:t>58</w:t>
            </w:r>
            <w:r>
              <w:rPr>
                <w:webHidden/>
              </w:rPr>
              <w:fldChar w:fldCharType="end"/>
            </w:r>
          </w:hyperlink>
        </w:p>
        <w:p w:rsidR="00D15829" w:rsidRDefault="00D15829" w14:paraId="7322E906" w14:textId="296E6B6F">
          <w:pPr>
            <w:pStyle w:val="INNH3"/>
            <w:rPr>
              <w:rFonts w:asciiTheme="minorHAnsi" w:hAnsiTheme="minorHAnsi" w:eastAsiaTheme="minorEastAsia" w:cstheme="minorBidi"/>
              <w:i w:val="0"/>
              <w:kern w:val="2"/>
              <w:sz w:val="24"/>
              <w:szCs w:val="24"/>
              <w:lang w:eastAsia="nb-NO"/>
              <w14:ligatures w14:val="standardContextual"/>
            </w:rPr>
          </w:pPr>
          <w:hyperlink w:history="1" w:anchor="_Toc229073209">
            <w:r w:rsidRPr="00B56954">
              <w:rPr>
                <w:rStyle w:val="Hyperkobling"/>
              </w:rPr>
              <w:t>E.2.1.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Dagmulkter</w:t>
            </w:r>
            <w:r>
              <w:rPr>
                <w:webHidden/>
              </w:rPr>
              <w:tab/>
            </w:r>
            <w:r>
              <w:rPr>
                <w:webHidden/>
              </w:rPr>
              <w:fldChar w:fldCharType="begin"/>
            </w:r>
            <w:r>
              <w:rPr>
                <w:webHidden/>
              </w:rPr>
              <w:instrText xml:space="preserve"> PAGEREF _Toc229073209 \h </w:instrText>
            </w:r>
            <w:r>
              <w:rPr>
                <w:webHidden/>
              </w:rPr>
            </w:r>
            <w:r>
              <w:rPr>
                <w:webHidden/>
              </w:rPr>
              <w:fldChar w:fldCharType="separate"/>
            </w:r>
            <w:r>
              <w:rPr>
                <w:webHidden/>
              </w:rPr>
              <w:t>58</w:t>
            </w:r>
            <w:r>
              <w:rPr>
                <w:webHidden/>
              </w:rPr>
              <w:fldChar w:fldCharType="end"/>
            </w:r>
          </w:hyperlink>
        </w:p>
        <w:p w:rsidR="00D15829" w:rsidRDefault="00D15829" w14:paraId="1D526EC3" w14:textId="3341B5B4">
          <w:pPr>
            <w:pStyle w:val="INNH3"/>
            <w:rPr>
              <w:rFonts w:asciiTheme="minorHAnsi" w:hAnsiTheme="minorHAnsi" w:eastAsiaTheme="minorEastAsia" w:cstheme="minorBidi"/>
              <w:i w:val="0"/>
              <w:kern w:val="2"/>
              <w:sz w:val="24"/>
              <w:szCs w:val="24"/>
              <w:lang w:eastAsia="nb-NO"/>
              <w14:ligatures w14:val="standardContextual"/>
            </w:rPr>
          </w:pPr>
          <w:hyperlink w:history="1" w:anchor="_Toc229073210">
            <w:r w:rsidRPr="00B56954">
              <w:rPr>
                <w:rStyle w:val="Hyperkobling"/>
              </w:rPr>
              <w:t>E.2.2.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Sanksjoner</w:t>
            </w:r>
            <w:r>
              <w:rPr>
                <w:webHidden/>
              </w:rPr>
              <w:tab/>
            </w:r>
            <w:r>
              <w:rPr>
                <w:webHidden/>
              </w:rPr>
              <w:fldChar w:fldCharType="begin"/>
            </w:r>
            <w:r>
              <w:rPr>
                <w:webHidden/>
              </w:rPr>
              <w:instrText xml:space="preserve"> PAGEREF _Toc229073210 \h </w:instrText>
            </w:r>
            <w:r>
              <w:rPr>
                <w:webHidden/>
              </w:rPr>
            </w:r>
            <w:r>
              <w:rPr>
                <w:webHidden/>
              </w:rPr>
              <w:fldChar w:fldCharType="separate"/>
            </w:r>
            <w:r>
              <w:rPr>
                <w:webHidden/>
              </w:rPr>
              <w:t>58</w:t>
            </w:r>
            <w:r>
              <w:rPr>
                <w:webHidden/>
              </w:rPr>
              <w:fldChar w:fldCharType="end"/>
            </w:r>
          </w:hyperlink>
        </w:p>
        <w:p w:rsidR="00D15829" w:rsidRDefault="00D15829" w14:paraId="7E6FF1BF" w14:textId="2C48A1EE">
          <w:pPr>
            <w:pStyle w:val="INNH3"/>
            <w:rPr>
              <w:rFonts w:asciiTheme="minorHAnsi" w:hAnsiTheme="minorHAnsi" w:eastAsiaTheme="minorEastAsia" w:cstheme="minorBidi"/>
              <w:i w:val="0"/>
              <w:kern w:val="2"/>
              <w:sz w:val="24"/>
              <w:szCs w:val="24"/>
              <w:lang w:eastAsia="nb-NO"/>
              <w14:ligatures w14:val="standardContextual"/>
            </w:rPr>
          </w:pPr>
          <w:hyperlink w:history="1" w:anchor="_Toc229073211">
            <w:r w:rsidRPr="00B56954">
              <w:rPr>
                <w:rStyle w:val="Hyperkobling"/>
              </w:rPr>
              <w:t>E.2.3.</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Standardbøter ved utskiftning av nøkkelpersonell</w:t>
            </w:r>
            <w:r>
              <w:rPr>
                <w:webHidden/>
              </w:rPr>
              <w:tab/>
            </w:r>
            <w:r>
              <w:rPr>
                <w:webHidden/>
              </w:rPr>
              <w:fldChar w:fldCharType="begin"/>
            </w:r>
            <w:r>
              <w:rPr>
                <w:webHidden/>
              </w:rPr>
              <w:instrText xml:space="preserve"> PAGEREF _Toc229073211 \h </w:instrText>
            </w:r>
            <w:r>
              <w:rPr>
                <w:webHidden/>
              </w:rPr>
            </w:r>
            <w:r>
              <w:rPr>
                <w:webHidden/>
              </w:rPr>
              <w:fldChar w:fldCharType="separate"/>
            </w:r>
            <w:r>
              <w:rPr>
                <w:webHidden/>
              </w:rPr>
              <w:t>59</w:t>
            </w:r>
            <w:r>
              <w:rPr>
                <w:webHidden/>
              </w:rPr>
              <w:fldChar w:fldCharType="end"/>
            </w:r>
          </w:hyperlink>
        </w:p>
        <w:p w:rsidR="00D15829" w:rsidRDefault="00D15829" w14:paraId="279A3475" w14:textId="2E17A7FB">
          <w:pPr>
            <w:pStyle w:val="INNH2"/>
            <w:rPr>
              <w:rFonts w:asciiTheme="minorHAnsi" w:hAnsiTheme="minorHAnsi" w:eastAsiaTheme="minorEastAsia" w:cstheme="minorBidi"/>
              <w:kern w:val="2"/>
              <w:sz w:val="24"/>
              <w:szCs w:val="24"/>
              <w:lang w:eastAsia="nb-NO"/>
              <w14:ligatures w14:val="standardContextual"/>
            </w:rPr>
          </w:pPr>
          <w:hyperlink w:history="1" w:anchor="_Toc229073212">
            <w:r w:rsidRPr="00B56954">
              <w:rPr>
                <w:rStyle w:val="Hyperkobling"/>
              </w:rPr>
              <w:t>E.3.</w:t>
            </w:r>
            <w:r>
              <w:rPr>
                <w:rFonts w:asciiTheme="minorHAnsi" w:hAnsiTheme="minorHAnsi" w:eastAsiaTheme="minorEastAsia" w:cstheme="minorBidi"/>
                <w:kern w:val="2"/>
                <w:sz w:val="24"/>
                <w:szCs w:val="24"/>
                <w:lang w:eastAsia="nb-NO"/>
                <w14:ligatures w14:val="standardContextual"/>
              </w:rPr>
              <w:tab/>
            </w:r>
            <w:r w:rsidRPr="00B56954">
              <w:rPr>
                <w:rStyle w:val="Hyperkobling"/>
              </w:rPr>
              <w:t>Fremdriftsplanlegging</w:t>
            </w:r>
            <w:r>
              <w:rPr>
                <w:webHidden/>
              </w:rPr>
              <w:tab/>
            </w:r>
            <w:r>
              <w:rPr>
                <w:webHidden/>
              </w:rPr>
              <w:fldChar w:fldCharType="begin"/>
            </w:r>
            <w:r>
              <w:rPr>
                <w:webHidden/>
              </w:rPr>
              <w:instrText xml:space="preserve"> PAGEREF _Toc229073212 \h </w:instrText>
            </w:r>
            <w:r>
              <w:rPr>
                <w:webHidden/>
              </w:rPr>
            </w:r>
            <w:r>
              <w:rPr>
                <w:webHidden/>
              </w:rPr>
              <w:fldChar w:fldCharType="separate"/>
            </w:r>
            <w:r>
              <w:rPr>
                <w:webHidden/>
              </w:rPr>
              <w:t>59</w:t>
            </w:r>
            <w:r>
              <w:rPr>
                <w:webHidden/>
              </w:rPr>
              <w:fldChar w:fldCharType="end"/>
            </w:r>
          </w:hyperlink>
        </w:p>
        <w:p w:rsidR="00D15829" w:rsidRDefault="00D15829" w14:paraId="61DB40F2" w14:textId="35EABFE4">
          <w:pPr>
            <w:pStyle w:val="INNH3"/>
            <w:rPr>
              <w:rFonts w:asciiTheme="minorHAnsi" w:hAnsiTheme="minorHAnsi" w:eastAsiaTheme="minorEastAsia" w:cstheme="minorBidi"/>
              <w:i w:val="0"/>
              <w:kern w:val="2"/>
              <w:sz w:val="24"/>
              <w:szCs w:val="24"/>
              <w:lang w:eastAsia="nb-NO"/>
              <w14:ligatures w14:val="standardContextual"/>
            </w:rPr>
          </w:pPr>
          <w:hyperlink w:history="1" w:anchor="_Toc229073213">
            <w:r w:rsidRPr="00B56954">
              <w:rPr>
                <w:rStyle w:val="Hyperkobling"/>
              </w:rPr>
              <w:t>E.3.1.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Overordnet fremdriftsplan (Byggherrens hovedfremdriftsplan)</w:t>
            </w:r>
            <w:r>
              <w:rPr>
                <w:webHidden/>
              </w:rPr>
              <w:tab/>
            </w:r>
            <w:r>
              <w:rPr>
                <w:webHidden/>
              </w:rPr>
              <w:fldChar w:fldCharType="begin"/>
            </w:r>
            <w:r>
              <w:rPr>
                <w:webHidden/>
              </w:rPr>
              <w:instrText xml:space="preserve"> PAGEREF _Toc229073213 \h </w:instrText>
            </w:r>
            <w:r>
              <w:rPr>
                <w:webHidden/>
              </w:rPr>
            </w:r>
            <w:r>
              <w:rPr>
                <w:webHidden/>
              </w:rPr>
              <w:fldChar w:fldCharType="separate"/>
            </w:r>
            <w:r>
              <w:rPr>
                <w:webHidden/>
              </w:rPr>
              <w:t>59</w:t>
            </w:r>
            <w:r>
              <w:rPr>
                <w:webHidden/>
              </w:rPr>
              <w:fldChar w:fldCharType="end"/>
            </w:r>
          </w:hyperlink>
        </w:p>
        <w:p w:rsidR="00D15829" w:rsidRDefault="00D15829" w14:paraId="335778F4" w14:textId="1C790D89">
          <w:pPr>
            <w:pStyle w:val="INNH3"/>
            <w:rPr>
              <w:rFonts w:asciiTheme="minorHAnsi" w:hAnsiTheme="minorHAnsi" w:eastAsiaTheme="minorEastAsia" w:cstheme="minorBidi"/>
              <w:i w:val="0"/>
              <w:kern w:val="2"/>
              <w:sz w:val="24"/>
              <w:szCs w:val="24"/>
              <w:lang w:eastAsia="nb-NO"/>
              <w14:ligatures w14:val="standardContextual"/>
            </w:rPr>
          </w:pPr>
          <w:hyperlink w:history="1" w:anchor="_Toc229073214">
            <w:r w:rsidRPr="00B56954">
              <w:rPr>
                <w:rStyle w:val="Hyperkobling"/>
              </w:rPr>
              <w:t>E.3.2.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Totalentreprenørens fremdriftsplan</w:t>
            </w:r>
            <w:r>
              <w:rPr>
                <w:webHidden/>
              </w:rPr>
              <w:tab/>
            </w:r>
            <w:r>
              <w:rPr>
                <w:webHidden/>
              </w:rPr>
              <w:fldChar w:fldCharType="begin"/>
            </w:r>
            <w:r>
              <w:rPr>
                <w:webHidden/>
              </w:rPr>
              <w:instrText xml:space="preserve"> PAGEREF _Toc229073214 \h </w:instrText>
            </w:r>
            <w:r>
              <w:rPr>
                <w:webHidden/>
              </w:rPr>
            </w:r>
            <w:r>
              <w:rPr>
                <w:webHidden/>
              </w:rPr>
              <w:fldChar w:fldCharType="separate"/>
            </w:r>
            <w:r>
              <w:rPr>
                <w:webHidden/>
              </w:rPr>
              <w:t>59</w:t>
            </w:r>
            <w:r>
              <w:rPr>
                <w:webHidden/>
              </w:rPr>
              <w:fldChar w:fldCharType="end"/>
            </w:r>
          </w:hyperlink>
        </w:p>
        <w:p w:rsidR="00D15829" w:rsidRDefault="00D15829" w14:paraId="3DC7F7D7" w14:textId="535AD1DE">
          <w:pPr>
            <w:pStyle w:val="INNH1"/>
            <w:rPr>
              <w:rFonts w:asciiTheme="minorHAnsi" w:hAnsiTheme="minorHAnsi" w:eastAsiaTheme="minorEastAsia" w:cstheme="minorBidi"/>
              <w:b w:val="0"/>
              <w:noProof/>
              <w:kern w:val="2"/>
              <w:sz w:val="24"/>
              <w:szCs w:val="24"/>
              <w:lang w:eastAsia="nb-NO"/>
              <w14:ligatures w14:val="standardContextual"/>
            </w:rPr>
          </w:pPr>
          <w:hyperlink w:history="1" w:anchor="_Toc229073215">
            <w:r w:rsidRPr="00B56954">
              <w:rPr>
                <w:rStyle w:val="Hyperkobling"/>
                <w:noProof/>
              </w:rPr>
              <w:t>F.</w:t>
            </w:r>
            <w:r>
              <w:rPr>
                <w:rFonts w:asciiTheme="minorHAnsi" w:hAnsiTheme="minorHAnsi" w:eastAsiaTheme="minorEastAsia" w:cstheme="minorBidi"/>
                <w:b w:val="0"/>
                <w:noProof/>
                <w:kern w:val="2"/>
                <w:sz w:val="24"/>
                <w:szCs w:val="24"/>
                <w:lang w:eastAsia="nb-NO"/>
                <w14:ligatures w14:val="standardContextual"/>
              </w:rPr>
              <w:tab/>
            </w:r>
            <w:r w:rsidRPr="00B56954">
              <w:rPr>
                <w:rStyle w:val="Hyperkobling"/>
                <w:noProof/>
              </w:rPr>
              <w:t>Vederlag</w:t>
            </w:r>
            <w:r>
              <w:rPr>
                <w:noProof/>
                <w:webHidden/>
              </w:rPr>
              <w:tab/>
            </w:r>
            <w:r>
              <w:rPr>
                <w:noProof/>
                <w:webHidden/>
              </w:rPr>
              <w:fldChar w:fldCharType="begin"/>
            </w:r>
            <w:r>
              <w:rPr>
                <w:noProof/>
                <w:webHidden/>
              </w:rPr>
              <w:instrText xml:space="preserve"> PAGEREF _Toc229073215 \h </w:instrText>
            </w:r>
            <w:r>
              <w:rPr>
                <w:noProof/>
                <w:webHidden/>
              </w:rPr>
            </w:r>
            <w:r>
              <w:rPr>
                <w:noProof/>
                <w:webHidden/>
              </w:rPr>
              <w:fldChar w:fldCharType="separate"/>
            </w:r>
            <w:r>
              <w:rPr>
                <w:noProof/>
                <w:webHidden/>
              </w:rPr>
              <w:t>59</w:t>
            </w:r>
            <w:r>
              <w:rPr>
                <w:noProof/>
                <w:webHidden/>
              </w:rPr>
              <w:fldChar w:fldCharType="end"/>
            </w:r>
          </w:hyperlink>
        </w:p>
        <w:p w:rsidR="00D15829" w:rsidRDefault="00D15829" w14:paraId="3B7BCCB8" w14:textId="3FD01904">
          <w:pPr>
            <w:pStyle w:val="INNH2"/>
            <w:rPr>
              <w:rFonts w:asciiTheme="minorHAnsi" w:hAnsiTheme="minorHAnsi" w:eastAsiaTheme="minorEastAsia" w:cstheme="minorBidi"/>
              <w:kern w:val="2"/>
              <w:sz w:val="24"/>
              <w:szCs w:val="24"/>
              <w:lang w:eastAsia="nb-NO"/>
              <w14:ligatures w14:val="standardContextual"/>
            </w:rPr>
          </w:pPr>
          <w:hyperlink w:history="1" w:anchor="_Toc229073216">
            <w:r w:rsidRPr="00B56954">
              <w:rPr>
                <w:rStyle w:val="Hyperkobling"/>
              </w:rPr>
              <w:t>F.1.</w:t>
            </w:r>
            <w:r>
              <w:rPr>
                <w:rFonts w:asciiTheme="minorHAnsi" w:hAnsiTheme="minorHAnsi" w:eastAsiaTheme="minorEastAsia" w:cstheme="minorBidi"/>
                <w:kern w:val="2"/>
                <w:sz w:val="24"/>
                <w:szCs w:val="24"/>
                <w:lang w:eastAsia="nb-NO"/>
                <w14:ligatures w14:val="standardContextual"/>
              </w:rPr>
              <w:tab/>
            </w:r>
            <w:r w:rsidRPr="00B56954">
              <w:rPr>
                <w:rStyle w:val="Hyperkobling"/>
              </w:rPr>
              <w:t>Prissammenstilling</w:t>
            </w:r>
            <w:r>
              <w:rPr>
                <w:webHidden/>
              </w:rPr>
              <w:tab/>
            </w:r>
            <w:r>
              <w:rPr>
                <w:webHidden/>
              </w:rPr>
              <w:fldChar w:fldCharType="begin"/>
            </w:r>
            <w:r>
              <w:rPr>
                <w:webHidden/>
              </w:rPr>
              <w:instrText xml:space="preserve"> PAGEREF _Toc229073216 \h </w:instrText>
            </w:r>
            <w:r>
              <w:rPr>
                <w:webHidden/>
              </w:rPr>
            </w:r>
            <w:r>
              <w:rPr>
                <w:webHidden/>
              </w:rPr>
              <w:fldChar w:fldCharType="separate"/>
            </w:r>
            <w:r>
              <w:rPr>
                <w:webHidden/>
              </w:rPr>
              <w:t>59</w:t>
            </w:r>
            <w:r>
              <w:rPr>
                <w:webHidden/>
              </w:rPr>
              <w:fldChar w:fldCharType="end"/>
            </w:r>
          </w:hyperlink>
        </w:p>
        <w:p w:rsidR="00D15829" w:rsidRDefault="00D15829" w14:paraId="176991FA" w14:textId="5058C8C4">
          <w:pPr>
            <w:pStyle w:val="INNH2"/>
            <w:rPr>
              <w:rFonts w:asciiTheme="minorHAnsi" w:hAnsiTheme="minorHAnsi" w:eastAsiaTheme="minorEastAsia" w:cstheme="minorBidi"/>
              <w:kern w:val="2"/>
              <w:sz w:val="24"/>
              <w:szCs w:val="24"/>
              <w:lang w:eastAsia="nb-NO"/>
              <w14:ligatures w14:val="standardContextual"/>
            </w:rPr>
          </w:pPr>
          <w:hyperlink w:history="1" w:anchor="_Toc229073217">
            <w:r w:rsidRPr="00B56954">
              <w:rPr>
                <w:rStyle w:val="Hyperkobling"/>
              </w:rPr>
              <w:t>F.2.</w:t>
            </w:r>
            <w:r>
              <w:rPr>
                <w:rFonts w:asciiTheme="minorHAnsi" w:hAnsiTheme="minorHAnsi" w:eastAsiaTheme="minorEastAsia" w:cstheme="minorBidi"/>
                <w:kern w:val="2"/>
                <w:sz w:val="24"/>
                <w:szCs w:val="24"/>
                <w:lang w:eastAsia="nb-NO"/>
                <w14:ligatures w14:val="standardContextual"/>
              </w:rPr>
              <w:tab/>
            </w:r>
            <w:r w:rsidRPr="00B56954">
              <w:rPr>
                <w:rStyle w:val="Hyperkobling"/>
              </w:rPr>
              <w:t>Regningsarbeid</w:t>
            </w:r>
            <w:r>
              <w:rPr>
                <w:webHidden/>
              </w:rPr>
              <w:tab/>
            </w:r>
            <w:r>
              <w:rPr>
                <w:webHidden/>
              </w:rPr>
              <w:fldChar w:fldCharType="begin"/>
            </w:r>
            <w:r>
              <w:rPr>
                <w:webHidden/>
              </w:rPr>
              <w:instrText xml:space="preserve"> PAGEREF _Toc229073217 \h </w:instrText>
            </w:r>
            <w:r>
              <w:rPr>
                <w:webHidden/>
              </w:rPr>
            </w:r>
            <w:r>
              <w:rPr>
                <w:webHidden/>
              </w:rPr>
              <w:fldChar w:fldCharType="separate"/>
            </w:r>
            <w:r>
              <w:rPr>
                <w:webHidden/>
              </w:rPr>
              <w:t>59</w:t>
            </w:r>
            <w:r>
              <w:rPr>
                <w:webHidden/>
              </w:rPr>
              <w:fldChar w:fldCharType="end"/>
            </w:r>
          </w:hyperlink>
        </w:p>
        <w:p w:rsidR="00D15829" w:rsidRDefault="00D15829" w14:paraId="4811E336" w14:textId="16244116">
          <w:pPr>
            <w:pStyle w:val="INNH3"/>
            <w:rPr>
              <w:rFonts w:asciiTheme="minorHAnsi" w:hAnsiTheme="minorHAnsi" w:eastAsiaTheme="minorEastAsia" w:cstheme="minorBidi"/>
              <w:i w:val="0"/>
              <w:kern w:val="2"/>
              <w:sz w:val="24"/>
              <w:szCs w:val="24"/>
              <w:lang w:eastAsia="nb-NO"/>
              <w14:ligatures w14:val="standardContextual"/>
            </w:rPr>
          </w:pPr>
          <w:hyperlink w:history="1" w:anchor="_Toc229073218">
            <w:r w:rsidRPr="00B56954">
              <w:rPr>
                <w:rStyle w:val="Hyperkobling"/>
              </w:rPr>
              <w:t>F.2.1.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Tiltransport av sideentrepriser</w:t>
            </w:r>
            <w:r>
              <w:rPr>
                <w:webHidden/>
              </w:rPr>
              <w:tab/>
            </w:r>
            <w:r>
              <w:rPr>
                <w:webHidden/>
              </w:rPr>
              <w:fldChar w:fldCharType="begin"/>
            </w:r>
            <w:r>
              <w:rPr>
                <w:webHidden/>
              </w:rPr>
              <w:instrText xml:space="preserve"> PAGEREF _Toc229073218 \h </w:instrText>
            </w:r>
            <w:r>
              <w:rPr>
                <w:webHidden/>
              </w:rPr>
            </w:r>
            <w:r>
              <w:rPr>
                <w:webHidden/>
              </w:rPr>
              <w:fldChar w:fldCharType="separate"/>
            </w:r>
            <w:r>
              <w:rPr>
                <w:webHidden/>
              </w:rPr>
              <w:t>59</w:t>
            </w:r>
            <w:r>
              <w:rPr>
                <w:webHidden/>
              </w:rPr>
              <w:fldChar w:fldCharType="end"/>
            </w:r>
          </w:hyperlink>
        </w:p>
        <w:p w:rsidR="00D15829" w:rsidRDefault="00D15829" w14:paraId="71465BB7" w14:textId="76FCE516">
          <w:pPr>
            <w:pStyle w:val="INNH3"/>
            <w:rPr>
              <w:rFonts w:asciiTheme="minorHAnsi" w:hAnsiTheme="minorHAnsi" w:eastAsiaTheme="minorEastAsia" w:cstheme="minorBidi"/>
              <w:i w:val="0"/>
              <w:kern w:val="2"/>
              <w:sz w:val="24"/>
              <w:szCs w:val="24"/>
              <w:lang w:eastAsia="nb-NO"/>
              <w14:ligatures w14:val="standardContextual"/>
            </w:rPr>
          </w:pPr>
          <w:hyperlink w:history="1" w:anchor="_Toc229073219">
            <w:r w:rsidRPr="00B56954">
              <w:rPr>
                <w:rStyle w:val="Hyperkobling"/>
              </w:rPr>
              <w:t>F.2.2.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Byggeplassadministrasjon og fremdriftskontroll av sideentreprenører</w:t>
            </w:r>
            <w:r>
              <w:rPr>
                <w:webHidden/>
              </w:rPr>
              <w:tab/>
            </w:r>
            <w:r>
              <w:rPr>
                <w:webHidden/>
              </w:rPr>
              <w:fldChar w:fldCharType="begin"/>
            </w:r>
            <w:r>
              <w:rPr>
                <w:webHidden/>
              </w:rPr>
              <w:instrText xml:space="preserve"> PAGEREF _Toc229073219 \h </w:instrText>
            </w:r>
            <w:r>
              <w:rPr>
                <w:webHidden/>
              </w:rPr>
            </w:r>
            <w:r>
              <w:rPr>
                <w:webHidden/>
              </w:rPr>
              <w:fldChar w:fldCharType="separate"/>
            </w:r>
            <w:r>
              <w:rPr>
                <w:webHidden/>
              </w:rPr>
              <w:t>59</w:t>
            </w:r>
            <w:r>
              <w:rPr>
                <w:webHidden/>
              </w:rPr>
              <w:fldChar w:fldCharType="end"/>
            </w:r>
          </w:hyperlink>
        </w:p>
        <w:p w:rsidR="00D15829" w:rsidRDefault="00D15829" w14:paraId="3339782A" w14:textId="593BE9A6">
          <w:pPr>
            <w:pStyle w:val="INNH2"/>
            <w:rPr>
              <w:rFonts w:asciiTheme="minorHAnsi" w:hAnsiTheme="minorHAnsi" w:eastAsiaTheme="minorEastAsia" w:cstheme="minorBidi"/>
              <w:kern w:val="2"/>
              <w:sz w:val="24"/>
              <w:szCs w:val="24"/>
              <w:lang w:eastAsia="nb-NO"/>
              <w14:ligatures w14:val="standardContextual"/>
            </w:rPr>
          </w:pPr>
          <w:hyperlink w:history="1" w:anchor="_Toc229073220">
            <w:r w:rsidRPr="00B56954">
              <w:rPr>
                <w:rStyle w:val="Hyperkobling"/>
              </w:rPr>
              <w:t>F.3.</w:t>
            </w:r>
            <w:r>
              <w:rPr>
                <w:rFonts w:asciiTheme="minorHAnsi" w:hAnsiTheme="minorHAnsi" w:eastAsiaTheme="minorEastAsia" w:cstheme="minorBidi"/>
                <w:kern w:val="2"/>
                <w:sz w:val="24"/>
                <w:szCs w:val="24"/>
                <w:lang w:eastAsia="nb-NO"/>
                <w14:ligatures w14:val="standardContextual"/>
              </w:rPr>
              <w:tab/>
            </w:r>
            <w:r w:rsidRPr="00B56954">
              <w:rPr>
                <w:rStyle w:val="Hyperkobling"/>
              </w:rPr>
              <w:t>Opsjoner</w:t>
            </w:r>
            <w:r>
              <w:rPr>
                <w:webHidden/>
              </w:rPr>
              <w:tab/>
            </w:r>
            <w:r>
              <w:rPr>
                <w:webHidden/>
              </w:rPr>
              <w:fldChar w:fldCharType="begin"/>
            </w:r>
            <w:r>
              <w:rPr>
                <w:webHidden/>
              </w:rPr>
              <w:instrText xml:space="preserve"> PAGEREF _Toc229073220 \h </w:instrText>
            </w:r>
            <w:r>
              <w:rPr>
                <w:webHidden/>
              </w:rPr>
            </w:r>
            <w:r>
              <w:rPr>
                <w:webHidden/>
              </w:rPr>
              <w:fldChar w:fldCharType="separate"/>
            </w:r>
            <w:r>
              <w:rPr>
                <w:webHidden/>
              </w:rPr>
              <w:t>59</w:t>
            </w:r>
            <w:r>
              <w:rPr>
                <w:webHidden/>
              </w:rPr>
              <w:fldChar w:fldCharType="end"/>
            </w:r>
          </w:hyperlink>
        </w:p>
        <w:p w:rsidR="00D15829" w:rsidRDefault="00D15829" w14:paraId="3EC3A053" w14:textId="36491F65">
          <w:pPr>
            <w:pStyle w:val="INNH2"/>
            <w:rPr>
              <w:rFonts w:asciiTheme="minorHAnsi" w:hAnsiTheme="minorHAnsi" w:eastAsiaTheme="minorEastAsia" w:cstheme="minorBidi"/>
              <w:kern w:val="2"/>
              <w:sz w:val="24"/>
              <w:szCs w:val="24"/>
              <w:lang w:eastAsia="nb-NO"/>
              <w14:ligatures w14:val="standardContextual"/>
            </w:rPr>
          </w:pPr>
          <w:hyperlink w:history="1" w:anchor="_Toc229073221">
            <w:r w:rsidRPr="00B56954">
              <w:rPr>
                <w:rStyle w:val="Hyperkobling"/>
              </w:rPr>
              <w:t>F.4.</w:t>
            </w:r>
            <w:r>
              <w:rPr>
                <w:rFonts w:asciiTheme="minorHAnsi" w:hAnsiTheme="minorHAnsi" w:eastAsiaTheme="minorEastAsia" w:cstheme="minorBidi"/>
                <w:kern w:val="2"/>
                <w:sz w:val="24"/>
                <w:szCs w:val="24"/>
                <w:lang w:eastAsia="nb-NO"/>
                <w14:ligatures w14:val="standardContextual"/>
              </w:rPr>
              <w:tab/>
            </w:r>
            <w:r w:rsidRPr="00B56954">
              <w:rPr>
                <w:rStyle w:val="Hyperkobling"/>
              </w:rPr>
              <w:t>Regulering</w:t>
            </w:r>
            <w:r>
              <w:rPr>
                <w:webHidden/>
              </w:rPr>
              <w:tab/>
            </w:r>
            <w:r>
              <w:rPr>
                <w:webHidden/>
              </w:rPr>
              <w:fldChar w:fldCharType="begin"/>
            </w:r>
            <w:r>
              <w:rPr>
                <w:webHidden/>
              </w:rPr>
              <w:instrText xml:space="preserve"> PAGEREF _Toc229073221 \h </w:instrText>
            </w:r>
            <w:r>
              <w:rPr>
                <w:webHidden/>
              </w:rPr>
            </w:r>
            <w:r>
              <w:rPr>
                <w:webHidden/>
              </w:rPr>
              <w:fldChar w:fldCharType="separate"/>
            </w:r>
            <w:r>
              <w:rPr>
                <w:webHidden/>
              </w:rPr>
              <w:t>60</w:t>
            </w:r>
            <w:r>
              <w:rPr>
                <w:webHidden/>
              </w:rPr>
              <w:fldChar w:fldCharType="end"/>
            </w:r>
          </w:hyperlink>
        </w:p>
        <w:p w:rsidR="00D15829" w:rsidRDefault="00D15829" w14:paraId="71EA6B6A" w14:textId="56E9429F">
          <w:pPr>
            <w:pStyle w:val="INNH1"/>
            <w:rPr>
              <w:rFonts w:asciiTheme="minorHAnsi" w:hAnsiTheme="minorHAnsi" w:eastAsiaTheme="minorEastAsia" w:cstheme="minorBidi"/>
              <w:b w:val="0"/>
              <w:noProof/>
              <w:kern w:val="2"/>
              <w:sz w:val="24"/>
              <w:szCs w:val="24"/>
              <w:lang w:eastAsia="nb-NO"/>
              <w14:ligatures w14:val="standardContextual"/>
            </w:rPr>
          </w:pPr>
          <w:hyperlink w:history="1" w:anchor="_Toc229073222">
            <w:r w:rsidRPr="00B56954">
              <w:rPr>
                <w:rStyle w:val="Hyperkobling"/>
                <w:noProof/>
              </w:rPr>
              <w:t>G.</w:t>
            </w:r>
            <w:r>
              <w:rPr>
                <w:rFonts w:asciiTheme="minorHAnsi" w:hAnsiTheme="minorHAnsi" w:eastAsiaTheme="minorEastAsia" w:cstheme="minorBidi"/>
                <w:b w:val="0"/>
                <w:noProof/>
                <w:kern w:val="2"/>
                <w:sz w:val="24"/>
                <w:szCs w:val="24"/>
                <w:lang w:eastAsia="nb-NO"/>
                <w14:ligatures w14:val="standardContextual"/>
              </w:rPr>
              <w:tab/>
            </w:r>
            <w:r w:rsidRPr="00B56954">
              <w:rPr>
                <w:rStyle w:val="Hyperkobling"/>
                <w:noProof/>
              </w:rPr>
              <w:t>Oppdragsgivers ytelser</w:t>
            </w:r>
            <w:r>
              <w:rPr>
                <w:noProof/>
                <w:webHidden/>
              </w:rPr>
              <w:tab/>
            </w:r>
            <w:r>
              <w:rPr>
                <w:noProof/>
                <w:webHidden/>
              </w:rPr>
              <w:fldChar w:fldCharType="begin"/>
            </w:r>
            <w:r>
              <w:rPr>
                <w:noProof/>
                <w:webHidden/>
              </w:rPr>
              <w:instrText xml:space="preserve"> PAGEREF _Toc229073222 \h </w:instrText>
            </w:r>
            <w:r>
              <w:rPr>
                <w:noProof/>
                <w:webHidden/>
              </w:rPr>
            </w:r>
            <w:r>
              <w:rPr>
                <w:noProof/>
                <w:webHidden/>
              </w:rPr>
              <w:fldChar w:fldCharType="separate"/>
            </w:r>
            <w:r>
              <w:rPr>
                <w:noProof/>
                <w:webHidden/>
              </w:rPr>
              <w:t>60</w:t>
            </w:r>
            <w:r>
              <w:rPr>
                <w:noProof/>
                <w:webHidden/>
              </w:rPr>
              <w:fldChar w:fldCharType="end"/>
            </w:r>
          </w:hyperlink>
        </w:p>
        <w:p w:rsidR="00D15829" w:rsidRDefault="00D15829" w14:paraId="4927A47D" w14:textId="1C5C5597">
          <w:pPr>
            <w:pStyle w:val="INNH2"/>
            <w:rPr>
              <w:rFonts w:asciiTheme="minorHAnsi" w:hAnsiTheme="minorHAnsi" w:eastAsiaTheme="minorEastAsia" w:cstheme="minorBidi"/>
              <w:kern w:val="2"/>
              <w:sz w:val="24"/>
              <w:szCs w:val="24"/>
              <w:lang w:eastAsia="nb-NO"/>
              <w14:ligatures w14:val="standardContextual"/>
            </w:rPr>
          </w:pPr>
          <w:hyperlink w:history="1" w:anchor="_Toc229073223">
            <w:r w:rsidRPr="00B56954">
              <w:rPr>
                <w:rStyle w:val="Hyperkobling"/>
              </w:rPr>
              <w:t>G.1.</w:t>
            </w:r>
            <w:r>
              <w:rPr>
                <w:rFonts w:asciiTheme="minorHAnsi" w:hAnsiTheme="minorHAnsi" w:eastAsiaTheme="minorEastAsia" w:cstheme="minorBidi"/>
                <w:kern w:val="2"/>
                <w:sz w:val="24"/>
                <w:szCs w:val="24"/>
                <w:lang w:eastAsia="nb-NO"/>
                <w14:ligatures w14:val="standardContextual"/>
              </w:rPr>
              <w:tab/>
            </w:r>
            <w:r w:rsidRPr="00B56954">
              <w:rPr>
                <w:rStyle w:val="Hyperkobling"/>
              </w:rPr>
              <w:t>Oppdragsgivers medvirkning</w:t>
            </w:r>
            <w:r>
              <w:rPr>
                <w:webHidden/>
              </w:rPr>
              <w:tab/>
            </w:r>
            <w:r>
              <w:rPr>
                <w:webHidden/>
              </w:rPr>
              <w:fldChar w:fldCharType="begin"/>
            </w:r>
            <w:r>
              <w:rPr>
                <w:webHidden/>
              </w:rPr>
              <w:instrText xml:space="preserve"> PAGEREF _Toc229073223 \h </w:instrText>
            </w:r>
            <w:r>
              <w:rPr>
                <w:webHidden/>
              </w:rPr>
            </w:r>
            <w:r>
              <w:rPr>
                <w:webHidden/>
              </w:rPr>
              <w:fldChar w:fldCharType="separate"/>
            </w:r>
            <w:r>
              <w:rPr>
                <w:webHidden/>
              </w:rPr>
              <w:t>60</w:t>
            </w:r>
            <w:r>
              <w:rPr>
                <w:webHidden/>
              </w:rPr>
              <w:fldChar w:fldCharType="end"/>
            </w:r>
          </w:hyperlink>
        </w:p>
        <w:p w:rsidR="00D15829" w:rsidRDefault="00D15829" w14:paraId="10DE274E" w14:textId="12BD4BFD">
          <w:pPr>
            <w:pStyle w:val="INNH3"/>
            <w:rPr>
              <w:rFonts w:asciiTheme="minorHAnsi" w:hAnsiTheme="minorHAnsi" w:eastAsiaTheme="minorEastAsia" w:cstheme="minorBidi"/>
              <w:i w:val="0"/>
              <w:kern w:val="2"/>
              <w:sz w:val="24"/>
              <w:szCs w:val="24"/>
              <w:lang w:eastAsia="nb-NO"/>
              <w14:ligatures w14:val="standardContextual"/>
            </w:rPr>
          </w:pPr>
          <w:hyperlink w:history="1" w:anchor="_Toc229073224">
            <w:r w:rsidRPr="00B56954">
              <w:rPr>
                <w:rStyle w:val="Hyperkobling"/>
              </w:rPr>
              <w:t>G.1.1.</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Byggherrens kontroller</w:t>
            </w:r>
            <w:r>
              <w:rPr>
                <w:webHidden/>
              </w:rPr>
              <w:tab/>
            </w:r>
            <w:r>
              <w:rPr>
                <w:webHidden/>
              </w:rPr>
              <w:fldChar w:fldCharType="begin"/>
            </w:r>
            <w:r>
              <w:rPr>
                <w:webHidden/>
              </w:rPr>
              <w:instrText xml:space="preserve"> PAGEREF _Toc229073224 \h </w:instrText>
            </w:r>
            <w:r>
              <w:rPr>
                <w:webHidden/>
              </w:rPr>
            </w:r>
            <w:r>
              <w:rPr>
                <w:webHidden/>
              </w:rPr>
              <w:fldChar w:fldCharType="separate"/>
            </w:r>
            <w:r>
              <w:rPr>
                <w:webHidden/>
              </w:rPr>
              <w:t>60</w:t>
            </w:r>
            <w:r>
              <w:rPr>
                <w:webHidden/>
              </w:rPr>
              <w:fldChar w:fldCharType="end"/>
            </w:r>
          </w:hyperlink>
        </w:p>
        <w:p w:rsidR="00D15829" w:rsidRDefault="00D15829" w14:paraId="35969149" w14:textId="6E5DD605">
          <w:pPr>
            <w:pStyle w:val="INNH3"/>
            <w:rPr>
              <w:rFonts w:asciiTheme="minorHAnsi" w:hAnsiTheme="minorHAnsi" w:eastAsiaTheme="minorEastAsia" w:cstheme="minorBidi"/>
              <w:i w:val="0"/>
              <w:kern w:val="2"/>
              <w:sz w:val="24"/>
              <w:szCs w:val="24"/>
              <w:lang w:eastAsia="nb-NO"/>
              <w14:ligatures w14:val="standardContextual"/>
            </w:rPr>
          </w:pPr>
          <w:hyperlink w:history="1" w:anchor="_Toc229073225">
            <w:r w:rsidRPr="00B56954">
              <w:rPr>
                <w:rStyle w:val="Hyperkobling"/>
              </w:rPr>
              <w:t>G.1.2.</w:t>
            </w:r>
            <w:r>
              <w:rPr>
                <w:rFonts w:asciiTheme="minorHAnsi" w:hAnsiTheme="minorHAnsi" w:eastAsiaTheme="minorEastAsia" w:cstheme="minorBidi"/>
                <w:i w:val="0"/>
                <w:kern w:val="2"/>
                <w:sz w:val="24"/>
                <w:szCs w:val="24"/>
                <w:lang w:eastAsia="nb-NO"/>
                <w14:ligatures w14:val="standardContextual"/>
              </w:rPr>
              <w:tab/>
            </w:r>
            <w:r w:rsidRPr="00B56954">
              <w:rPr>
                <w:rStyle w:val="Hyperkobling"/>
              </w:rPr>
              <w:t>Sikkerhet, helse og arbeidsmiljø (SHA)</w:t>
            </w:r>
            <w:r>
              <w:rPr>
                <w:webHidden/>
              </w:rPr>
              <w:tab/>
            </w:r>
            <w:r>
              <w:rPr>
                <w:webHidden/>
              </w:rPr>
              <w:fldChar w:fldCharType="begin"/>
            </w:r>
            <w:r>
              <w:rPr>
                <w:webHidden/>
              </w:rPr>
              <w:instrText xml:space="preserve"> PAGEREF _Toc229073225 \h </w:instrText>
            </w:r>
            <w:r>
              <w:rPr>
                <w:webHidden/>
              </w:rPr>
            </w:r>
            <w:r>
              <w:rPr>
                <w:webHidden/>
              </w:rPr>
              <w:fldChar w:fldCharType="separate"/>
            </w:r>
            <w:r>
              <w:rPr>
                <w:webHidden/>
              </w:rPr>
              <w:t>60</w:t>
            </w:r>
            <w:r>
              <w:rPr>
                <w:webHidden/>
              </w:rPr>
              <w:fldChar w:fldCharType="end"/>
            </w:r>
          </w:hyperlink>
        </w:p>
        <w:p w:rsidR="00D15829" w:rsidRDefault="00D15829" w14:paraId="6C506EF7" w14:textId="0EB3B70C">
          <w:pPr>
            <w:pStyle w:val="INNH1"/>
            <w:rPr>
              <w:rFonts w:asciiTheme="minorHAnsi" w:hAnsiTheme="minorHAnsi" w:eastAsiaTheme="minorEastAsia" w:cstheme="minorBidi"/>
              <w:b w:val="0"/>
              <w:noProof/>
              <w:kern w:val="2"/>
              <w:sz w:val="24"/>
              <w:szCs w:val="24"/>
              <w:lang w:eastAsia="nb-NO"/>
              <w14:ligatures w14:val="standardContextual"/>
            </w:rPr>
          </w:pPr>
          <w:hyperlink w:history="1" w:anchor="_Toc229073226">
            <w:r w:rsidRPr="00B56954">
              <w:rPr>
                <w:rStyle w:val="Hyperkobling"/>
                <w:noProof/>
              </w:rPr>
              <w:t>Vedlegg</w:t>
            </w:r>
            <w:r>
              <w:rPr>
                <w:noProof/>
                <w:webHidden/>
              </w:rPr>
              <w:tab/>
            </w:r>
            <w:r>
              <w:rPr>
                <w:noProof/>
                <w:webHidden/>
              </w:rPr>
              <w:fldChar w:fldCharType="begin"/>
            </w:r>
            <w:r>
              <w:rPr>
                <w:noProof/>
                <w:webHidden/>
              </w:rPr>
              <w:instrText xml:space="preserve"> PAGEREF _Toc229073226 \h </w:instrText>
            </w:r>
            <w:r>
              <w:rPr>
                <w:noProof/>
                <w:webHidden/>
              </w:rPr>
            </w:r>
            <w:r>
              <w:rPr>
                <w:noProof/>
                <w:webHidden/>
              </w:rPr>
              <w:fldChar w:fldCharType="separate"/>
            </w:r>
            <w:r>
              <w:rPr>
                <w:noProof/>
                <w:webHidden/>
              </w:rPr>
              <w:t>60</w:t>
            </w:r>
            <w:r>
              <w:rPr>
                <w:noProof/>
                <w:webHidden/>
              </w:rPr>
              <w:fldChar w:fldCharType="end"/>
            </w:r>
          </w:hyperlink>
        </w:p>
        <w:p w:rsidR="00CD589F" w:rsidP="00CD589F" w:rsidRDefault="00CD589F" w14:paraId="1E234EB7" w14:textId="64BDE494">
          <w:pPr>
            <w:pStyle w:val="INNH1"/>
            <w:tabs>
              <w:tab w:val="right" w:leader="dot" w:pos="9780"/>
            </w:tabs>
            <w:rPr>
              <w:rStyle w:val="Hyperkobling"/>
              <w:lang w:eastAsia="nb-NO"/>
            </w:rPr>
          </w:pPr>
          <w:r>
            <w:fldChar w:fldCharType="end"/>
          </w:r>
        </w:p>
      </w:sdtContent>
    </w:sdt>
    <w:p w:rsidR="00CD589F" w:rsidRDefault="00CD589F" w14:paraId="57878CDA" w14:textId="77777777">
      <w:pPr>
        <w:rPr>
          <w:highlight w:val="magenta"/>
        </w:rPr>
      </w:pPr>
    </w:p>
    <w:p w:rsidR="00CD589F" w:rsidRDefault="00CD589F" w14:paraId="3DE2F74C" w14:textId="77777777">
      <w:pPr>
        <w:rPr>
          <w:highlight w:val="magenta"/>
        </w:rPr>
      </w:pPr>
    </w:p>
    <w:p w:rsidR="00CD589F" w:rsidRDefault="00CD589F" w14:paraId="2F3B8667" w14:textId="77777777">
      <w:pPr>
        <w:rPr>
          <w:highlight w:val="magenta"/>
        </w:rPr>
      </w:pPr>
    </w:p>
    <w:p w:rsidR="00CD589F" w:rsidRDefault="00CD589F" w14:paraId="13067F1B" w14:textId="77777777">
      <w:pPr>
        <w:rPr>
          <w:highlight w:val="magenta"/>
        </w:rPr>
      </w:pPr>
    </w:p>
    <w:p w:rsidR="00CD589F" w:rsidRDefault="00CD589F" w14:paraId="071A43B7" w14:textId="77777777">
      <w:pPr>
        <w:rPr>
          <w:highlight w:val="magenta"/>
        </w:rPr>
      </w:pPr>
    </w:p>
    <w:p w:rsidR="00CD589F" w:rsidRDefault="00CD589F" w14:paraId="777ECD09" w14:textId="77777777">
      <w:pPr>
        <w:rPr>
          <w:highlight w:val="magenta"/>
        </w:rPr>
      </w:pPr>
    </w:p>
    <w:p w:rsidR="00CD589F" w:rsidRDefault="00CD589F" w14:paraId="2008154F" w14:textId="77777777">
      <w:pPr>
        <w:rPr>
          <w:highlight w:val="magenta"/>
        </w:rPr>
      </w:pPr>
    </w:p>
    <w:p w:rsidR="00CD589F" w:rsidRDefault="00CD589F" w14:paraId="1594D740" w14:textId="77777777">
      <w:pPr>
        <w:rPr>
          <w:highlight w:val="magenta"/>
        </w:rPr>
      </w:pPr>
    </w:p>
    <w:p w:rsidR="00CD589F" w:rsidRDefault="00CD589F" w14:paraId="4C779091" w14:textId="77777777">
      <w:pPr>
        <w:rPr>
          <w:highlight w:val="magenta"/>
        </w:rPr>
      </w:pPr>
    </w:p>
    <w:p w:rsidR="00CD589F" w:rsidRDefault="00CD589F" w14:paraId="502649F5" w14:textId="77777777">
      <w:pPr>
        <w:rPr>
          <w:highlight w:val="magenta"/>
        </w:rPr>
      </w:pPr>
    </w:p>
    <w:p w:rsidR="00CD589F" w:rsidRDefault="00CD589F" w14:paraId="23F8F83A" w14:textId="77777777">
      <w:pPr>
        <w:rPr>
          <w:highlight w:val="magenta"/>
        </w:rPr>
      </w:pPr>
    </w:p>
    <w:p w:rsidR="00CD589F" w:rsidRDefault="00CD589F" w14:paraId="2FE56723" w14:textId="77777777">
      <w:pPr>
        <w:rPr>
          <w:highlight w:val="magenta"/>
        </w:rPr>
      </w:pPr>
    </w:p>
    <w:p w:rsidR="00CD589F" w:rsidRDefault="00CD589F" w14:paraId="392B20E1" w14:textId="77777777">
      <w:pPr>
        <w:rPr>
          <w:highlight w:val="magenta"/>
        </w:rPr>
      </w:pPr>
    </w:p>
    <w:p w:rsidR="00CD589F" w:rsidRDefault="00CD589F" w14:paraId="6CABC402" w14:textId="77777777">
      <w:pPr>
        <w:rPr>
          <w:highlight w:val="magenta"/>
        </w:rPr>
      </w:pPr>
    </w:p>
    <w:p w:rsidR="00CD589F" w:rsidRDefault="00CD589F" w14:paraId="2BD137B0" w14:textId="77777777">
      <w:pPr>
        <w:rPr>
          <w:highlight w:val="magenta"/>
        </w:rPr>
      </w:pPr>
    </w:p>
    <w:p w:rsidR="00CD589F" w:rsidRDefault="00CD589F" w14:paraId="34B08A1B" w14:textId="77777777">
      <w:pPr>
        <w:rPr>
          <w:highlight w:val="magenta"/>
        </w:rPr>
      </w:pPr>
    </w:p>
    <w:p w:rsidRPr="00A30CAB" w:rsidR="00CD589F" w:rsidRDefault="00CD589F" w14:paraId="5D906562" w14:textId="77777777">
      <w:pPr>
        <w:rPr>
          <w:highlight w:val="magenta"/>
        </w:rPr>
      </w:pPr>
    </w:p>
    <w:p w:rsidRPr="00A30CAB" w:rsidR="00C42542" w:rsidP="00D810C8" w:rsidRDefault="00BB3711" w14:paraId="15AB2992" w14:textId="05713257">
      <w:pPr>
        <w:pStyle w:val="2NivOBF"/>
        <w:ind w:left="709"/>
      </w:pPr>
      <w:bookmarkStart w:name="_Toc228788425" w:id="1"/>
      <w:bookmarkStart w:name="_Toc228788426" w:id="2"/>
      <w:bookmarkStart w:name="_Toc374616177" w:id="3"/>
      <w:bookmarkStart w:name="_Toc376769475" w:id="4"/>
      <w:bookmarkStart w:name="_Toc376769620" w:id="5"/>
      <w:bookmarkStart w:name="_Toc376770504" w:id="6"/>
      <w:bookmarkStart w:name="_Toc376770782" w:id="7"/>
      <w:bookmarkStart w:name="_Toc376770918" w:id="8"/>
      <w:bookmarkStart w:name="_Toc377966753" w:id="9"/>
      <w:bookmarkStart w:name="_Toc484595719" w:id="10"/>
      <w:bookmarkStart w:name="_Toc229073086" w:id="11"/>
      <w:bookmarkEnd w:id="1"/>
      <w:bookmarkEnd w:id="2"/>
      <w:r w:rsidRPr="00D810C8">
        <w:t>Innledning</w:t>
      </w:r>
      <w:bookmarkEnd w:id="3"/>
      <w:bookmarkEnd w:id="4"/>
      <w:bookmarkEnd w:id="5"/>
      <w:bookmarkEnd w:id="6"/>
      <w:bookmarkEnd w:id="7"/>
      <w:bookmarkEnd w:id="8"/>
      <w:bookmarkEnd w:id="9"/>
      <w:bookmarkEnd w:id="10"/>
      <w:bookmarkEnd w:id="11"/>
    </w:p>
    <w:p w:rsidRPr="00A30CAB" w:rsidR="00C42542" w:rsidRDefault="00BB3711" w14:paraId="62668D12" w14:textId="54376D8A">
      <w:pPr>
        <w:pStyle w:val="3NivOBF"/>
      </w:pPr>
      <w:bookmarkStart w:name="_Toc374616178" w:id="12"/>
      <w:bookmarkStart w:name="_Toc376769476" w:id="13"/>
      <w:bookmarkStart w:name="_Toc376769621" w:id="14"/>
      <w:bookmarkStart w:name="_Toc376770505" w:id="15"/>
      <w:bookmarkStart w:name="_Toc376770783" w:id="16"/>
      <w:bookmarkStart w:name="_Toc376770919" w:id="17"/>
      <w:bookmarkStart w:name="_Toc377966754" w:id="18"/>
      <w:bookmarkStart w:name="_Toc484595720" w:id="19"/>
      <w:bookmarkStart w:name="_Toc229073087" w:id="20"/>
      <w:r w:rsidRPr="00A30CAB">
        <w:t>Generelt om oppdragsbeskrivelsen</w:t>
      </w:r>
      <w:bookmarkEnd w:id="12"/>
      <w:bookmarkEnd w:id="13"/>
      <w:bookmarkEnd w:id="14"/>
      <w:bookmarkEnd w:id="15"/>
      <w:bookmarkEnd w:id="16"/>
      <w:bookmarkEnd w:id="17"/>
      <w:bookmarkEnd w:id="18"/>
      <w:bookmarkEnd w:id="19"/>
      <w:bookmarkEnd w:id="20"/>
    </w:p>
    <w:p w:rsidRPr="00A30CAB" w:rsidR="00C42542" w:rsidRDefault="00BB3711" w14:paraId="133ECCE0" w14:textId="236A354B">
      <w:r w:rsidRPr="00A30CAB">
        <w:t xml:space="preserve">Dette </w:t>
      </w:r>
      <w:proofErr w:type="spellStart"/>
      <w:r w:rsidRPr="00A30CAB">
        <w:t>kontraktsgrunnlaget</w:t>
      </w:r>
      <w:proofErr w:type="spellEnd"/>
      <w:r w:rsidRPr="00A30CAB">
        <w:t xml:space="preserve"> er utarbeidet </w:t>
      </w:r>
      <w:r w:rsidRPr="00A30CAB" w:rsidR="007B5828">
        <w:t>med utgangspunkt i</w:t>
      </w:r>
      <w:r w:rsidRPr="00A30CAB">
        <w:t xml:space="preserve"> NS 3450:2014 </w:t>
      </w:r>
      <w:r w:rsidRPr="00814018">
        <w:t>Konkurransegrunnlag</w:t>
      </w:r>
      <w:r w:rsidRPr="00A30CAB">
        <w:t xml:space="preserve"> for bygg og anlegg.</w:t>
      </w:r>
    </w:p>
    <w:p w:rsidRPr="00A30CAB" w:rsidR="00C42542" w:rsidP="00953905" w:rsidRDefault="00BB3711" w14:paraId="6B465EFA" w14:textId="7577B4C7">
      <w:pPr>
        <w:pStyle w:val="3NivOBF"/>
      </w:pPr>
      <w:bookmarkStart w:name="_Toc229073088" w:id="21"/>
      <w:r w:rsidRPr="00A30CAB">
        <w:t xml:space="preserve">Oppdragsbeskrivelse for: </w:t>
      </w:r>
      <w:r w:rsidRPr="00E46A09" w:rsidR="00E46A09">
        <w:t xml:space="preserve">Adamstuen omsorgssenter </w:t>
      </w:r>
      <w:r w:rsidR="009765D5">
        <w:t>–</w:t>
      </w:r>
      <w:r w:rsidRPr="00E46A09" w:rsidR="00E46A09">
        <w:t xml:space="preserve"> heis</w:t>
      </w:r>
      <w:bookmarkEnd w:id="21"/>
      <w:r>
        <w:t xml:space="preserve"> </w:t>
      </w:r>
    </w:p>
    <w:p w:rsidRPr="00A30CAB" w:rsidR="00C42542" w:rsidP="00852F87" w:rsidRDefault="00BB3711" w14:paraId="05B6801B" w14:textId="43E6C7CD">
      <w:r w:rsidRPr="00A30CAB">
        <w:t xml:space="preserve">Totalentreprenør tilknyttet denne kontrakt forpliktes til å følge de til enhver tid gjeldende bestemmelser og retningslinjer som fremkommer i denne oppdragsbeskrivelsen. </w:t>
      </w:r>
    </w:p>
    <w:p w:rsidRPr="00A30CAB" w:rsidR="00C42542" w:rsidRDefault="00BB3711" w14:paraId="455D32D9" w14:textId="24B15318">
      <w:r w:rsidRPr="00A30CAB">
        <w:t xml:space="preserve">Alle krav som fremkommer i denne </w:t>
      </w:r>
      <w:r w:rsidRPr="00A30CAB" w:rsidR="00953905">
        <w:t>oppdragsbeskrivelsen,</w:t>
      </w:r>
      <w:r w:rsidRPr="00A30CAB">
        <w:t xml:space="preserve"> skal være inkludert i pristilbudet gitt av totalentreprenør. </w:t>
      </w:r>
    </w:p>
    <w:p w:rsidRPr="00A30CAB" w:rsidR="00C42542" w:rsidP="00BA4C89" w:rsidRDefault="00BB3711" w14:paraId="23747AA9" w14:textId="77777777">
      <w:pPr>
        <w:pStyle w:val="3NivOBF"/>
      </w:pPr>
      <w:bookmarkStart w:name="_Toc377966755" w:id="22"/>
      <w:bookmarkStart w:name="_Toc484595721" w:id="23"/>
      <w:bookmarkStart w:name="_Toc229073089" w:id="24"/>
      <w:r w:rsidRPr="00A30CAB">
        <w:t>Ansvar</w:t>
      </w:r>
      <w:bookmarkEnd w:id="22"/>
      <w:bookmarkEnd w:id="23"/>
      <w:bookmarkEnd w:id="24"/>
    </w:p>
    <w:p w:rsidRPr="00737ECA" w:rsidR="00C42542" w:rsidRDefault="00BB3711" w14:paraId="46927857" w14:textId="2C4BC2D1">
      <w:pPr>
        <w:rPr>
          <w:b/>
          <w:vertAlign w:val="superscript"/>
        </w:rPr>
      </w:pPr>
      <w:r w:rsidRPr="00A30CAB">
        <w:t xml:space="preserve">Rollefordelingen i </w:t>
      </w:r>
      <w:r w:rsidRPr="00A30CAB" w:rsidR="00DC4D10">
        <w:t xml:space="preserve">henhold </w:t>
      </w:r>
      <w:r w:rsidRPr="00A30CAB">
        <w:t>til Plan- og bygningsloven:</w:t>
      </w:r>
    </w:p>
    <w:p w:rsidRPr="00A30CAB" w:rsidR="00C42542" w:rsidRDefault="00BB3711" w14:paraId="7C1F7E5D" w14:textId="22372B51">
      <w:pPr>
        <w:contextualSpacing/>
        <w:rPr>
          <w:rFonts w:eastAsia="Times New Roman" w:cs="Times New Roman"/>
          <w:szCs w:val="20"/>
          <w:lang w:eastAsia="nb-NO"/>
        </w:rPr>
      </w:pPr>
      <w:r w:rsidRPr="00A30CAB">
        <w:rPr>
          <w:rFonts w:eastAsia="Times New Roman" w:cs="Times New Roman"/>
          <w:szCs w:val="20"/>
          <w:lang w:eastAsia="nb-NO"/>
        </w:rPr>
        <w:t>Byggherre:</w:t>
      </w:r>
      <w:r w:rsidRPr="00A30CAB">
        <w:rPr>
          <w:rFonts w:eastAsia="Times New Roman" w:cs="Times New Roman"/>
          <w:szCs w:val="20"/>
          <w:lang w:eastAsia="nb-NO"/>
        </w:rPr>
        <w:tab/>
      </w:r>
      <w:r w:rsidRPr="00A30CAB">
        <w:rPr>
          <w:rFonts w:eastAsia="Times New Roman" w:cs="Times New Roman"/>
          <w:szCs w:val="20"/>
          <w:lang w:eastAsia="nb-NO"/>
        </w:rPr>
        <w:tab/>
      </w:r>
      <w:r w:rsidRPr="00A30CAB">
        <w:rPr>
          <w:rFonts w:eastAsia="Times New Roman" w:cs="Times New Roman"/>
          <w:szCs w:val="20"/>
          <w:lang w:eastAsia="nb-NO"/>
        </w:rPr>
        <w:tab/>
      </w:r>
      <w:r w:rsidRPr="00A30CAB">
        <w:rPr>
          <w:rFonts w:eastAsia="Times New Roman" w:cs="Times New Roman"/>
          <w:szCs w:val="20"/>
          <w:lang w:eastAsia="nb-NO"/>
        </w:rPr>
        <w:tab/>
      </w:r>
      <w:r w:rsidRPr="00A30CAB" w:rsidR="00751DE9">
        <w:rPr>
          <w:rFonts w:eastAsia="Times New Roman" w:cs="Times New Roman"/>
          <w:szCs w:val="20"/>
          <w:lang w:eastAsia="nb-NO"/>
        </w:rPr>
        <w:tab/>
      </w:r>
      <w:r w:rsidRPr="00A30CAB" w:rsidR="00CE3FFB">
        <w:rPr>
          <w:rFonts w:eastAsia="Times New Roman" w:cs="Times New Roman"/>
          <w:szCs w:val="20"/>
          <w:lang w:eastAsia="nb-NO"/>
        </w:rPr>
        <w:t>Oslobygg</w:t>
      </w:r>
      <w:r w:rsidRPr="00A30CAB">
        <w:rPr>
          <w:rFonts w:eastAsia="Times New Roman" w:cs="Times New Roman"/>
          <w:szCs w:val="20"/>
          <w:lang w:eastAsia="nb-NO"/>
        </w:rPr>
        <w:t xml:space="preserve"> </w:t>
      </w:r>
      <w:r w:rsidRPr="00A30CAB" w:rsidR="00FE45D1">
        <w:rPr>
          <w:rFonts w:eastAsia="Times New Roman" w:cs="Times New Roman"/>
          <w:szCs w:val="20"/>
          <w:lang w:eastAsia="nb-NO"/>
        </w:rPr>
        <w:t>KF</w:t>
      </w:r>
    </w:p>
    <w:p w:rsidRPr="00A30CAB" w:rsidR="00C42542" w:rsidRDefault="00BB3711" w14:paraId="5F3FB10A" w14:textId="5339F1D4">
      <w:pPr>
        <w:contextualSpacing/>
        <w:rPr>
          <w:rFonts w:eastAsia="Times New Roman" w:cs="Times New Roman"/>
          <w:i/>
          <w:iCs/>
          <w:color w:val="FF0000"/>
          <w:szCs w:val="20"/>
          <w:lang w:eastAsia="nb-NO"/>
        </w:rPr>
      </w:pPr>
      <w:r w:rsidRPr="00A30CAB">
        <w:rPr>
          <w:rFonts w:eastAsia="Times New Roman" w:cs="Times New Roman"/>
          <w:szCs w:val="20"/>
          <w:lang w:eastAsia="nb-NO"/>
        </w:rPr>
        <w:t>Ansvarlig søker (SØK):</w:t>
      </w:r>
      <w:r w:rsidRPr="00A30CAB">
        <w:rPr>
          <w:rFonts w:eastAsia="Times New Roman" w:cs="Times New Roman"/>
          <w:szCs w:val="20"/>
          <w:lang w:eastAsia="nb-NO"/>
        </w:rPr>
        <w:tab/>
      </w:r>
      <w:r w:rsidRPr="00A30CAB">
        <w:rPr>
          <w:rFonts w:eastAsia="Times New Roman" w:cs="Times New Roman"/>
          <w:szCs w:val="20"/>
          <w:lang w:eastAsia="nb-NO"/>
        </w:rPr>
        <w:tab/>
      </w:r>
      <w:r w:rsidRPr="00A30CAB">
        <w:rPr>
          <w:rFonts w:eastAsia="Times New Roman" w:cs="Times New Roman"/>
          <w:szCs w:val="20"/>
          <w:lang w:eastAsia="nb-NO"/>
        </w:rPr>
        <w:tab/>
      </w:r>
      <w:r w:rsidRPr="00C67EBB" w:rsidR="00150562">
        <w:rPr>
          <w:rFonts w:eastAsia="Times New Roman" w:cs="Times New Roman"/>
          <w:szCs w:val="20"/>
          <w:lang w:eastAsia="nb-NO"/>
        </w:rPr>
        <w:t>[Rolle/Firmanavn]</w:t>
      </w:r>
    </w:p>
    <w:p w:rsidRPr="00A30CAB" w:rsidR="00C42542" w:rsidRDefault="00BB3711" w14:paraId="2977C532" w14:textId="43EF5BEB">
      <w:pPr>
        <w:contextualSpacing/>
        <w:rPr>
          <w:rFonts w:eastAsia="Times New Roman" w:cs="Times New Roman"/>
          <w:szCs w:val="20"/>
          <w:lang w:eastAsia="nb-NO"/>
        </w:rPr>
      </w:pPr>
      <w:r w:rsidRPr="00A30CAB">
        <w:rPr>
          <w:rFonts w:eastAsia="Times New Roman" w:cs="Times New Roman"/>
          <w:szCs w:val="20"/>
          <w:lang w:eastAsia="nb-NO"/>
        </w:rPr>
        <w:t>Ansvarlig prosjekterende, alle fag (PRO):</w:t>
      </w:r>
      <w:r w:rsidRPr="00A30CAB">
        <w:rPr>
          <w:rFonts w:eastAsia="Times New Roman" w:cs="Times New Roman"/>
          <w:szCs w:val="20"/>
          <w:lang w:eastAsia="nb-NO"/>
        </w:rPr>
        <w:tab/>
      </w:r>
      <w:r w:rsidRPr="00C67EBB" w:rsidR="00150562">
        <w:rPr>
          <w:rFonts w:eastAsia="Times New Roman" w:cs="Times New Roman"/>
          <w:szCs w:val="20"/>
          <w:lang w:eastAsia="nb-NO"/>
        </w:rPr>
        <w:t>[Rolle/Firmanavn]</w:t>
      </w:r>
    </w:p>
    <w:p w:rsidRPr="00A30CAB" w:rsidR="00C42542" w:rsidP="00BF5773" w:rsidRDefault="00BB3711" w14:paraId="72D4CC9A" w14:textId="0999810C">
      <w:pPr>
        <w:tabs>
          <w:tab w:val="left" w:pos="708"/>
          <w:tab w:val="left" w:pos="1416"/>
          <w:tab w:val="left" w:pos="2124"/>
          <w:tab w:val="left" w:pos="2832"/>
          <w:tab w:val="left" w:pos="3540"/>
          <w:tab w:val="left" w:pos="4248"/>
          <w:tab w:val="left" w:pos="4956"/>
          <w:tab w:val="left" w:pos="5664"/>
          <w:tab w:val="left" w:pos="6371"/>
        </w:tabs>
        <w:contextualSpacing/>
        <w:rPr>
          <w:rFonts w:eastAsia="Times New Roman" w:cs="Times New Roman"/>
          <w:szCs w:val="20"/>
          <w:lang w:eastAsia="nb-NO"/>
        </w:rPr>
      </w:pPr>
      <w:r w:rsidRPr="00A30CAB">
        <w:rPr>
          <w:rFonts w:eastAsia="Times New Roman" w:cs="Times New Roman"/>
          <w:szCs w:val="20"/>
          <w:lang w:eastAsia="nb-NO"/>
        </w:rPr>
        <w:t>Ansvarlig utførende (UTF):</w:t>
      </w:r>
      <w:r w:rsidRPr="00A30CAB">
        <w:rPr>
          <w:rFonts w:eastAsia="Times New Roman" w:cs="Times New Roman"/>
          <w:szCs w:val="20"/>
          <w:lang w:eastAsia="nb-NO"/>
        </w:rPr>
        <w:tab/>
      </w:r>
      <w:r w:rsidRPr="00A30CAB">
        <w:rPr>
          <w:rFonts w:eastAsia="Times New Roman" w:cs="Times New Roman"/>
          <w:szCs w:val="20"/>
          <w:lang w:eastAsia="nb-NO"/>
        </w:rPr>
        <w:tab/>
      </w:r>
      <w:r w:rsidRPr="00A30CAB">
        <w:rPr>
          <w:rFonts w:eastAsia="Times New Roman" w:cs="Times New Roman"/>
          <w:szCs w:val="20"/>
          <w:lang w:eastAsia="nb-NO"/>
        </w:rPr>
        <w:tab/>
      </w:r>
      <w:r w:rsidRPr="00C67EBB" w:rsidR="00FD4D0A">
        <w:rPr>
          <w:rFonts w:eastAsia="Times New Roman" w:cs="Times New Roman"/>
          <w:szCs w:val="20"/>
          <w:lang w:eastAsia="nb-NO"/>
        </w:rPr>
        <w:t>[</w:t>
      </w:r>
      <w:r w:rsidRPr="00C67EBB" w:rsidR="003F7C91">
        <w:rPr>
          <w:rFonts w:eastAsia="Times New Roman" w:cs="Times New Roman"/>
          <w:szCs w:val="20"/>
          <w:lang w:eastAsia="nb-NO"/>
        </w:rPr>
        <w:t>Rolle/</w:t>
      </w:r>
      <w:r w:rsidRPr="00C67EBB">
        <w:rPr>
          <w:rFonts w:eastAsia="Times New Roman" w:cs="Times New Roman"/>
          <w:szCs w:val="20"/>
          <w:lang w:eastAsia="nb-NO"/>
        </w:rPr>
        <w:t>Firmanavn</w:t>
      </w:r>
      <w:r w:rsidRPr="00C67EBB" w:rsidR="00FD4D0A">
        <w:rPr>
          <w:rFonts w:eastAsia="Times New Roman" w:cs="Times New Roman"/>
          <w:szCs w:val="20"/>
          <w:lang w:eastAsia="nb-NO"/>
        </w:rPr>
        <w:t>]</w:t>
      </w:r>
      <w:r w:rsidRPr="003227DB" w:rsidR="00BF5773">
        <w:rPr>
          <w:rFonts w:eastAsia="Times New Roman" w:cs="Times New Roman"/>
          <w:szCs w:val="20"/>
          <w:lang w:eastAsia="nb-NO"/>
        </w:rPr>
        <w:tab/>
      </w:r>
    </w:p>
    <w:p w:rsidRPr="002C32D3" w:rsidR="00303F51" w:rsidP="00CC2E47" w:rsidRDefault="00BB3711" w14:paraId="36869839" w14:textId="64A19542">
      <w:pPr>
        <w:pStyle w:val="3NivOBF"/>
        <w:rPr>
          <w:i/>
          <w:color w:val="000000"/>
        </w:rPr>
      </w:pPr>
      <w:bookmarkStart w:name="_Toc371754539" w:id="25"/>
      <w:bookmarkStart w:name="_Toc372126046" w:id="26"/>
      <w:bookmarkStart w:name="_Toc372126886" w:id="27"/>
      <w:bookmarkStart w:name="_Toc372127018" w:id="28"/>
      <w:bookmarkStart w:name="_Toc371754540" w:id="29"/>
      <w:bookmarkStart w:name="_Toc372126047" w:id="30"/>
      <w:bookmarkStart w:name="_Toc372126887" w:id="31"/>
      <w:bookmarkStart w:name="_Toc372127019" w:id="32"/>
      <w:bookmarkStart w:name="_Toc371754541" w:id="33"/>
      <w:bookmarkStart w:name="_Toc372126048" w:id="34"/>
      <w:bookmarkStart w:name="_Toc372126888" w:id="35"/>
      <w:bookmarkStart w:name="_Toc372127020" w:id="36"/>
      <w:bookmarkStart w:name="_Toc372288583" w:id="37"/>
      <w:bookmarkStart w:name="_Toc377966756" w:id="38"/>
      <w:bookmarkStart w:name="_Ref400613315" w:id="39"/>
      <w:bookmarkStart w:name="_Toc484595722" w:id="40"/>
      <w:bookmarkStart w:name="_Toc229073090" w:id="41"/>
      <w:bookmarkEnd w:id="25"/>
      <w:bookmarkEnd w:id="26"/>
      <w:bookmarkEnd w:id="27"/>
      <w:bookmarkEnd w:id="28"/>
      <w:bookmarkEnd w:id="29"/>
      <w:bookmarkEnd w:id="30"/>
      <w:bookmarkEnd w:id="31"/>
      <w:bookmarkEnd w:id="32"/>
      <w:bookmarkEnd w:id="33"/>
      <w:bookmarkEnd w:id="34"/>
      <w:bookmarkEnd w:id="35"/>
      <w:bookmarkEnd w:id="36"/>
      <w:r w:rsidRPr="00A30CAB">
        <w:t>Fullmakter</w:t>
      </w:r>
      <w:bookmarkStart w:name="_Toc326046344" w:id="42"/>
      <w:bookmarkStart w:name="_Toc278739153" w:id="43"/>
      <w:bookmarkStart w:name="_Toc278738915" w:id="44"/>
      <w:bookmarkStart w:name="_Toc278738456" w:id="45"/>
      <w:bookmarkStart w:name="_Toc372288584" w:id="46"/>
      <w:bookmarkStart w:name="_Toc347241984" w:id="47"/>
      <w:bookmarkStart w:name="_Toc337197895" w:id="48"/>
      <w:bookmarkStart w:name="_Toc337197733" w:id="49"/>
      <w:bookmarkEnd w:id="37"/>
      <w:bookmarkEnd w:id="38"/>
      <w:bookmarkEnd w:id="39"/>
      <w:bookmarkEnd w:id="40"/>
      <w:bookmarkEnd w:id="41"/>
    </w:p>
    <w:p w:rsidRPr="00A30CAB" w:rsidR="00C42542" w:rsidRDefault="00A45122" w14:paraId="4985772C" w14:textId="4D57E68C">
      <w:pPr>
        <w:rPr>
          <w:color w:val="000000"/>
        </w:rPr>
      </w:pPr>
      <w:r>
        <w:rPr>
          <w:color w:val="000000"/>
        </w:rPr>
        <w:br/>
      </w:r>
      <w:r w:rsidRPr="00A30CAB" w:rsidR="00BB3711">
        <w:rPr>
          <w:color w:val="000000"/>
        </w:rPr>
        <w:t>Fullmakt</w:t>
      </w:r>
      <w:bookmarkEnd w:id="42"/>
      <w:bookmarkEnd w:id="43"/>
      <w:bookmarkEnd w:id="44"/>
      <w:bookmarkEnd w:id="45"/>
      <w:r w:rsidRPr="00A30CAB" w:rsidR="00BB3711">
        <w:rPr>
          <w:color w:val="000000"/>
        </w:rPr>
        <w:t>er ved endring i kontrakt</w:t>
      </w:r>
      <w:bookmarkEnd w:id="46"/>
      <w:bookmarkEnd w:id="47"/>
      <w:bookmarkEnd w:id="48"/>
      <w:bookmarkEnd w:id="49"/>
      <w:r w:rsidRPr="00A30CAB" w:rsidR="00BB3711">
        <w:rPr>
          <w:color w:val="000000"/>
        </w:rPr>
        <w:t>:</w:t>
      </w:r>
    </w:p>
    <w:p w:rsidRPr="00A30CAB" w:rsidR="00C42542" w:rsidRDefault="00BB3711" w14:paraId="2039B3A5" w14:textId="773F8907">
      <w:pPr>
        <w:tabs>
          <w:tab w:val="right" w:pos="6237"/>
        </w:tabs>
        <w:contextualSpacing/>
        <w:rPr>
          <w:rFonts w:eastAsia="Times New Roman" w:cs="Times New Roman"/>
          <w:szCs w:val="20"/>
          <w:lang w:eastAsia="nb-NO"/>
        </w:rPr>
      </w:pPr>
      <w:r w:rsidRPr="00A30CAB">
        <w:rPr>
          <w:rFonts w:eastAsia="Times New Roman" w:cs="Times New Roman"/>
          <w:szCs w:val="20"/>
          <w:lang w:eastAsia="nb-NO"/>
        </w:rPr>
        <w:t xml:space="preserve">Administrerende direktør </w:t>
      </w:r>
      <w:r w:rsidRPr="00A30CAB" w:rsidR="00CE3FFB">
        <w:rPr>
          <w:rFonts w:eastAsia="Times New Roman" w:cs="Times New Roman"/>
          <w:szCs w:val="20"/>
          <w:lang w:eastAsia="nb-NO"/>
        </w:rPr>
        <w:t>Oslobygg</w:t>
      </w:r>
      <w:r w:rsidRPr="00A30CAB">
        <w:rPr>
          <w:rFonts w:eastAsia="Times New Roman" w:cs="Times New Roman"/>
          <w:szCs w:val="20"/>
          <w:lang w:eastAsia="nb-NO"/>
        </w:rPr>
        <w:tab/>
      </w:r>
      <w:r w:rsidRPr="00A30CAB">
        <w:rPr>
          <w:rFonts w:eastAsia="Times New Roman" w:cs="Times New Roman"/>
          <w:szCs w:val="20"/>
          <w:lang w:eastAsia="nb-NO"/>
        </w:rPr>
        <w:t xml:space="preserve">Ubegrenset </w:t>
      </w:r>
    </w:p>
    <w:p w:rsidRPr="00A30CAB" w:rsidR="00C42542" w:rsidRDefault="004249FC" w14:paraId="60AD808E" w14:textId="712B1331">
      <w:pPr>
        <w:tabs>
          <w:tab w:val="right" w:pos="6237"/>
        </w:tabs>
        <w:contextualSpacing/>
        <w:rPr>
          <w:rFonts w:eastAsia="Times New Roman" w:cs="Times New Roman"/>
          <w:szCs w:val="20"/>
          <w:lang w:eastAsia="nb-NO"/>
        </w:rPr>
      </w:pPr>
      <w:r w:rsidRPr="00A30CAB">
        <w:rPr>
          <w:rFonts w:eastAsia="Times New Roman" w:cs="Times New Roman"/>
          <w:szCs w:val="20"/>
          <w:lang w:eastAsia="nb-NO"/>
        </w:rPr>
        <w:t>Divisjonsdirektør</w:t>
      </w:r>
      <w:r w:rsidRPr="00A30CAB" w:rsidR="00751DE9">
        <w:rPr>
          <w:rFonts w:eastAsia="Times New Roman" w:cs="Times New Roman"/>
          <w:szCs w:val="20"/>
          <w:lang w:eastAsia="nb-NO"/>
        </w:rPr>
        <w:t>direktør</w:t>
      </w:r>
      <w:r w:rsidRPr="00A30CAB" w:rsidR="00751DE9">
        <w:rPr>
          <w:rFonts w:eastAsia="Times New Roman" w:cs="Times New Roman"/>
          <w:szCs w:val="20"/>
          <w:lang w:eastAsia="nb-NO"/>
        </w:rPr>
        <w:tab/>
      </w:r>
      <w:r w:rsidRPr="00A30CAB" w:rsidR="00BB3711">
        <w:rPr>
          <w:rFonts w:eastAsia="Times New Roman" w:cs="Times New Roman"/>
          <w:szCs w:val="20"/>
          <w:lang w:eastAsia="nb-NO"/>
        </w:rPr>
        <w:t xml:space="preserve">                          kr. </w:t>
      </w:r>
      <w:r w:rsidRPr="00A30CAB" w:rsidR="00CC3DAF">
        <w:rPr>
          <w:rFonts w:eastAsia="Times New Roman" w:cs="Times New Roman"/>
          <w:szCs w:val="20"/>
          <w:lang w:eastAsia="nb-NO"/>
        </w:rPr>
        <w:t>5</w:t>
      </w:r>
      <w:r w:rsidRPr="00A30CAB">
        <w:rPr>
          <w:rFonts w:eastAsia="Times New Roman" w:cs="Times New Roman"/>
          <w:szCs w:val="20"/>
          <w:lang w:eastAsia="nb-NO"/>
        </w:rPr>
        <w:t xml:space="preserve"> </w:t>
      </w:r>
      <w:r w:rsidRPr="00A30CAB" w:rsidR="00CC3DAF">
        <w:rPr>
          <w:rFonts w:eastAsia="Times New Roman" w:cs="Times New Roman"/>
          <w:szCs w:val="20"/>
          <w:lang w:eastAsia="nb-NO"/>
        </w:rPr>
        <w:t>0</w:t>
      </w:r>
      <w:r w:rsidRPr="00A30CAB" w:rsidR="00BB3711">
        <w:rPr>
          <w:rFonts w:eastAsia="Times New Roman" w:cs="Times New Roman"/>
          <w:szCs w:val="20"/>
          <w:lang w:eastAsia="nb-NO"/>
        </w:rPr>
        <w:t>00 000</w:t>
      </w:r>
    </w:p>
    <w:p w:rsidRPr="00A30CAB" w:rsidR="004249FC" w:rsidRDefault="00751DE9" w14:paraId="3A41B472" w14:textId="7D0E943D">
      <w:pPr>
        <w:tabs>
          <w:tab w:val="right" w:pos="6237"/>
        </w:tabs>
        <w:contextualSpacing/>
        <w:rPr>
          <w:rFonts w:eastAsia="Times New Roman" w:cs="Times New Roman"/>
          <w:szCs w:val="20"/>
          <w:lang w:eastAsia="nb-NO"/>
        </w:rPr>
      </w:pPr>
      <w:r w:rsidRPr="00A30CAB">
        <w:rPr>
          <w:rFonts w:eastAsia="Times New Roman" w:cs="Times New Roman"/>
          <w:szCs w:val="20"/>
          <w:lang w:eastAsia="nb-NO"/>
        </w:rPr>
        <w:t>Avdelingsleder</w:t>
      </w:r>
      <w:r w:rsidRPr="00A30CAB" w:rsidR="004249FC">
        <w:rPr>
          <w:rFonts w:eastAsia="Times New Roman" w:cs="Times New Roman"/>
          <w:szCs w:val="20"/>
          <w:lang w:eastAsia="nb-NO"/>
        </w:rPr>
        <w:tab/>
      </w:r>
      <w:r w:rsidRPr="00A30CAB" w:rsidR="004249FC">
        <w:rPr>
          <w:rFonts w:eastAsia="Times New Roman" w:cs="Times New Roman"/>
          <w:szCs w:val="20"/>
          <w:lang w:eastAsia="nb-NO"/>
        </w:rPr>
        <w:t>kr.</w:t>
      </w:r>
      <w:r w:rsidRPr="00A30CAB">
        <w:rPr>
          <w:rFonts w:eastAsia="Times New Roman" w:cs="Times New Roman"/>
          <w:szCs w:val="20"/>
          <w:lang w:eastAsia="nb-NO"/>
        </w:rPr>
        <w:t xml:space="preserve"> </w:t>
      </w:r>
      <w:r w:rsidRPr="00A30CAB" w:rsidR="00CC3DAF">
        <w:rPr>
          <w:rFonts w:eastAsia="Times New Roman" w:cs="Times New Roman"/>
          <w:szCs w:val="20"/>
          <w:lang w:eastAsia="nb-NO"/>
        </w:rPr>
        <w:t>3 0</w:t>
      </w:r>
      <w:r w:rsidRPr="00A30CAB" w:rsidR="004249FC">
        <w:rPr>
          <w:rFonts w:eastAsia="Times New Roman" w:cs="Times New Roman"/>
          <w:szCs w:val="20"/>
          <w:lang w:eastAsia="nb-NO"/>
        </w:rPr>
        <w:t>00 000</w:t>
      </w:r>
    </w:p>
    <w:p w:rsidRPr="00A30CAB" w:rsidR="00C42542" w:rsidRDefault="00751DE9" w14:paraId="7B29A997" w14:textId="16081A65">
      <w:pPr>
        <w:tabs>
          <w:tab w:val="right" w:pos="6237"/>
        </w:tabs>
        <w:contextualSpacing/>
        <w:rPr>
          <w:rFonts w:eastAsia="Times New Roman" w:cs="Times New Roman"/>
          <w:szCs w:val="20"/>
          <w:lang w:eastAsia="nb-NO"/>
        </w:rPr>
      </w:pPr>
      <w:r w:rsidRPr="00A30CAB">
        <w:rPr>
          <w:rFonts w:eastAsia="Times New Roman" w:cs="Times New Roman"/>
          <w:szCs w:val="20"/>
          <w:lang w:eastAsia="nb-NO"/>
        </w:rPr>
        <w:t>Seksjonsleder</w:t>
      </w:r>
      <w:r w:rsidRPr="00A30CAB" w:rsidR="00BB3711">
        <w:rPr>
          <w:rFonts w:eastAsia="Times New Roman" w:cs="Times New Roman"/>
          <w:szCs w:val="20"/>
          <w:lang w:eastAsia="nb-NO"/>
        </w:rPr>
        <w:tab/>
      </w:r>
      <w:r w:rsidRPr="00A30CAB" w:rsidR="00BB3711">
        <w:rPr>
          <w:rFonts w:eastAsia="Times New Roman" w:cs="Times New Roman"/>
          <w:szCs w:val="20"/>
          <w:lang w:eastAsia="nb-NO"/>
        </w:rPr>
        <w:t xml:space="preserve">kr. </w:t>
      </w:r>
      <w:r w:rsidRPr="00A30CAB" w:rsidR="008D4A8E">
        <w:rPr>
          <w:rFonts w:eastAsia="Times New Roman" w:cs="Times New Roman"/>
          <w:szCs w:val="20"/>
          <w:lang w:eastAsia="nb-NO"/>
        </w:rPr>
        <w:t>1 5</w:t>
      </w:r>
      <w:r w:rsidRPr="00A30CAB" w:rsidR="00BB3711">
        <w:rPr>
          <w:rFonts w:eastAsia="Times New Roman" w:cs="Times New Roman"/>
          <w:szCs w:val="20"/>
          <w:lang w:eastAsia="nb-NO"/>
        </w:rPr>
        <w:t>00 000</w:t>
      </w:r>
    </w:p>
    <w:p w:rsidRPr="00A30CAB" w:rsidR="00C42542" w:rsidRDefault="00BB3711" w14:paraId="085BF62D" w14:textId="5E3AF768">
      <w:pPr>
        <w:tabs>
          <w:tab w:val="right" w:pos="6237"/>
        </w:tabs>
        <w:contextualSpacing/>
        <w:rPr>
          <w:rFonts w:eastAsia="Times New Roman" w:cs="Times New Roman"/>
          <w:szCs w:val="20"/>
          <w:lang w:eastAsia="nb-NO"/>
        </w:rPr>
      </w:pPr>
      <w:r w:rsidRPr="00A30CAB">
        <w:rPr>
          <w:rFonts w:eastAsia="Times New Roman" w:cs="Times New Roman"/>
          <w:szCs w:val="20"/>
          <w:lang w:eastAsia="nb-NO"/>
        </w:rPr>
        <w:t>Prosjektleder</w:t>
      </w:r>
      <w:r w:rsidRPr="00A30CAB">
        <w:rPr>
          <w:rFonts w:eastAsia="Times New Roman" w:cs="Times New Roman"/>
          <w:szCs w:val="20"/>
          <w:lang w:eastAsia="nb-NO"/>
        </w:rPr>
        <w:tab/>
      </w:r>
      <w:r w:rsidRPr="00A30CAB">
        <w:rPr>
          <w:rFonts w:eastAsia="Times New Roman" w:cs="Times New Roman"/>
          <w:szCs w:val="20"/>
          <w:lang w:eastAsia="nb-NO"/>
        </w:rPr>
        <w:t>kr.</w:t>
      </w:r>
      <w:r w:rsidRPr="00A30CAB" w:rsidR="00751DE9">
        <w:rPr>
          <w:rFonts w:eastAsia="Times New Roman" w:cs="Times New Roman"/>
          <w:szCs w:val="20"/>
          <w:lang w:eastAsia="nb-NO"/>
        </w:rPr>
        <w:t xml:space="preserve">  </w:t>
      </w:r>
      <w:r w:rsidRPr="00A30CAB">
        <w:rPr>
          <w:rFonts w:eastAsia="Times New Roman" w:cs="Times New Roman"/>
          <w:szCs w:val="20"/>
          <w:lang w:eastAsia="nb-NO"/>
        </w:rPr>
        <w:t xml:space="preserve">  </w:t>
      </w:r>
      <w:r w:rsidRPr="00A30CAB" w:rsidR="004249FC">
        <w:rPr>
          <w:rFonts w:eastAsia="Times New Roman" w:cs="Times New Roman"/>
          <w:szCs w:val="20"/>
          <w:lang w:eastAsia="nb-NO"/>
        </w:rPr>
        <w:t>20</w:t>
      </w:r>
      <w:r w:rsidRPr="00A30CAB">
        <w:rPr>
          <w:rFonts w:eastAsia="Times New Roman" w:cs="Times New Roman"/>
          <w:szCs w:val="20"/>
          <w:lang w:eastAsia="nb-NO"/>
        </w:rPr>
        <w:t>0 000</w:t>
      </w:r>
    </w:p>
    <w:p w:rsidRPr="00A30CAB" w:rsidR="00C42542" w:rsidRDefault="00751DE9" w14:paraId="4AFFDA9D" w14:textId="2C15ED01">
      <w:pPr>
        <w:tabs>
          <w:tab w:val="right" w:pos="6237"/>
        </w:tabs>
        <w:contextualSpacing/>
        <w:rPr>
          <w:rFonts w:eastAsia="Times New Roman" w:cs="Times New Roman"/>
          <w:szCs w:val="20"/>
          <w:lang w:eastAsia="nb-NO"/>
        </w:rPr>
      </w:pPr>
      <w:r w:rsidRPr="00A30CAB">
        <w:rPr>
          <w:rFonts w:eastAsia="Times New Roman" w:cs="Times New Roman"/>
          <w:szCs w:val="20"/>
          <w:lang w:eastAsia="nb-NO"/>
        </w:rPr>
        <w:t>Delprosjektleder</w:t>
      </w:r>
      <w:r w:rsidRPr="00A30CAB">
        <w:rPr>
          <w:rFonts w:eastAsia="Times New Roman" w:cs="Times New Roman"/>
          <w:szCs w:val="20"/>
          <w:lang w:eastAsia="nb-NO"/>
        </w:rPr>
        <w:tab/>
      </w:r>
      <w:r w:rsidRPr="00A30CAB" w:rsidR="00BB3711">
        <w:rPr>
          <w:rFonts w:eastAsia="Times New Roman" w:cs="Times New Roman"/>
          <w:szCs w:val="20"/>
          <w:lang w:eastAsia="nb-NO"/>
        </w:rPr>
        <w:t>kr.</w:t>
      </w:r>
      <w:r w:rsidRPr="00A30CAB">
        <w:rPr>
          <w:rFonts w:eastAsia="Times New Roman" w:cs="Times New Roman"/>
          <w:szCs w:val="20"/>
          <w:lang w:eastAsia="nb-NO"/>
        </w:rPr>
        <w:t xml:space="preserve">         </w:t>
      </w:r>
      <w:r w:rsidRPr="00A30CAB" w:rsidR="00B00DDC">
        <w:rPr>
          <w:rFonts w:eastAsia="Times New Roman" w:cs="Times New Roman"/>
          <w:szCs w:val="20"/>
          <w:lang w:eastAsia="nb-NO"/>
        </w:rPr>
        <w:t xml:space="preserve">    </w:t>
      </w:r>
      <w:r w:rsidRPr="00A30CAB">
        <w:rPr>
          <w:rFonts w:eastAsia="Times New Roman" w:cs="Times New Roman"/>
          <w:szCs w:val="20"/>
          <w:lang w:eastAsia="nb-NO"/>
        </w:rPr>
        <w:t xml:space="preserve"> </w:t>
      </w:r>
      <w:r w:rsidRPr="00A30CAB" w:rsidR="00BB3711">
        <w:rPr>
          <w:rFonts w:eastAsia="Times New Roman" w:cs="Times New Roman"/>
          <w:szCs w:val="20"/>
          <w:lang w:eastAsia="nb-NO"/>
        </w:rPr>
        <w:t xml:space="preserve">  </w:t>
      </w:r>
      <w:r w:rsidRPr="00A30CAB">
        <w:rPr>
          <w:rFonts w:eastAsia="Times New Roman" w:cs="Times New Roman"/>
          <w:szCs w:val="20"/>
          <w:lang w:eastAsia="nb-NO"/>
        </w:rPr>
        <w:t>0</w:t>
      </w:r>
    </w:p>
    <w:p w:rsidRPr="00A30CAB" w:rsidR="00C42542" w:rsidRDefault="00BB3711" w14:paraId="547290B3" w14:textId="16116C40">
      <w:pPr>
        <w:tabs>
          <w:tab w:val="right" w:pos="6237"/>
        </w:tabs>
        <w:contextualSpacing/>
        <w:rPr>
          <w:rFonts w:eastAsia="Times New Roman" w:cs="Times New Roman"/>
          <w:szCs w:val="20"/>
          <w:lang w:eastAsia="nb-NO"/>
        </w:rPr>
      </w:pPr>
      <w:r w:rsidRPr="00A30CAB">
        <w:rPr>
          <w:rFonts w:eastAsia="Times New Roman" w:cs="Times New Roman"/>
          <w:szCs w:val="20"/>
          <w:lang w:eastAsia="nb-NO"/>
        </w:rPr>
        <w:t>Byggeleder</w:t>
      </w:r>
      <w:r w:rsidRPr="00A30CAB">
        <w:rPr>
          <w:rFonts w:eastAsia="Times New Roman" w:cs="Times New Roman"/>
          <w:szCs w:val="20"/>
          <w:lang w:eastAsia="nb-NO"/>
        </w:rPr>
        <w:tab/>
      </w:r>
      <w:r w:rsidRPr="00A30CAB">
        <w:rPr>
          <w:rFonts w:eastAsia="Times New Roman" w:cs="Times New Roman"/>
          <w:szCs w:val="20"/>
          <w:lang w:eastAsia="nb-NO"/>
        </w:rPr>
        <w:t xml:space="preserve">kr.  </w:t>
      </w:r>
      <w:r w:rsidRPr="00A30CAB" w:rsidR="00751DE9">
        <w:rPr>
          <w:rFonts w:eastAsia="Times New Roman" w:cs="Times New Roman"/>
          <w:szCs w:val="20"/>
          <w:lang w:eastAsia="nb-NO"/>
        </w:rPr>
        <w:t xml:space="preserve">        </w:t>
      </w:r>
      <w:r w:rsidRPr="00A30CAB">
        <w:rPr>
          <w:rFonts w:eastAsia="Times New Roman" w:cs="Times New Roman"/>
          <w:szCs w:val="20"/>
          <w:lang w:eastAsia="nb-NO"/>
        </w:rPr>
        <w:t xml:space="preserve">  </w:t>
      </w:r>
      <w:r w:rsidRPr="00A30CAB" w:rsidR="00B00DDC">
        <w:rPr>
          <w:rFonts w:eastAsia="Times New Roman" w:cs="Times New Roman"/>
          <w:szCs w:val="20"/>
          <w:lang w:eastAsia="nb-NO"/>
        </w:rPr>
        <w:t xml:space="preserve">    </w:t>
      </w:r>
      <w:r w:rsidRPr="00A30CAB" w:rsidR="00751DE9">
        <w:rPr>
          <w:rFonts w:eastAsia="Times New Roman" w:cs="Times New Roman"/>
          <w:szCs w:val="20"/>
          <w:lang w:eastAsia="nb-NO"/>
        </w:rPr>
        <w:t>0</w:t>
      </w:r>
    </w:p>
    <w:p w:rsidRPr="00A30CAB" w:rsidR="00C42542" w:rsidRDefault="009E3353" w14:paraId="4A2610CC" w14:textId="7D871683">
      <w:pPr>
        <w:rPr>
          <w:noProof/>
          <w:color w:val="000000"/>
          <w:kern w:val="28"/>
        </w:rPr>
      </w:pPr>
      <w:r w:rsidRPr="00A30CAB">
        <w:rPr>
          <w:color w:val="000000"/>
        </w:rPr>
        <w:br/>
      </w:r>
      <w:r w:rsidRPr="00A30CAB" w:rsidR="00BB3711">
        <w:rPr>
          <w:color w:val="000000"/>
        </w:rPr>
        <w:t>Prosjektets adresseliste viser hvem som innehar rollene.</w:t>
      </w:r>
    </w:p>
    <w:p w:rsidRPr="00A30CAB" w:rsidR="00C42542" w:rsidRDefault="00BB3711" w14:paraId="315F3FEC" w14:textId="1AF42771">
      <w:r w:rsidRPr="00A30CAB">
        <w:t>Ingen andre enn de nevnt over kan påføre Byggherren forpliktelser uten spesiell fullmakt til dette.</w:t>
      </w:r>
    </w:p>
    <w:p w:rsidRPr="00A30CAB" w:rsidR="00C42542" w:rsidP="00D810C8" w:rsidRDefault="00BB3711" w14:paraId="2FF4DA18" w14:textId="77777777">
      <w:pPr>
        <w:pStyle w:val="2NivOBF"/>
        <w:ind w:left="709"/>
      </w:pPr>
      <w:bookmarkStart w:name="_Toc484595724" w:id="50"/>
      <w:bookmarkStart w:name="_Toc372288581" w:id="51"/>
      <w:bookmarkStart w:name="_Toc347241977" w:id="52"/>
      <w:bookmarkStart w:name="_Toc337197950" w:id="53"/>
      <w:bookmarkStart w:name="_Toc337197882" w:id="54"/>
      <w:bookmarkStart w:name="_Toc337197720" w:id="55"/>
      <w:bookmarkStart w:name="_Toc326306833" w:id="56"/>
      <w:bookmarkStart w:name="_Toc326301774" w:id="57"/>
      <w:bookmarkStart w:name="_Toc374616184" w:id="58"/>
      <w:bookmarkStart w:name="_Toc376769482" w:id="59"/>
      <w:bookmarkStart w:name="_Toc376769627" w:id="60"/>
      <w:bookmarkStart w:name="_Toc376770511" w:id="61"/>
      <w:bookmarkStart w:name="_Toc376770789" w:id="62"/>
      <w:bookmarkStart w:name="_Toc376770925" w:id="63"/>
      <w:bookmarkStart w:name="_Toc377966759" w:id="64"/>
      <w:bookmarkStart w:name="_Toc229073091" w:id="65"/>
      <w:r w:rsidRPr="00A30CAB">
        <w:t>Kort om kontraktsarbeidets omfang</w:t>
      </w:r>
      <w:bookmarkEnd w:id="50"/>
      <w:bookmarkEnd w:id="65"/>
    </w:p>
    <w:p w:rsidRPr="00A375B8" w:rsidR="00A375B8" w:rsidP="00A375B8" w:rsidRDefault="00440382" w14:paraId="66E0B26B" w14:textId="2999A693">
      <w:r>
        <w:rPr>
          <w:i/>
          <w:iCs/>
        </w:rPr>
        <w:br/>
      </w:r>
      <w:r w:rsidRPr="00A375B8" w:rsidR="00A375B8">
        <w:rPr>
          <w:b/>
          <w:bCs/>
        </w:rPr>
        <w:t>Omfang </w:t>
      </w:r>
      <w:r w:rsidRPr="00A375B8" w:rsidR="00A375B8">
        <w:t> </w:t>
      </w:r>
    </w:p>
    <w:p w:rsidRPr="00A375B8" w:rsidR="00A375B8" w:rsidP="00A375B8" w:rsidRDefault="00A375B8" w14:paraId="55299301" w14:textId="62D07B5B">
      <w:r w:rsidRPr="00A375B8">
        <w:t>Tiltaket omfatter etablering av ny utvendig </w:t>
      </w:r>
      <w:proofErr w:type="spellStart"/>
      <w:r w:rsidRPr="00A375B8">
        <w:t>båreheis</w:t>
      </w:r>
      <w:proofErr w:type="spellEnd"/>
      <w:r w:rsidRPr="00A375B8">
        <w:t>, samt oppgradering av eksiterende vareheis og demontering av eksisterende personheis. Prosjektet gjennomføres for å sikre universell tilkomst til alle etasjer, samt ivareta driftssikker og forskriftsmessig heisløsning for vareheis.  </w:t>
      </w:r>
      <w:r w:rsidRPr="00A375B8">
        <w:br/>
      </w:r>
      <w:r w:rsidRPr="00A375B8">
        <w:t>Forprosjekt gjennomført i 2024</w:t>
      </w:r>
      <w:r w:rsidR="006C5214">
        <w:t xml:space="preserve">-2025. </w:t>
      </w:r>
      <w:r w:rsidRPr="00A375B8" w:rsidDel="006C5214" w:rsidR="006C5214">
        <w:t xml:space="preserve"> </w:t>
      </w:r>
      <w:r w:rsidRPr="00A375B8">
        <w:br/>
      </w:r>
      <w:r w:rsidRPr="00A375B8">
        <w:t>Det </w:t>
      </w:r>
      <w:r w:rsidR="00CA1436">
        <w:t>skal pågå</w:t>
      </w:r>
      <w:r w:rsidRPr="00A375B8">
        <w:t xml:space="preserve"> parallel</w:t>
      </w:r>
      <w:r w:rsidR="0082171E">
        <w:t>l entreprise</w:t>
      </w:r>
      <w:r w:rsidRPr="00A375B8">
        <w:t xml:space="preserve"> for ventilasjon, med utskiftning av aggregater i 4. </w:t>
      </w:r>
      <w:proofErr w:type="spellStart"/>
      <w:r w:rsidRPr="00A375B8">
        <w:t>etg</w:t>
      </w:r>
      <w:proofErr w:type="spellEnd"/>
      <w:r w:rsidRPr="00A375B8">
        <w:t>.  </w:t>
      </w:r>
      <w:r>
        <w:t xml:space="preserve">Dette vil gjennomføres som egen entreprise. </w:t>
      </w:r>
    </w:p>
    <w:p w:rsidRPr="00A375B8" w:rsidR="00A375B8" w:rsidP="00545FCB" w:rsidRDefault="00A375B8" w14:paraId="36F968ED" w14:textId="7D75A1A4">
      <w:pPr>
        <w:spacing w:after="0"/>
      </w:pPr>
      <w:r w:rsidRPr="00A375B8">
        <w:t>Forholdene</w:t>
      </w:r>
      <w:r>
        <w:t xml:space="preserve"> vedr rigg/drift, samordningsansvar og fremdrift </w:t>
      </w:r>
      <w:r w:rsidRPr="00A375B8">
        <w:t xml:space="preserve">knyttet til </w:t>
      </w:r>
      <w:r w:rsidRPr="00A375B8" w:rsidR="00F53B6F">
        <w:t>ventilasjonsprosjektet </w:t>
      </w:r>
      <w:r w:rsidR="00F53B6F">
        <w:t>er tatt</w:t>
      </w:r>
      <w:r w:rsidRPr="00A375B8" w:rsidR="00F53B6F">
        <w:t xml:space="preserve"> inn som </w:t>
      </w:r>
      <w:r w:rsidR="00F53B6F">
        <w:t>en del av</w:t>
      </w:r>
      <w:r w:rsidRPr="00A375B8" w:rsidR="00F53B6F">
        <w:t xml:space="preserve"> i </w:t>
      </w:r>
      <w:r w:rsidRPr="00A375B8" w:rsidR="008017D1">
        <w:t>konkurransegrunnlaget</w:t>
      </w:r>
      <w:r w:rsidR="008017D1">
        <w:t>, s</w:t>
      </w:r>
      <w:r w:rsidR="0082171E">
        <w:t>e D.3.4</w:t>
      </w:r>
      <w:r w:rsidRPr="00A375B8">
        <w:br/>
      </w:r>
      <w:r w:rsidRPr="00A375B8">
        <w:t> </w:t>
      </w:r>
      <w:r w:rsidRPr="00A375B8">
        <w:br/>
      </w:r>
      <w:r w:rsidRPr="00A375B8">
        <w:rPr>
          <w:b/>
          <w:bCs/>
        </w:rPr>
        <w:t>Ny utvendig heis</w:t>
      </w:r>
      <w:r w:rsidRPr="00A375B8">
        <w:t> </w:t>
      </w:r>
    </w:p>
    <w:p w:rsidRPr="00A375B8" w:rsidR="00A375B8" w:rsidP="00526A96" w:rsidRDefault="00A375B8" w14:paraId="193B2497" w14:textId="77777777">
      <w:pPr>
        <w:numPr>
          <w:ilvl w:val="0"/>
          <w:numId w:val="57"/>
        </w:numPr>
        <w:spacing w:after="0"/>
      </w:pPr>
      <w:r w:rsidRPr="00A375B8">
        <w:t>Etablering av ny heissjakt på nordøstvendt fasade </w:t>
      </w:r>
    </w:p>
    <w:p w:rsidRPr="00A375B8" w:rsidR="00A375B8" w:rsidP="00526A96" w:rsidRDefault="00A375B8" w14:paraId="0CF77C31" w14:textId="77777777">
      <w:pPr>
        <w:numPr>
          <w:ilvl w:val="0"/>
          <w:numId w:val="58"/>
        </w:numPr>
        <w:spacing w:after="0"/>
      </w:pPr>
      <w:r w:rsidRPr="00A375B8">
        <w:t>Grunnarbeider, herunder rivning av eksisterende tilbygg/lager og løfteplattform, og etablering av drenering i tilknytning til dette arbeidet for påkobling mot eksisterende.  </w:t>
      </w:r>
    </w:p>
    <w:p w:rsidRPr="00A375B8" w:rsidR="00A375B8" w:rsidP="00526A96" w:rsidRDefault="00A375B8" w14:paraId="0D641448" w14:textId="77777777">
      <w:pPr>
        <w:numPr>
          <w:ilvl w:val="0"/>
          <w:numId w:val="59"/>
        </w:numPr>
        <w:spacing w:after="0"/>
      </w:pPr>
      <w:r w:rsidRPr="00A375B8">
        <w:t>Ny </w:t>
      </w:r>
      <w:proofErr w:type="spellStart"/>
      <w:r w:rsidRPr="00A375B8">
        <w:t>heisgrube</w:t>
      </w:r>
      <w:proofErr w:type="spellEnd"/>
      <w:r w:rsidRPr="00A375B8">
        <w:t> og fundamentering </w:t>
      </w:r>
    </w:p>
    <w:p w:rsidRPr="00A375B8" w:rsidR="00A375B8" w:rsidP="00526A96" w:rsidRDefault="00A375B8" w14:paraId="536AD5A3" w14:textId="77777777">
      <w:pPr>
        <w:numPr>
          <w:ilvl w:val="0"/>
          <w:numId w:val="60"/>
        </w:numPr>
        <w:spacing w:after="0"/>
      </w:pPr>
      <w:r w:rsidRPr="00A375B8">
        <w:t>Oppføring av klimaveggsystem i stål med puss, tilpasset vernestatus </w:t>
      </w:r>
    </w:p>
    <w:p w:rsidRPr="00A375B8" w:rsidR="00A375B8" w:rsidP="00526A96" w:rsidRDefault="00A375B8" w14:paraId="4492B2FE" w14:textId="77777777">
      <w:pPr>
        <w:numPr>
          <w:ilvl w:val="0"/>
          <w:numId w:val="61"/>
        </w:numPr>
        <w:spacing w:after="0"/>
      </w:pPr>
      <w:r w:rsidRPr="00A375B8">
        <w:t>Tilknytning til alle etasjer fra kjeller til plan 4 </w:t>
      </w:r>
    </w:p>
    <w:p w:rsidRPr="00A375B8" w:rsidR="00A375B8" w:rsidP="00526A96" w:rsidRDefault="00A375B8" w14:paraId="4AE99FE0" w14:textId="77777777">
      <w:pPr>
        <w:numPr>
          <w:ilvl w:val="0"/>
          <w:numId w:val="62"/>
        </w:numPr>
        <w:spacing w:after="0"/>
      </w:pPr>
      <w:r w:rsidRPr="00A375B8">
        <w:t>Tilpasning av terreng og etablering av ny adkomst </w:t>
      </w:r>
    </w:p>
    <w:p w:rsidR="00545FCB" w:rsidP="00526A96" w:rsidRDefault="00A375B8" w14:paraId="2375E831" w14:textId="341A61E3">
      <w:pPr>
        <w:numPr>
          <w:ilvl w:val="0"/>
          <w:numId w:val="63"/>
        </w:numPr>
        <w:spacing w:after="0"/>
      </w:pPr>
      <w:r w:rsidRPr="00A375B8">
        <w:t xml:space="preserve">Avklaringer med </w:t>
      </w:r>
      <w:r w:rsidR="00AE6672">
        <w:t>byantikvaren</w:t>
      </w:r>
      <w:r w:rsidRPr="00A375B8">
        <w:t> </w:t>
      </w:r>
      <w:r w:rsidRPr="00A375B8">
        <w:br/>
      </w:r>
      <w:r w:rsidRPr="00A375B8">
        <w:t> </w:t>
      </w:r>
    </w:p>
    <w:p w:rsidRPr="00A375B8" w:rsidR="00A375B8" w:rsidP="00545FCB" w:rsidRDefault="00A375B8" w14:paraId="4D65317A" w14:textId="60727EC3">
      <w:pPr>
        <w:spacing w:after="0"/>
      </w:pPr>
      <w:r w:rsidRPr="00A375B8">
        <w:rPr>
          <w:b/>
          <w:bCs/>
        </w:rPr>
        <w:t>Eksisterende vareheis </w:t>
      </w:r>
      <w:r w:rsidRPr="00A375B8">
        <w:t> </w:t>
      </w:r>
    </w:p>
    <w:p w:rsidRPr="00A375B8" w:rsidR="00A375B8" w:rsidP="00526A96" w:rsidRDefault="00A375B8" w14:paraId="3E27F827" w14:textId="77777777">
      <w:pPr>
        <w:numPr>
          <w:ilvl w:val="0"/>
          <w:numId w:val="64"/>
        </w:numPr>
        <w:spacing w:after="0"/>
      </w:pPr>
      <w:r w:rsidRPr="00A375B8">
        <w:t>Full utskiftning av heiskupé og tekniske komponenter </w:t>
      </w:r>
    </w:p>
    <w:p w:rsidRPr="00A375B8" w:rsidR="00A375B8" w:rsidP="00526A96" w:rsidRDefault="00A375B8" w14:paraId="1E67BA0D" w14:textId="77777777">
      <w:pPr>
        <w:numPr>
          <w:ilvl w:val="0"/>
          <w:numId w:val="65"/>
        </w:numPr>
        <w:spacing w:after="0"/>
      </w:pPr>
      <w:r w:rsidRPr="00A375B8">
        <w:t>Bygging av nytt inngangsparti/vindfang, med frostfri adkomst og glasstak </w:t>
      </w:r>
    </w:p>
    <w:p w:rsidRPr="00A375B8" w:rsidR="00A375B8" w:rsidP="00526A96" w:rsidRDefault="00A375B8" w14:paraId="0C593BF3" w14:textId="77777777">
      <w:pPr>
        <w:numPr>
          <w:ilvl w:val="0"/>
          <w:numId w:val="66"/>
        </w:numPr>
        <w:spacing w:after="0"/>
      </w:pPr>
      <w:r w:rsidRPr="00A375B8">
        <w:t>Tilpasninger av teglvegger med sjaktåpninger og forsterkningsarbeider </w:t>
      </w:r>
    </w:p>
    <w:p w:rsidRPr="00A375B8" w:rsidR="00A375B8" w:rsidP="00545FCB" w:rsidRDefault="00A375B8" w14:paraId="565D87BB" w14:textId="77777777">
      <w:pPr>
        <w:spacing w:after="0"/>
      </w:pPr>
      <w:r w:rsidRPr="00A375B8">
        <w:t> </w:t>
      </w:r>
    </w:p>
    <w:p w:rsidRPr="00A375B8" w:rsidR="00A375B8" w:rsidP="00545FCB" w:rsidRDefault="00A375B8" w14:paraId="5D2D0273" w14:textId="77777777">
      <w:pPr>
        <w:spacing w:after="0"/>
      </w:pPr>
      <w:r w:rsidRPr="00A375B8">
        <w:rPr>
          <w:b/>
          <w:bCs/>
        </w:rPr>
        <w:t>Eksisterende personheis </w:t>
      </w:r>
      <w:r w:rsidRPr="00A375B8">
        <w:t> </w:t>
      </w:r>
    </w:p>
    <w:p w:rsidRPr="00A375B8" w:rsidR="00A375B8" w:rsidP="00526A96" w:rsidRDefault="00A375B8" w14:paraId="22C3D6BD" w14:textId="77777777">
      <w:pPr>
        <w:numPr>
          <w:ilvl w:val="0"/>
          <w:numId w:val="67"/>
        </w:numPr>
        <w:spacing w:after="0"/>
      </w:pPr>
      <w:r w:rsidRPr="00A375B8">
        <w:t>Demontering og fysisk avstenging av eksisterende personheis  </w:t>
      </w:r>
    </w:p>
    <w:p w:rsidRPr="00A375B8" w:rsidR="00A375B8" w:rsidP="00526A96" w:rsidRDefault="00A375B8" w14:paraId="4E11C5C9" w14:textId="77777777">
      <w:pPr>
        <w:numPr>
          <w:ilvl w:val="0"/>
          <w:numId w:val="68"/>
        </w:numPr>
        <w:spacing w:after="0"/>
      </w:pPr>
      <w:r w:rsidRPr="00A375B8">
        <w:t>Fjerning av alle tekniske komponenter og heiskupé  </w:t>
      </w:r>
    </w:p>
    <w:p w:rsidRPr="00A375B8" w:rsidR="00A375B8" w:rsidP="00526A96" w:rsidRDefault="00A375B8" w14:paraId="1ADD818B" w14:textId="6CD8B9FE">
      <w:pPr>
        <w:numPr>
          <w:ilvl w:val="0"/>
          <w:numId w:val="69"/>
        </w:numPr>
        <w:spacing w:after="0"/>
        <w:rPr/>
      </w:pPr>
      <w:r w:rsidR="00A375B8">
        <w:rPr/>
        <w:t>Etablering av</w:t>
      </w:r>
      <w:r w:rsidR="7417C75C">
        <w:rPr/>
        <w:t xml:space="preserve"> </w:t>
      </w:r>
      <w:r w:rsidR="00A375B8">
        <w:rPr/>
        <w:t>vegger og inspeksjonsluker i tidligere heisdør-åpninger </w:t>
      </w:r>
    </w:p>
    <w:p w:rsidRPr="00A375B8" w:rsidR="00A375B8" w:rsidP="00526A96" w:rsidRDefault="00A375B8" w14:paraId="3EBF7CF3" w14:textId="77777777">
      <w:pPr>
        <w:numPr>
          <w:ilvl w:val="0"/>
          <w:numId w:val="70"/>
        </w:numPr>
        <w:spacing w:after="0"/>
      </w:pPr>
      <w:r w:rsidRPr="00A375B8">
        <w:t>Tetting og branntekniske tilpasninger </w:t>
      </w:r>
    </w:p>
    <w:p w:rsidRPr="00A375B8" w:rsidR="00A375B8" w:rsidP="00545FCB" w:rsidRDefault="00A375B8" w14:paraId="53294CBE" w14:textId="77777777">
      <w:pPr>
        <w:spacing w:after="0"/>
      </w:pPr>
      <w:r w:rsidRPr="00A375B8">
        <w:t> </w:t>
      </w:r>
    </w:p>
    <w:p w:rsidRPr="00A375B8" w:rsidR="00A375B8" w:rsidP="00545FCB" w:rsidRDefault="00A375B8" w14:paraId="72720663" w14:textId="77777777">
      <w:pPr>
        <w:spacing w:after="0"/>
      </w:pPr>
      <w:r w:rsidRPr="00A375B8">
        <w:rPr>
          <w:b/>
          <w:bCs/>
        </w:rPr>
        <w:t>Tekniske systemer og driftsmessige forhold</w:t>
      </w:r>
      <w:r w:rsidRPr="00A375B8">
        <w:t> </w:t>
      </w:r>
    </w:p>
    <w:p w:rsidRPr="00A375B8" w:rsidR="00A375B8" w:rsidP="00526A96" w:rsidRDefault="00A375B8" w14:paraId="1B6BFD5A" w14:textId="77777777">
      <w:pPr>
        <w:numPr>
          <w:ilvl w:val="0"/>
          <w:numId w:val="71"/>
        </w:numPr>
        <w:spacing w:after="0"/>
      </w:pPr>
      <w:r w:rsidRPr="00A375B8">
        <w:t>Midlertidige løsninger for drift og logistikk under byggetid </w:t>
      </w:r>
    </w:p>
    <w:p w:rsidRPr="00A375B8" w:rsidR="00A375B8" w:rsidP="00526A96" w:rsidRDefault="00A375B8" w14:paraId="18E32310" w14:textId="77777777">
      <w:pPr>
        <w:numPr>
          <w:ilvl w:val="0"/>
          <w:numId w:val="72"/>
        </w:numPr>
        <w:spacing w:after="0"/>
      </w:pPr>
      <w:r w:rsidRPr="00A375B8">
        <w:t>Koordinering mot eksisterende brann, ventilasjons- og elektrosystemer </w:t>
      </w:r>
    </w:p>
    <w:p w:rsidRPr="00A375B8" w:rsidR="00A375B8" w:rsidP="00526A96" w:rsidRDefault="00A375B8" w14:paraId="5CC4ED95" w14:textId="77777777">
      <w:pPr>
        <w:numPr>
          <w:ilvl w:val="0"/>
          <w:numId w:val="73"/>
        </w:numPr>
        <w:spacing w:after="0"/>
      </w:pPr>
      <w:r w:rsidRPr="00A375B8">
        <w:t>Ivaretakelse av universell utforming og krav iht. SKOK (ny heis) </w:t>
      </w:r>
    </w:p>
    <w:p w:rsidRPr="00A375B8" w:rsidR="00A375B8" w:rsidP="00526A96" w:rsidRDefault="00A375B8" w14:paraId="09DB65FE" w14:textId="77777777">
      <w:pPr>
        <w:numPr>
          <w:ilvl w:val="0"/>
          <w:numId w:val="74"/>
        </w:numPr>
        <w:spacing w:after="0"/>
      </w:pPr>
      <w:r w:rsidRPr="00A375B8">
        <w:t>Drifts- og sikkerhetshensyn, herunder vurdering av løsninger i erstatningslokaler </w:t>
      </w:r>
    </w:p>
    <w:p w:rsidRPr="00A375B8" w:rsidR="00A375B8" w:rsidP="00545FCB" w:rsidRDefault="00A375B8" w14:paraId="40E4743A" w14:textId="6981BA31">
      <w:pPr>
        <w:spacing w:after="0"/>
      </w:pPr>
    </w:p>
    <w:p w:rsidRPr="00D2692C" w:rsidR="00A375B8" w:rsidP="00545FCB" w:rsidRDefault="00A375B8" w14:paraId="174B9C54" w14:textId="77777777">
      <w:pPr>
        <w:spacing w:after="0"/>
        <w:rPr>
          <w:b/>
          <w:bCs/>
        </w:rPr>
      </w:pPr>
      <w:r w:rsidRPr="00D2692C">
        <w:rPr>
          <w:b/>
          <w:bCs/>
        </w:rPr>
        <w:t>Miljø og grunnforhold </w:t>
      </w:r>
    </w:p>
    <w:p w:rsidR="00D2692C" w:rsidP="00D2692C" w:rsidRDefault="00A375B8" w14:paraId="5B543F66" w14:textId="2314733A">
      <w:pPr>
        <w:numPr>
          <w:ilvl w:val="0"/>
          <w:numId w:val="75"/>
        </w:numPr>
        <w:spacing w:after="0"/>
      </w:pPr>
      <w:r w:rsidRPr="00A375B8">
        <w:t>Miljøkartlegging og håndtering av masser ved rivning og graving </w:t>
      </w:r>
    </w:p>
    <w:p w:rsidR="00D2692C" w:rsidP="00D2692C" w:rsidRDefault="00D2692C" w14:paraId="6CD9B262" w14:textId="0E9E79F8">
      <w:pPr>
        <w:numPr>
          <w:ilvl w:val="0"/>
          <w:numId w:val="75"/>
        </w:numPr>
        <w:spacing w:after="0"/>
      </w:pPr>
      <w:r>
        <w:t>Tiltaksplan</w:t>
      </w:r>
    </w:p>
    <w:p w:rsidRPr="00A375B8" w:rsidR="00D2692C" w:rsidP="00D2692C" w:rsidRDefault="00D2692C" w14:paraId="0113FA8F" w14:textId="19A5F9D9">
      <w:pPr>
        <w:numPr>
          <w:ilvl w:val="0"/>
          <w:numId w:val="75"/>
        </w:numPr>
        <w:spacing w:after="0"/>
      </w:pPr>
      <w:r>
        <w:t>Ombrukskartlegging</w:t>
      </w:r>
    </w:p>
    <w:p w:rsidRPr="00A375B8" w:rsidR="00A375B8" w:rsidP="00526A96" w:rsidRDefault="00A375B8" w14:paraId="390351EE" w14:textId="4F91049E">
      <w:pPr>
        <w:numPr>
          <w:ilvl w:val="0"/>
          <w:numId w:val="76"/>
        </w:numPr>
        <w:spacing w:after="0"/>
      </w:pPr>
      <w:r w:rsidRPr="00A375B8">
        <w:t xml:space="preserve">Etablering </w:t>
      </w:r>
      <w:r w:rsidR="002D5BB4">
        <w:t>drenering</w:t>
      </w:r>
      <w:r w:rsidR="002268B7">
        <w:t>/påkobling</w:t>
      </w:r>
      <w:r w:rsidR="002D5BB4">
        <w:t xml:space="preserve"> </w:t>
      </w:r>
    </w:p>
    <w:p w:rsidRPr="00BE4C40" w:rsidR="00B3717A" w:rsidDel="00B3717A" w:rsidP="00BE4C40" w:rsidRDefault="00A375B8" w14:paraId="1369D3EA" w14:textId="44D1E445">
      <w:pPr>
        <w:numPr>
          <w:ilvl w:val="0"/>
          <w:numId w:val="77"/>
        </w:numPr>
        <w:spacing w:after="0"/>
      </w:pPr>
      <w:r w:rsidRPr="00A375B8">
        <w:t>Gjennomføring iht. geoteknisk rapport  </w:t>
      </w:r>
    </w:p>
    <w:p w:rsidRPr="00BE4C40" w:rsidR="00BE4C40" w:rsidP="00BE4C40" w:rsidRDefault="00BE4C40" w14:paraId="27E27C55" w14:textId="77777777"/>
    <w:p w:rsidRPr="00A30CAB" w:rsidR="00C42542" w:rsidP="00D810C8" w:rsidRDefault="00BB3711" w14:paraId="71E2C302" w14:textId="77777777">
      <w:pPr>
        <w:pStyle w:val="2NivOBF"/>
        <w:ind w:left="709"/>
      </w:pPr>
      <w:bookmarkStart w:name="_Toc484595725" w:id="66"/>
      <w:bookmarkStart w:name="_Toc229073092" w:id="67"/>
      <w:r w:rsidRPr="00A30CAB">
        <w:t>Organisasjon og entreprisemodell</w:t>
      </w:r>
      <w:bookmarkEnd w:id="66"/>
      <w:bookmarkEnd w:id="67"/>
    </w:p>
    <w:p w:rsidRPr="00F6033C" w:rsidR="00375699" w:rsidP="00B704D8" w:rsidRDefault="00BB3711" w14:paraId="5944DC0A" w14:textId="258BFE88">
      <w:pPr>
        <w:pStyle w:val="3NivOBF"/>
        <w:rPr>
          <w:i/>
        </w:rPr>
      </w:pPr>
      <w:bookmarkStart w:name="_Toc484595726" w:id="68"/>
      <w:bookmarkStart w:name="_Toc229073093" w:id="69"/>
      <w:r w:rsidRPr="00A30CAB">
        <w:t>Organisering</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8"/>
      <w:bookmarkEnd w:id="69"/>
      <w:r w:rsidRPr="00F6033C">
        <w:rPr>
          <w:i/>
        </w:rPr>
        <w:t xml:space="preserve"> </w:t>
      </w:r>
    </w:p>
    <w:p w:rsidRPr="003227DB" w:rsidR="00C42542" w:rsidP="00375699" w:rsidRDefault="00BB3711" w14:paraId="42F60B4E" w14:textId="0DFADCB8">
      <w:pPr>
        <w:rPr>
          <w:i/>
          <w:iCs/>
        </w:rPr>
      </w:pPr>
      <w:r w:rsidRPr="00A30CAB">
        <w:t>Innehaver av de ulike rollene angis i prosjektets adresseliste som distribueres av Byggherren.</w:t>
      </w:r>
      <w:r w:rsidR="00545FCB">
        <w:br/>
      </w:r>
      <w:r w:rsidR="00545FCB">
        <w:t xml:space="preserve">Byggherre vil ha </w:t>
      </w:r>
      <w:r w:rsidR="00791D25">
        <w:t xml:space="preserve">PL, BL/KP/KU. </w:t>
      </w:r>
    </w:p>
    <w:p w:rsidRPr="00A30CAB" w:rsidR="00C42542" w:rsidRDefault="00BB3711" w14:paraId="741C983C" w14:textId="454DA3C4">
      <w:pPr>
        <w:pStyle w:val="3NivOBF"/>
      </w:pPr>
      <w:bookmarkStart w:name="_Toc484595727" w:id="70"/>
      <w:bookmarkStart w:name="_Toc229073094" w:id="71"/>
      <w:r w:rsidRPr="00A30CAB">
        <w:t>Entreprisemodell</w:t>
      </w:r>
      <w:bookmarkEnd w:id="70"/>
      <w:bookmarkEnd w:id="71"/>
      <w:r w:rsidR="00003E1A">
        <w:t xml:space="preserve"> </w:t>
      </w:r>
    </w:p>
    <w:p w:rsidRPr="00A30CAB" w:rsidR="00C42542" w:rsidRDefault="00BB3711" w14:paraId="605E9E4D" w14:textId="77777777">
      <w:pPr>
        <w:pStyle w:val="4NivOBF"/>
      </w:pPr>
      <w:r w:rsidRPr="00A30CAB">
        <w:t>Entrepriseform for denne kontrakten</w:t>
      </w:r>
    </w:p>
    <w:p w:rsidR="00C42542" w:rsidRDefault="00BB3711" w14:paraId="28EBEA1C" w14:textId="77777777">
      <w:r w:rsidRPr="00A30CAB">
        <w:t>Dette er en totalentreprise.</w:t>
      </w:r>
    </w:p>
    <w:p w:rsidR="00BC74FB" w:rsidRDefault="00BC74FB" w14:paraId="7666BECC" w14:textId="77777777"/>
    <w:p w:rsidRPr="00A30CAB" w:rsidR="00BC74FB" w:rsidP="00BC74FB" w:rsidRDefault="00BC74FB" w14:paraId="249D6BBB" w14:textId="77777777">
      <w:pPr>
        <w:pStyle w:val="4NivOBF"/>
        <w:numPr>
          <w:ilvl w:val="3"/>
          <w:numId w:val="15"/>
        </w:numPr>
        <w:ind w:left="851"/>
      </w:pPr>
      <w:proofErr w:type="spellStart"/>
      <w:r w:rsidRPr="00A30CAB">
        <w:t>Tiltransport</w:t>
      </w:r>
      <w:proofErr w:type="spellEnd"/>
      <w:r w:rsidRPr="00A30CAB">
        <w:t xml:space="preserve"> av entrepriser</w:t>
      </w:r>
    </w:p>
    <w:p w:rsidRPr="00A3593D" w:rsidR="00BC74FB" w:rsidP="00BC74FB" w:rsidRDefault="00BC74FB" w14:paraId="71BA1A04" w14:textId="77777777">
      <w:pPr>
        <w:rPr>
          <w:rFonts w:cstheme="minorBidi"/>
        </w:rPr>
      </w:pPr>
      <w:r w:rsidRPr="00A3593D">
        <w:rPr>
          <w:rFonts w:cstheme="minorBidi"/>
        </w:rPr>
        <w:t xml:space="preserve">Totalentreprenøren vil pålegges </w:t>
      </w:r>
      <w:proofErr w:type="spellStart"/>
      <w:r w:rsidRPr="00A3593D">
        <w:rPr>
          <w:rFonts w:cstheme="minorBidi"/>
        </w:rPr>
        <w:t>tiltransport</w:t>
      </w:r>
      <w:proofErr w:type="spellEnd"/>
      <w:r w:rsidRPr="00A3593D">
        <w:rPr>
          <w:rFonts w:cstheme="minorBidi"/>
        </w:rPr>
        <w:t xml:space="preserve"> av følgende rammeleverandører (ikke uttømmende):  </w:t>
      </w:r>
    </w:p>
    <w:p w:rsidRPr="00A3593D" w:rsidR="00BC74FB" w:rsidP="00BC74FB" w:rsidRDefault="00BC74FB" w14:paraId="0B84FE3F" w14:textId="6E6E809B">
      <w:pPr>
        <w:pStyle w:val="Listeavsnitt"/>
        <w:numPr>
          <w:ilvl w:val="0"/>
          <w:numId w:val="13"/>
        </w:numPr>
        <w:rPr>
          <w:rFonts w:cstheme="minorHAnsi"/>
        </w:rPr>
      </w:pPr>
      <w:r w:rsidRPr="00A3593D">
        <w:rPr>
          <w:rFonts w:cstheme="minorHAnsi"/>
        </w:rPr>
        <w:t xml:space="preserve">Automatikk: </w:t>
      </w:r>
      <w:r w:rsidR="00F15E92">
        <w:rPr>
          <w:rFonts w:cstheme="minorHAnsi"/>
        </w:rPr>
        <w:t>SAAS Prosjekt AS</w:t>
      </w:r>
    </w:p>
    <w:p w:rsidRPr="00A3593D" w:rsidR="00BC74FB" w:rsidP="00BC74FB" w:rsidRDefault="00BC74FB" w14:paraId="7A01B159" w14:textId="77777777">
      <w:pPr>
        <w:rPr>
          <w:rFonts w:cstheme="minorHAnsi"/>
        </w:rPr>
      </w:pPr>
      <w:r w:rsidRPr="00A3593D">
        <w:rPr>
          <w:rFonts w:cstheme="minorHAnsi"/>
        </w:rPr>
        <w:t>Totalentreprenøren vil pålegges byggeplassadministrasjon og fremdriftskontroll av følgende rammeleverandører (ikke uttømmende):</w:t>
      </w:r>
    </w:p>
    <w:p w:rsidRPr="00A3593D" w:rsidR="00BC74FB" w:rsidP="00BC74FB" w:rsidRDefault="00BC74FB" w14:paraId="2DFDA196" w14:textId="1E464BCC">
      <w:pPr>
        <w:pStyle w:val="Listeavsnitt"/>
        <w:numPr>
          <w:ilvl w:val="0"/>
          <w:numId w:val="14"/>
        </w:numPr>
        <w:rPr>
          <w:rFonts w:cstheme="minorBidi"/>
          <w:lang w:eastAsia="en-US"/>
        </w:rPr>
      </w:pPr>
      <w:r w:rsidRPr="00A3593D">
        <w:rPr>
          <w:rFonts w:cstheme="minorBidi"/>
        </w:rPr>
        <w:t xml:space="preserve">SD: </w:t>
      </w:r>
      <w:r w:rsidR="00864F76">
        <w:rPr>
          <w:rFonts w:cstheme="minorBidi"/>
        </w:rPr>
        <w:t>SAAS Prosjekt AS</w:t>
      </w:r>
    </w:p>
    <w:p w:rsidRPr="00A30CAB" w:rsidR="00BC74FB" w:rsidRDefault="00BC74FB" w14:paraId="30D5631C" w14:textId="77777777"/>
    <w:p w:rsidRPr="004F5D34" w:rsidR="00C3644E" w:rsidP="004F5D34" w:rsidRDefault="00BB3711" w14:paraId="6CFE91C1" w14:textId="59AF4DA6">
      <w:pPr>
        <w:pStyle w:val="4NivOBF"/>
      </w:pPr>
      <w:bookmarkStart w:name="_Ref408899267" w:id="72"/>
      <w:proofErr w:type="spellStart"/>
      <w:r w:rsidRPr="00A30CAB">
        <w:t>Tiltransport</w:t>
      </w:r>
      <w:proofErr w:type="spellEnd"/>
      <w:r w:rsidRPr="00A30CAB">
        <w:t xml:space="preserve"> av prosjekterende</w:t>
      </w:r>
      <w:bookmarkEnd w:id="72"/>
    </w:p>
    <w:p w:rsidRPr="00852514" w:rsidR="00852514" w:rsidP="00852514" w:rsidRDefault="00515EB9" w14:paraId="2ED3146A" w14:textId="074347DD">
      <w:r>
        <w:t xml:space="preserve">Det skal ikke </w:t>
      </w:r>
      <w:r w:rsidRPr="00501418" w:rsidR="0076276A">
        <w:t>tiltransporter</w:t>
      </w:r>
      <w:r>
        <w:t>es</w:t>
      </w:r>
      <w:bookmarkStart w:name="_Toc374616187" w:id="73"/>
      <w:bookmarkStart w:name="_Toc376769485" w:id="74"/>
      <w:bookmarkStart w:name="_Toc376769630" w:id="75"/>
      <w:bookmarkStart w:name="_Toc376770514" w:id="76"/>
      <w:bookmarkStart w:name="_Toc376770792" w:id="77"/>
      <w:bookmarkStart w:name="_Toc376770928" w:id="78"/>
      <w:bookmarkStart w:name="_Toc377966763" w:id="79"/>
      <w:bookmarkStart w:name="_Toc484595728" w:id="80"/>
      <w:r w:rsidRPr="00501418" w:rsidR="0076276A">
        <w:t>.</w:t>
      </w:r>
      <w:r w:rsidR="00852514">
        <w:br/>
      </w:r>
      <w:r w:rsidR="0076276A">
        <w:br/>
      </w:r>
      <w:r w:rsidRPr="00852514" w:rsidR="00852514">
        <w:t>Følgende rådgivere har deltatt i forprosjektfasen:</w:t>
      </w:r>
    </w:p>
    <w:p w:rsidR="00852514" w:rsidP="00852514" w:rsidRDefault="00852514" w14:paraId="3D0DC6AB" w14:textId="5827C467">
      <w:pPr>
        <w:numPr>
          <w:ilvl w:val="0"/>
          <w:numId w:val="85"/>
        </w:numPr>
      </w:pPr>
      <w:proofErr w:type="spellStart"/>
      <w:r w:rsidRPr="00852514">
        <w:t>Asplan</w:t>
      </w:r>
      <w:proofErr w:type="spellEnd"/>
      <w:r w:rsidRPr="00852514">
        <w:t xml:space="preserve"> </w:t>
      </w:r>
      <w:proofErr w:type="spellStart"/>
      <w:r w:rsidRPr="00852514">
        <w:t>Viak</w:t>
      </w:r>
      <w:proofErr w:type="spellEnd"/>
      <w:r>
        <w:t xml:space="preserve"> AS</w:t>
      </w:r>
      <w:r w:rsidRPr="00852514">
        <w:t xml:space="preserve"> – rådgivende ingeniørfag </w:t>
      </w:r>
    </w:p>
    <w:p w:rsidRPr="00852514" w:rsidR="00852514" w:rsidP="00852514" w:rsidRDefault="00852514" w14:paraId="3C41FB67" w14:textId="09C09B2D">
      <w:pPr>
        <w:numPr>
          <w:ilvl w:val="0"/>
          <w:numId w:val="85"/>
        </w:numPr>
      </w:pPr>
      <w:r w:rsidRPr="00852514">
        <w:t>AFRY – arkitekt (ARK) og ansvarlig søker (SØK)</w:t>
      </w:r>
    </w:p>
    <w:p w:rsidRPr="00A30CAB" w:rsidR="00C42542" w:rsidP="00D810C8" w:rsidRDefault="00BB3711" w14:paraId="1CD4B51F" w14:textId="0F765FC0">
      <w:pPr>
        <w:pStyle w:val="2NivOBF"/>
        <w:ind w:left="709"/>
      </w:pPr>
      <w:bookmarkStart w:name="_Toc229073095" w:id="81"/>
      <w:r w:rsidRPr="00A30CAB">
        <w:t>Dokumentliste</w:t>
      </w:r>
      <w:bookmarkEnd w:id="73"/>
      <w:bookmarkEnd w:id="74"/>
      <w:bookmarkEnd w:id="75"/>
      <w:bookmarkEnd w:id="76"/>
      <w:bookmarkEnd w:id="77"/>
      <w:bookmarkEnd w:id="78"/>
      <w:bookmarkEnd w:id="79"/>
      <w:bookmarkEnd w:id="80"/>
      <w:bookmarkEnd w:id="81"/>
      <w:r w:rsidR="00B31053">
        <w:t xml:space="preserve"> </w:t>
      </w:r>
    </w:p>
    <w:p w:rsidRPr="00A30CAB" w:rsidR="00C42542" w:rsidP="00A2761E" w:rsidRDefault="00C42542" w14:paraId="27351C5D" w14:textId="6C47E7DD">
      <w:pPr>
        <w:rPr>
          <w:i/>
          <w:iCs/>
          <w:szCs w:val="20"/>
        </w:rPr>
      </w:pPr>
    </w:p>
    <w:tbl>
      <w:tblPr>
        <w:tblStyle w:val="Tabellrutenett1"/>
        <w:tblW w:w="9765" w:type="dxa"/>
        <w:tblLayout w:type="fixed"/>
        <w:tblLook w:val="04A0" w:firstRow="1" w:lastRow="0" w:firstColumn="1" w:lastColumn="0" w:noHBand="0" w:noVBand="1"/>
      </w:tblPr>
      <w:tblGrid>
        <w:gridCol w:w="529"/>
        <w:gridCol w:w="574"/>
        <w:gridCol w:w="3366"/>
        <w:gridCol w:w="5296"/>
      </w:tblGrid>
      <w:tr w:rsidRPr="00A30CAB" w:rsidR="00500312" w:rsidTr="005A6822" w14:paraId="73F3611B" w14:textId="77777777">
        <w:trPr>
          <w:trHeight w:val="278"/>
        </w:trPr>
        <w:tc>
          <w:tcPr>
            <w:tcW w:w="529" w:type="dxa"/>
            <w:vMerge w:val="restart"/>
            <w:textDirection w:val="btLr"/>
            <w:vAlign w:val="center"/>
          </w:tcPr>
          <w:p w:rsidRPr="00A30CAB" w:rsidR="00500312" w:rsidRDefault="00500312" w14:paraId="3B8DD4CE" w14:textId="77777777">
            <w:pPr>
              <w:ind w:left="107" w:right="107"/>
              <w:jc w:val="center"/>
              <w:rPr>
                <w:b/>
              </w:rPr>
            </w:pPr>
            <w:r w:rsidRPr="00A30CAB">
              <w:rPr>
                <w:b/>
              </w:rPr>
              <w:t xml:space="preserve">Del II </w:t>
            </w:r>
            <w:proofErr w:type="spellStart"/>
            <w:r w:rsidRPr="00A30CAB">
              <w:rPr>
                <w:b/>
              </w:rPr>
              <w:t>Kontraktsgrunnlaget</w:t>
            </w:r>
            <w:proofErr w:type="spellEnd"/>
          </w:p>
        </w:tc>
        <w:tc>
          <w:tcPr>
            <w:tcW w:w="574" w:type="dxa"/>
            <w:vMerge w:val="restart"/>
          </w:tcPr>
          <w:p w:rsidRPr="00A30CAB" w:rsidR="00500312" w:rsidRDefault="00500312" w14:paraId="4B29C571" w14:textId="77777777">
            <w:pPr>
              <w:rPr>
                <w:b/>
              </w:rPr>
            </w:pPr>
            <w:r w:rsidRPr="00A30CAB">
              <w:rPr>
                <w:b/>
              </w:rPr>
              <w:t>A</w:t>
            </w:r>
          </w:p>
        </w:tc>
        <w:tc>
          <w:tcPr>
            <w:tcW w:w="3366" w:type="dxa"/>
            <w:vMerge w:val="restart"/>
          </w:tcPr>
          <w:p w:rsidRPr="00A30CAB" w:rsidR="00500312" w:rsidRDefault="00500312" w14:paraId="1C885B64" w14:textId="77777777">
            <w:pPr>
              <w:rPr>
                <w:b/>
              </w:rPr>
            </w:pPr>
            <w:r w:rsidRPr="00A30CAB">
              <w:rPr>
                <w:b/>
              </w:rPr>
              <w:t>Generell del</w:t>
            </w:r>
          </w:p>
        </w:tc>
        <w:tc>
          <w:tcPr>
            <w:tcW w:w="5296" w:type="dxa"/>
          </w:tcPr>
          <w:p w:rsidRPr="00A30CAB" w:rsidR="00500312" w:rsidRDefault="00500312" w14:paraId="3626CEEA" w14:textId="77777777">
            <w:r w:rsidRPr="00A30CAB">
              <w:t>A.1 Innledning</w:t>
            </w:r>
          </w:p>
        </w:tc>
      </w:tr>
      <w:tr w:rsidRPr="00A30CAB" w:rsidR="00500312" w:rsidTr="005A6822" w14:paraId="71AA69E1" w14:textId="77777777">
        <w:trPr>
          <w:trHeight w:val="143"/>
        </w:trPr>
        <w:tc>
          <w:tcPr>
            <w:tcW w:w="529" w:type="dxa"/>
            <w:vMerge/>
          </w:tcPr>
          <w:p w:rsidRPr="00A30CAB" w:rsidR="00500312" w:rsidRDefault="00500312" w14:paraId="5AE14138" w14:textId="77777777"/>
        </w:tc>
        <w:tc>
          <w:tcPr>
            <w:tcW w:w="574" w:type="dxa"/>
            <w:vMerge/>
          </w:tcPr>
          <w:p w:rsidRPr="00A30CAB" w:rsidR="00500312" w:rsidRDefault="00500312" w14:paraId="0E8FD74A" w14:textId="77777777">
            <w:pPr>
              <w:rPr>
                <w:b/>
              </w:rPr>
            </w:pPr>
          </w:p>
        </w:tc>
        <w:tc>
          <w:tcPr>
            <w:tcW w:w="3366" w:type="dxa"/>
            <w:vMerge/>
          </w:tcPr>
          <w:p w:rsidRPr="00A30CAB" w:rsidR="00500312" w:rsidRDefault="00500312" w14:paraId="3F42F279" w14:textId="77777777">
            <w:pPr>
              <w:rPr>
                <w:b/>
              </w:rPr>
            </w:pPr>
          </w:p>
        </w:tc>
        <w:tc>
          <w:tcPr>
            <w:tcW w:w="5296" w:type="dxa"/>
          </w:tcPr>
          <w:p w:rsidRPr="00A30CAB" w:rsidR="00500312" w:rsidRDefault="00500312" w14:paraId="065CD577" w14:textId="77777777">
            <w:r w:rsidRPr="00A30CAB">
              <w:t>A.2 Kort om kontraktarbeidets omfang</w:t>
            </w:r>
          </w:p>
        </w:tc>
      </w:tr>
      <w:tr w:rsidRPr="00A30CAB" w:rsidR="00500312" w:rsidTr="005A6822" w14:paraId="366D6889" w14:textId="77777777">
        <w:trPr>
          <w:trHeight w:val="143"/>
        </w:trPr>
        <w:tc>
          <w:tcPr>
            <w:tcW w:w="529" w:type="dxa"/>
            <w:vMerge/>
          </w:tcPr>
          <w:p w:rsidRPr="00A30CAB" w:rsidR="00500312" w:rsidRDefault="00500312" w14:paraId="31ACCC62" w14:textId="77777777"/>
        </w:tc>
        <w:tc>
          <w:tcPr>
            <w:tcW w:w="574" w:type="dxa"/>
            <w:vMerge/>
          </w:tcPr>
          <w:p w:rsidRPr="00A30CAB" w:rsidR="00500312" w:rsidRDefault="00500312" w14:paraId="4D2997F4" w14:textId="77777777">
            <w:pPr>
              <w:rPr>
                <w:b/>
              </w:rPr>
            </w:pPr>
          </w:p>
        </w:tc>
        <w:tc>
          <w:tcPr>
            <w:tcW w:w="3366" w:type="dxa"/>
            <w:vMerge/>
          </w:tcPr>
          <w:p w:rsidRPr="00A30CAB" w:rsidR="00500312" w:rsidRDefault="00500312" w14:paraId="4FB74900" w14:textId="77777777">
            <w:pPr>
              <w:rPr>
                <w:b/>
              </w:rPr>
            </w:pPr>
          </w:p>
        </w:tc>
        <w:tc>
          <w:tcPr>
            <w:tcW w:w="5296" w:type="dxa"/>
          </w:tcPr>
          <w:p w:rsidRPr="00A30CAB" w:rsidR="00500312" w:rsidRDefault="00500312" w14:paraId="45786B47" w14:textId="77777777">
            <w:r w:rsidRPr="00A30CAB">
              <w:t>A.3 Organisering og entreprisemodell</w:t>
            </w:r>
          </w:p>
        </w:tc>
      </w:tr>
      <w:tr w:rsidRPr="00A30CAB" w:rsidR="00500312" w:rsidTr="005A6822" w14:paraId="7E791039" w14:textId="77777777">
        <w:trPr>
          <w:trHeight w:val="143"/>
        </w:trPr>
        <w:tc>
          <w:tcPr>
            <w:tcW w:w="529" w:type="dxa"/>
            <w:vMerge/>
          </w:tcPr>
          <w:p w:rsidRPr="00A30CAB" w:rsidR="00500312" w:rsidRDefault="00500312" w14:paraId="1E500F76" w14:textId="77777777"/>
        </w:tc>
        <w:tc>
          <w:tcPr>
            <w:tcW w:w="574" w:type="dxa"/>
            <w:vMerge/>
          </w:tcPr>
          <w:p w:rsidRPr="00A30CAB" w:rsidR="00500312" w:rsidRDefault="00500312" w14:paraId="006DE47C" w14:textId="77777777">
            <w:pPr>
              <w:rPr>
                <w:b/>
              </w:rPr>
            </w:pPr>
          </w:p>
        </w:tc>
        <w:tc>
          <w:tcPr>
            <w:tcW w:w="3366" w:type="dxa"/>
            <w:vMerge/>
          </w:tcPr>
          <w:p w:rsidRPr="00A30CAB" w:rsidR="00500312" w:rsidRDefault="00500312" w14:paraId="12E30885" w14:textId="77777777">
            <w:pPr>
              <w:rPr>
                <w:b/>
              </w:rPr>
            </w:pPr>
          </w:p>
        </w:tc>
        <w:tc>
          <w:tcPr>
            <w:tcW w:w="5296" w:type="dxa"/>
          </w:tcPr>
          <w:p w:rsidRPr="00A30CAB" w:rsidR="00500312" w:rsidRDefault="00500312" w14:paraId="2ACA94E2" w14:textId="77777777">
            <w:r w:rsidRPr="00A30CAB">
              <w:t>A.4 Dokumentliste</w:t>
            </w:r>
          </w:p>
        </w:tc>
      </w:tr>
      <w:tr w:rsidRPr="00A30CAB" w:rsidR="00500312" w:rsidTr="005A6822" w14:paraId="41546F01" w14:textId="77777777">
        <w:trPr>
          <w:trHeight w:val="143"/>
        </w:trPr>
        <w:tc>
          <w:tcPr>
            <w:tcW w:w="529" w:type="dxa"/>
            <w:vMerge/>
          </w:tcPr>
          <w:p w:rsidRPr="00A30CAB" w:rsidR="00500312" w:rsidRDefault="00500312" w14:paraId="057060D5" w14:textId="77777777"/>
        </w:tc>
        <w:tc>
          <w:tcPr>
            <w:tcW w:w="574" w:type="dxa"/>
            <w:vMerge w:val="restart"/>
          </w:tcPr>
          <w:p w:rsidRPr="00A30CAB" w:rsidR="00500312" w:rsidRDefault="00500312" w14:paraId="433F8440" w14:textId="77777777">
            <w:pPr>
              <w:rPr>
                <w:b/>
              </w:rPr>
            </w:pPr>
            <w:r w:rsidRPr="00A30CAB">
              <w:rPr>
                <w:b/>
              </w:rPr>
              <w:t>B</w:t>
            </w:r>
          </w:p>
        </w:tc>
        <w:tc>
          <w:tcPr>
            <w:tcW w:w="3366" w:type="dxa"/>
            <w:vMerge w:val="restart"/>
          </w:tcPr>
          <w:p w:rsidRPr="00A30CAB" w:rsidR="00500312" w:rsidRDefault="00500312" w14:paraId="76C15FEA" w14:textId="77777777">
            <w:pPr>
              <w:rPr>
                <w:b/>
              </w:rPr>
            </w:pPr>
            <w:proofErr w:type="spellStart"/>
            <w:r w:rsidRPr="00A30CAB">
              <w:rPr>
                <w:b/>
              </w:rPr>
              <w:t>Kontraktsbestemmelser</w:t>
            </w:r>
            <w:proofErr w:type="spellEnd"/>
          </w:p>
        </w:tc>
        <w:tc>
          <w:tcPr>
            <w:tcW w:w="5296" w:type="dxa"/>
          </w:tcPr>
          <w:p w:rsidRPr="00A30CAB" w:rsidR="00500312" w:rsidRDefault="00500312" w14:paraId="73899DF3" w14:textId="77777777">
            <w:r w:rsidRPr="00A30CAB">
              <w:t xml:space="preserve">B.1 Alminnelige </w:t>
            </w:r>
            <w:proofErr w:type="spellStart"/>
            <w:r w:rsidRPr="00A30CAB">
              <w:t>kontraktsbestemmelser</w:t>
            </w:r>
            <w:proofErr w:type="spellEnd"/>
            <w:r w:rsidRPr="00A30CAB">
              <w:t xml:space="preserve"> </w:t>
            </w:r>
          </w:p>
        </w:tc>
      </w:tr>
      <w:tr w:rsidRPr="00A30CAB" w:rsidR="00500312" w:rsidTr="005A6822" w14:paraId="58D660B6" w14:textId="77777777">
        <w:trPr>
          <w:trHeight w:val="143"/>
        </w:trPr>
        <w:tc>
          <w:tcPr>
            <w:tcW w:w="529" w:type="dxa"/>
            <w:vMerge/>
          </w:tcPr>
          <w:p w:rsidRPr="00A30CAB" w:rsidR="00500312" w:rsidRDefault="00500312" w14:paraId="5F3354C6" w14:textId="77777777"/>
        </w:tc>
        <w:tc>
          <w:tcPr>
            <w:tcW w:w="574" w:type="dxa"/>
            <w:vMerge/>
          </w:tcPr>
          <w:p w:rsidRPr="00A30CAB" w:rsidR="00500312" w:rsidRDefault="00500312" w14:paraId="4F482C4F" w14:textId="77777777">
            <w:pPr>
              <w:rPr>
                <w:b/>
              </w:rPr>
            </w:pPr>
          </w:p>
        </w:tc>
        <w:tc>
          <w:tcPr>
            <w:tcW w:w="3366" w:type="dxa"/>
            <w:vMerge/>
          </w:tcPr>
          <w:p w:rsidRPr="00A30CAB" w:rsidR="00500312" w:rsidRDefault="00500312" w14:paraId="1ED8C09F" w14:textId="77777777">
            <w:pPr>
              <w:rPr>
                <w:b/>
              </w:rPr>
            </w:pPr>
          </w:p>
        </w:tc>
        <w:tc>
          <w:tcPr>
            <w:tcW w:w="5296" w:type="dxa"/>
          </w:tcPr>
          <w:p w:rsidRPr="00A30CAB" w:rsidR="00500312" w:rsidRDefault="00500312" w14:paraId="7C625924" w14:textId="77777777">
            <w:r w:rsidRPr="00A30CAB">
              <w:t xml:space="preserve">B.2 Spesielle </w:t>
            </w:r>
            <w:proofErr w:type="spellStart"/>
            <w:r w:rsidRPr="00A30CAB">
              <w:t>kontraktsbestemmelser</w:t>
            </w:r>
            <w:proofErr w:type="spellEnd"/>
          </w:p>
        </w:tc>
      </w:tr>
      <w:tr w:rsidRPr="00A30CAB" w:rsidR="00500312" w:rsidTr="005A6822" w14:paraId="74F9539F" w14:textId="77777777">
        <w:trPr>
          <w:trHeight w:val="143"/>
        </w:trPr>
        <w:tc>
          <w:tcPr>
            <w:tcW w:w="529" w:type="dxa"/>
            <w:vMerge/>
          </w:tcPr>
          <w:p w:rsidRPr="00A30CAB" w:rsidR="00500312" w:rsidRDefault="00500312" w14:paraId="33490820" w14:textId="77777777"/>
        </w:tc>
        <w:tc>
          <w:tcPr>
            <w:tcW w:w="574" w:type="dxa"/>
            <w:vMerge/>
          </w:tcPr>
          <w:p w:rsidRPr="00A30CAB" w:rsidR="00500312" w:rsidRDefault="00500312" w14:paraId="13C97D95" w14:textId="77777777">
            <w:pPr>
              <w:rPr>
                <w:b/>
              </w:rPr>
            </w:pPr>
          </w:p>
        </w:tc>
        <w:tc>
          <w:tcPr>
            <w:tcW w:w="3366" w:type="dxa"/>
            <w:vMerge/>
          </w:tcPr>
          <w:p w:rsidRPr="00A30CAB" w:rsidR="00500312" w:rsidRDefault="00500312" w14:paraId="33E37B52" w14:textId="77777777">
            <w:pPr>
              <w:rPr>
                <w:b/>
              </w:rPr>
            </w:pPr>
          </w:p>
        </w:tc>
        <w:tc>
          <w:tcPr>
            <w:tcW w:w="5296" w:type="dxa"/>
          </w:tcPr>
          <w:p w:rsidRPr="00A30CAB" w:rsidR="00500312" w:rsidRDefault="00500312" w14:paraId="38FEC97D" w14:textId="6E93CA6A">
            <w:r w:rsidRPr="00A30CAB">
              <w:t>B.3 Oslo kommunes miljøkrav</w:t>
            </w:r>
          </w:p>
        </w:tc>
      </w:tr>
      <w:tr w:rsidRPr="00A30CAB" w:rsidR="00500312" w:rsidTr="005A6822" w14:paraId="6CD85A2E" w14:textId="77777777">
        <w:trPr>
          <w:trHeight w:val="143"/>
        </w:trPr>
        <w:tc>
          <w:tcPr>
            <w:tcW w:w="529" w:type="dxa"/>
            <w:vMerge/>
          </w:tcPr>
          <w:p w:rsidRPr="00A30CAB" w:rsidR="00500312" w:rsidRDefault="00500312" w14:paraId="7540CE63" w14:textId="77777777"/>
        </w:tc>
        <w:tc>
          <w:tcPr>
            <w:tcW w:w="574" w:type="dxa"/>
            <w:vMerge/>
          </w:tcPr>
          <w:p w:rsidRPr="00A30CAB" w:rsidR="00500312" w:rsidRDefault="00500312" w14:paraId="523AA4AC" w14:textId="77777777">
            <w:pPr>
              <w:rPr>
                <w:b/>
              </w:rPr>
            </w:pPr>
          </w:p>
        </w:tc>
        <w:tc>
          <w:tcPr>
            <w:tcW w:w="3366" w:type="dxa"/>
            <w:vMerge/>
          </w:tcPr>
          <w:p w:rsidRPr="00A30CAB" w:rsidR="00500312" w:rsidRDefault="00500312" w14:paraId="2ECC4C4D" w14:textId="77777777">
            <w:pPr>
              <w:rPr>
                <w:b/>
              </w:rPr>
            </w:pPr>
          </w:p>
        </w:tc>
        <w:tc>
          <w:tcPr>
            <w:tcW w:w="5296" w:type="dxa"/>
          </w:tcPr>
          <w:p w:rsidRPr="00A30CAB" w:rsidR="00500312" w:rsidRDefault="00500312" w14:paraId="6E97FC70" w14:textId="4F147030">
            <w:r w:rsidRPr="00A30CAB">
              <w:t>B.4 Oslo kommunes seriøsitets</w:t>
            </w:r>
            <w:r w:rsidRPr="00A30CAB">
              <w:softHyphen/>
            </w:r>
            <w:r w:rsidRPr="00A30CAB">
              <w:t>bestemmelser</w:t>
            </w:r>
          </w:p>
        </w:tc>
      </w:tr>
      <w:tr w:rsidRPr="00A30CAB" w:rsidR="00500312" w:rsidTr="005A6822" w14:paraId="7F438E45" w14:textId="77777777">
        <w:trPr>
          <w:trHeight w:val="143"/>
        </w:trPr>
        <w:tc>
          <w:tcPr>
            <w:tcW w:w="529" w:type="dxa"/>
            <w:vMerge/>
          </w:tcPr>
          <w:p w:rsidRPr="00A30CAB" w:rsidR="00500312" w:rsidRDefault="00500312" w14:paraId="545E6F7E" w14:textId="77777777"/>
        </w:tc>
        <w:tc>
          <w:tcPr>
            <w:tcW w:w="574" w:type="dxa"/>
            <w:vMerge/>
          </w:tcPr>
          <w:p w:rsidRPr="00A30CAB" w:rsidR="00500312" w:rsidRDefault="00500312" w14:paraId="45E82A56" w14:textId="77777777">
            <w:pPr>
              <w:rPr>
                <w:b/>
              </w:rPr>
            </w:pPr>
          </w:p>
        </w:tc>
        <w:tc>
          <w:tcPr>
            <w:tcW w:w="3366" w:type="dxa"/>
            <w:vMerge/>
          </w:tcPr>
          <w:p w:rsidRPr="00A30CAB" w:rsidR="00500312" w:rsidRDefault="00500312" w14:paraId="76ACFEDA" w14:textId="77777777">
            <w:pPr>
              <w:rPr>
                <w:b/>
              </w:rPr>
            </w:pPr>
          </w:p>
        </w:tc>
        <w:tc>
          <w:tcPr>
            <w:tcW w:w="5296" w:type="dxa"/>
          </w:tcPr>
          <w:p w:rsidRPr="00A30CAB" w:rsidR="00500312" w:rsidRDefault="00500312" w14:paraId="65B9FAB0" w14:textId="3E545A93">
            <w:r w:rsidRPr="00A30CAB">
              <w:t>B.5 Sosiale vilkår</w:t>
            </w:r>
          </w:p>
        </w:tc>
      </w:tr>
      <w:tr w:rsidRPr="00A30CAB" w:rsidR="00500312" w:rsidTr="005A6822" w14:paraId="71FA3F14" w14:textId="77777777">
        <w:trPr>
          <w:trHeight w:val="143"/>
        </w:trPr>
        <w:tc>
          <w:tcPr>
            <w:tcW w:w="529" w:type="dxa"/>
            <w:vMerge/>
          </w:tcPr>
          <w:p w:rsidRPr="00A30CAB" w:rsidR="00500312" w:rsidRDefault="00500312" w14:paraId="1C09E802" w14:textId="77777777"/>
        </w:tc>
        <w:tc>
          <w:tcPr>
            <w:tcW w:w="574" w:type="dxa"/>
            <w:vMerge w:val="restart"/>
          </w:tcPr>
          <w:p w:rsidRPr="00A30CAB" w:rsidR="00500312" w:rsidRDefault="00500312" w14:paraId="43166846" w14:textId="77777777">
            <w:pPr>
              <w:rPr>
                <w:b/>
              </w:rPr>
            </w:pPr>
            <w:r w:rsidRPr="00A30CAB">
              <w:rPr>
                <w:b/>
              </w:rPr>
              <w:t>C</w:t>
            </w:r>
          </w:p>
        </w:tc>
        <w:tc>
          <w:tcPr>
            <w:tcW w:w="3366" w:type="dxa"/>
            <w:vMerge w:val="restart"/>
          </w:tcPr>
          <w:p w:rsidRPr="00A30CAB" w:rsidR="00500312" w:rsidRDefault="00500312" w14:paraId="4DAB0D36" w14:textId="77777777">
            <w:pPr>
              <w:rPr>
                <w:b/>
              </w:rPr>
            </w:pPr>
            <w:r w:rsidRPr="00A30CAB">
              <w:rPr>
                <w:b/>
              </w:rPr>
              <w:t>Tekniske krav</w:t>
            </w:r>
          </w:p>
        </w:tc>
        <w:tc>
          <w:tcPr>
            <w:tcW w:w="5296" w:type="dxa"/>
          </w:tcPr>
          <w:p w:rsidRPr="00A30CAB" w:rsidR="00500312" w:rsidRDefault="00500312" w14:paraId="3626AAE8" w14:textId="77777777">
            <w:r w:rsidRPr="00A30CAB">
              <w:t>C.1 Tekniske rammebetingelser</w:t>
            </w:r>
          </w:p>
        </w:tc>
      </w:tr>
      <w:tr w:rsidRPr="00A30CAB" w:rsidR="00500312" w:rsidTr="005A6822" w14:paraId="294AC188" w14:textId="77777777">
        <w:trPr>
          <w:trHeight w:val="143"/>
        </w:trPr>
        <w:tc>
          <w:tcPr>
            <w:tcW w:w="529" w:type="dxa"/>
            <w:vMerge/>
          </w:tcPr>
          <w:p w:rsidRPr="00A30CAB" w:rsidR="00500312" w:rsidRDefault="00500312" w14:paraId="2852D91B" w14:textId="77777777"/>
        </w:tc>
        <w:tc>
          <w:tcPr>
            <w:tcW w:w="574" w:type="dxa"/>
            <w:vMerge/>
          </w:tcPr>
          <w:p w:rsidRPr="00A30CAB" w:rsidR="00500312" w:rsidRDefault="00500312" w14:paraId="0D5F9796" w14:textId="77777777">
            <w:pPr>
              <w:rPr>
                <w:b/>
              </w:rPr>
            </w:pPr>
          </w:p>
        </w:tc>
        <w:tc>
          <w:tcPr>
            <w:tcW w:w="3366" w:type="dxa"/>
            <w:vMerge/>
          </w:tcPr>
          <w:p w:rsidRPr="00A30CAB" w:rsidR="00500312" w:rsidRDefault="00500312" w14:paraId="27470081" w14:textId="77777777">
            <w:pPr>
              <w:rPr>
                <w:b/>
              </w:rPr>
            </w:pPr>
          </w:p>
        </w:tc>
        <w:tc>
          <w:tcPr>
            <w:tcW w:w="5296" w:type="dxa"/>
          </w:tcPr>
          <w:p w:rsidRPr="00A30CAB" w:rsidR="00500312" w:rsidRDefault="00500312" w14:paraId="69EB1261" w14:textId="77777777">
            <w:r w:rsidRPr="00A30CAB">
              <w:t>C.2 Teknisk beskrivelse</w:t>
            </w:r>
          </w:p>
        </w:tc>
      </w:tr>
      <w:tr w:rsidRPr="00A30CAB" w:rsidR="00500312" w:rsidTr="005A6822" w14:paraId="5451DE20" w14:textId="77777777">
        <w:trPr>
          <w:trHeight w:val="143"/>
        </w:trPr>
        <w:tc>
          <w:tcPr>
            <w:tcW w:w="529" w:type="dxa"/>
            <w:vMerge/>
          </w:tcPr>
          <w:p w:rsidRPr="00A30CAB" w:rsidR="00500312" w:rsidRDefault="00500312" w14:paraId="33EF588C" w14:textId="77777777"/>
        </w:tc>
        <w:tc>
          <w:tcPr>
            <w:tcW w:w="574" w:type="dxa"/>
            <w:vMerge/>
          </w:tcPr>
          <w:p w:rsidRPr="00A30CAB" w:rsidR="00500312" w:rsidRDefault="00500312" w14:paraId="0024BA0C" w14:textId="77777777">
            <w:pPr>
              <w:rPr>
                <w:b/>
              </w:rPr>
            </w:pPr>
          </w:p>
        </w:tc>
        <w:tc>
          <w:tcPr>
            <w:tcW w:w="3366" w:type="dxa"/>
            <w:vMerge/>
          </w:tcPr>
          <w:p w:rsidRPr="00A30CAB" w:rsidR="00500312" w:rsidRDefault="00500312" w14:paraId="1C0200E7" w14:textId="77777777">
            <w:pPr>
              <w:rPr>
                <w:b/>
              </w:rPr>
            </w:pPr>
          </w:p>
        </w:tc>
        <w:tc>
          <w:tcPr>
            <w:tcW w:w="5296" w:type="dxa"/>
          </w:tcPr>
          <w:p w:rsidRPr="00A30CAB" w:rsidR="00500312" w:rsidRDefault="00500312" w14:paraId="13E96DA5" w14:textId="77777777">
            <w:r w:rsidRPr="00A30CAB">
              <w:t>C.3 Tegninger og modeller</w:t>
            </w:r>
          </w:p>
        </w:tc>
      </w:tr>
      <w:tr w:rsidRPr="00A30CAB" w:rsidR="00500312" w:rsidTr="005A6822" w14:paraId="14EDCDC7" w14:textId="77777777">
        <w:trPr>
          <w:trHeight w:val="167"/>
        </w:trPr>
        <w:tc>
          <w:tcPr>
            <w:tcW w:w="529" w:type="dxa"/>
            <w:vMerge/>
          </w:tcPr>
          <w:p w:rsidRPr="00A30CAB" w:rsidR="00500312" w:rsidRDefault="00500312" w14:paraId="63C3422C" w14:textId="77777777"/>
        </w:tc>
        <w:tc>
          <w:tcPr>
            <w:tcW w:w="574" w:type="dxa"/>
            <w:vMerge/>
          </w:tcPr>
          <w:p w:rsidRPr="00A30CAB" w:rsidR="00500312" w:rsidRDefault="00500312" w14:paraId="54CE75F0" w14:textId="77777777">
            <w:pPr>
              <w:rPr>
                <w:b/>
              </w:rPr>
            </w:pPr>
          </w:p>
        </w:tc>
        <w:tc>
          <w:tcPr>
            <w:tcW w:w="3366" w:type="dxa"/>
            <w:vMerge/>
          </w:tcPr>
          <w:p w:rsidRPr="00A30CAB" w:rsidR="00500312" w:rsidRDefault="00500312" w14:paraId="0F8F5DDE" w14:textId="77777777">
            <w:pPr>
              <w:rPr>
                <w:b/>
              </w:rPr>
            </w:pPr>
          </w:p>
        </w:tc>
        <w:tc>
          <w:tcPr>
            <w:tcW w:w="5296" w:type="dxa"/>
          </w:tcPr>
          <w:p w:rsidRPr="00A30CAB" w:rsidR="00500312" w:rsidRDefault="00500312" w14:paraId="0A10D3C9" w14:textId="77777777">
            <w:r w:rsidRPr="00A30CAB">
              <w:t>C.4 Tekniske referansedokumenter</w:t>
            </w:r>
          </w:p>
        </w:tc>
      </w:tr>
      <w:tr w:rsidRPr="00A30CAB" w:rsidR="00500312" w:rsidTr="005A6822" w14:paraId="5A73B9A4" w14:textId="77777777">
        <w:trPr>
          <w:trHeight w:val="167"/>
        </w:trPr>
        <w:tc>
          <w:tcPr>
            <w:tcW w:w="529" w:type="dxa"/>
            <w:vMerge/>
          </w:tcPr>
          <w:p w:rsidRPr="00A30CAB" w:rsidR="00500312" w:rsidRDefault="00500312" w14:paraId="01FC03B8" w14:textId="77777777"/>
        </w:tc>
        <w:tc>
          <w:tcPr>
            <w:tcW w:w="574" w:type="dxa"/>
            <w:vMerge w:val="restart"/>
          </w:tcPr>
          <w:p w:rsidRPr="00A30CAB" w:rsidR="00500312" w:rsidRDefault="00500312" w14:paraId="3C2754B4" w14:textId="77777777">
            <w:pPr>
              <w:rPr>
                <w:b/>
              </w:rPr>
            </w:pPr>
            <w:r w:rsidRPr="00A30CAB">
              <w:rPr>
                <w:b/>
              </w:rPr>
              <w:t>D</w:t>
            </w:r>
          </w:p>
        </w:tc>
        <w:tc>
          <w:tcPr>
            <w:tcW w:w="3366" w:type="dxa"/>
            <w:vMerge w:val="restart"/>
          </w:tcPr>
          <w:p w:rsidRPr="00A30CAB" w:rsidR="00500312" w:rsidRDefault="00500312" w14:paraId="4BE95356" w14:textId="77777777">
            <w:pPr>
              <w:rPr>
                <w:b/>
              </w:rPr>
            </w:pPr>
            <w:r w:rsidRPr="00A30CAB">
              <w:rPr>
                <w:b/>
              </w:rPr>
              <w:t>Krav til byggeprosessen</w:t>
            </w:r>
          </w:p>
        </w:tc>
        <w:tc>
          <w:tcPr>
            <w:tcW w:w="5296" w:type="dxa"/>
          </w:tcPr>
          <w:p w:rsidRPr="00A30CAB" w:rsidR="00500312" w:rsidRDefault="00500312" w14:paraId="512EE1D5" w14:textId="77777777">
            <w:r w:rsidRPr="00A30CAB">
              <w:t xml:space="preserve">D.1 Administrative rutiner </w:t>
            </w:r>
          </w:p>
        </w:tc>
      </w:tr>
      <w:tr w:rsidRPr="00A30CAB" w:rsidR="00500312" w:rsidTr="005A6822" w14:paraId="0863FFB4" w14:textId="77777777">
        <w:trPr>
          <w:trHeight w:val="167"/>
        </w:trPr>
        <w:tc>
          <w:tcPr>
            <w:tcW w:w="529" w:type="dxa"/>
            <w:vMerge/>
          </w:tcPr>
          <w:p w:rsidRPr="00A30CAB" w:rsidR="00500312" w:rsidRDefault="00500312" w14:paraId="24A5B1EE" w14:textId="77777777"/>
        </w:tc>
        <w:tc>
          <w:tcPr>
            <w:tcW w:w="574" w:type="dxa"/>
            <w:vMerge/>
          </w:tcPr>
          <w:p w:rsidRPr="00A30CAB" w:rsidR="00500312" w:rsidRDefault="00500312" w14:paraId="03A7B9C7" w14:textId="77777777">
            <w:pPr>
              <w:rPr>
                <w:b/>
              </w:rPr>
            </w:pPr>
          </w:p>
        </w:tc>
        <w:tc>
          <w:tcPr>
            <w:tcW w:w="3366" w:type="dxa"/>
            <w:vMerge/>
          </w:tcPr>
          <w:p w:rsidRPr="00A30CAB" w:rsidR="00500312" w:rsidRDefault="00500312" w14:paraId="548EB140" w14:textId="77777777">
            <w:pPr>
              <w:rPr>
                <w:b/>
              </w:rPr>
            </w:pPr>
          </w:p>
        </w:tc>
        <w:tc>
          <w:tcPr>
            <w:tcW w:w="5296" w:type="dxa"/>
          </w:tcPr>
          <w:p w:rsidRPr="00A30CAB" w:rsidR="00500312" w:rsidRDefault="00500312" w14:paraId="0132D9AB" w14:textId="77777777">
            <w:r w:rsidRPr="00A30CAB">
              <w:t>D.2 Kvalitetssikring</w:t>
            </w:r>
          </w:p>
        </w:tc>
      </w:tr>
      <w:tr w:rsidRPr="00A30CAB" w:rsidR="00500312" w:rsidTr="005A6822" w14:paraId="1224A4F0" w14:textId="77777777">
        <w:trPr>
          <w:trHeight w:val="167"/>
        </w:trPr>
        <w:tc>
          <w:tcPr>
            <w:tcW w:w="529" w:type="dxa"/>
            <w:vMerge/>
          </w:tcPr>
          <w:p w:rsidRPr="00A30CAB" w:rsidR="00500312" w:rsidRDefault="00500312" w14:paraId="7F55402A" w14:textId="77777777"/>
        </w:tc>
        <w:tc>
          <w:tcPr>
            <w:tcW w:w="574" w:type="dxa"/>
            <w:vMerge/>
          </w:tcPr>
          <w:p w:rsidRPr="00A30CAB" w:rsidR="00500312" w:rsidRDefault="00500312" w14:paraId="048B946B" w14:textId="77777777">
            <w:pPr>
              <w:rPr>
                <w:b/>
              </w:rPr>
            </w:pPr>
          </w:p>
        </w:tc>
        <w:tc>
          <w:tcPr>
            <w:tcW w:w="3366" w:type="dxa"/>
            <w:vMerge/>
          </w:tcPr>
          <w:p w:rsidRPr="00A30CAB" w:rsidR="00500312" w:rsidRDefault="00500312" w14:paraId="79C98032" w14:textId="77777777">
            <w:pPr>
              <w:rPr>
                <w:b/>
              </w:rPr>
            </w:pPr>
          </w:p>
        </w:tc>
        <w:tc>
          <w:tcPr>
            <w:tcW w:w="5296" w:type="dxa"/>
          </w:tcPr>
          <w:p w:rsidRPr="00A30CAB" w:rsidR="00500312" w:rsidRDefault="00500312" w14:paraId="4247E843" w14:textId="77777777">
            <w:r w:rsidRPr="00A30CAB">
              <w:t>D.3 Sikkerhet, helse og arbeidsmiljø (SHA)</w:t>
            </w:r>
          </w:p>
        </w:tc>
      </w:tr>
      <w:tr w:rsidRPr="00A30CAB" w:rsidR="00500312" w:rsidTr="005A6822" w14:paraId="1997FEED" w14:textId="77777777">
        <w:trPr>
          <w:trHeight w:val="167"/>
        </w:trPr>
        <w:tc>
          <w:tcPr>
            <w:tcW w:w="529" w:type="dxa"/>
            <w:vMerge/>
          </w:tcPr>
          <w:p w:rsidRPr="00A30CAB" w:rsidR="00500312" w:rsidRDefault="00500312" w14:paraId="22D8379F" w14:textId="77777777"/>
        </w:tc>
        <w:tc>
          <w:tcPr>
            <w:tcW w:w="574" w:type="dxa"/>
            <w:vMerge/>
          </w:tcPr>
          <w:p w:rsidRPr="00A30CAB" w:rsidR="00500312" w:rsidRDefault="00500312" w14:paraId="5BDA9D96" w14:textId="77777777">
            <w:pPr>
              <w:rPr>
                <w:b/>
              </w:rPr>
            </w:pPr>
          </w:p>
        </w:tc>
        <w:tc>
          <w:tcPr>
            <w:tcW w:w="3366" w:type="dxa"/>
            <w:vMerge/>
          </w:tcPr>
          <w:p w:rsidRPr="00A30CAB" w:rsidR="00500312" w:rsidRDefault="00500312" w14:paraId="6CDC60A0" w14:textId="77777777">
            <w:pPr>
              <w:rPr>
                <w:b/>
              </w:rPr>
            </w:pPr>
          </w:p>
        </w:tc>
        <w:tc>
          <w:tcPr>
            <w:tcW w:w="5296" w:type="dxa"/>
          </w:tcPr>
          <w:p w:rsidRPr="00A30CAB" w:rsidR="00500312" w:rsidRDefault="00500312" w14:paraId="5D73D1DC" w14:textId="05249EFD"/>
        </w:tc>
      </w:tr>
      <w:tr w:rsidRPr="00A30CAB" w:rsidR="00500312" w:rsidTr="005A6822" w14:paraId="4AB647D6" w14:textId="77777777">
        <w:trPr>
          <w:trHeight w:val="143"/>
        </w:trPr>
        <w:tc>
          <w:tcPr>
            <w:tcW w:w="529" w:type="dxa"/>
            <w:vMerge/>
          </w:tcPr>
          <w:p w:rsidRPr="00A30CAB" w:rsidR="00500312" w:rsidRDefault="00500312" w14:paraId="771B8C1B" w14:textId="77777777"/>
        </w:tc>
        <w:tc>
          <w:tcPr>
            <w:tcW w:w="574" w:type="dxa"/>
            <w:vMerge w:val="restart"/>
          </w:tcPr>
          <w:p w:rsidRPr="00A30CAB" w:rsidR="00500312" w:rsidRDefault="00500312" w14:paraId="76DAE8FB" w14:textId="77777777">
            <w:pPr>
              <w:rPr>
                <w:b/>
              </w:rPr>
            </w:pPr>
            <w:r w:rsidRPr="00A30CAB">
              <w:rPr>
                <w:b/>
              </w:rPr>
              <w:t>E</w:t>
            </w:r>
          </w:p>
        </w:tc>
        <w:tc>
          <w:tcPr>
            <w:tcW w:w="3366" w:type="dxa"/>
            <w:vMerge w:val="restart"/>
          </w:tcPr>
          <w:p w:rsidRPr="00A30CAB" w:rsidR="00500312" w:rsidRDefault="00500312" w14:paraId="4728EB15" w14:textId="77777777">
            <w:pPr>
              <w:rPr>
                <w:b/>
              </w:rPr>
            </w:pPr>
            <w:r w:rsidRPr="00A30CAB">
              <w:rPr>
                <w:b/>
              </w:rPr>
              <w:t>Frister og dagmulkter</w:t>
            </w:r>
          </w:p>
        </w:tc>
        <w:tc>
          <w:tcPr>
            <w:tcW w:w="5296" w:type="dxa"/>
          </w:tcPr>
          <w:p w:rsidRPr="00A30CAB" w:rsidR="00500312" w:rsidRDefault="00500312" w14:paraId="07CF4EE3" w14:textId="77777777">
            <w:r w:rsidRPr="00A30CAB">
              <w:t>E.1 Frister</w:t>
            </w:r>
          </w:p>
        </w:tc>
      </w:tr>
      <w:tr w:rsidRPr="00A30CAB" w:rsidR="00500312" w:rsidTr="005A6822" w14:paraId="6367B7F1" w14:textId="77777777">
        <w:trPr>
          <w:trHeight w:val="143"/>
        </w:trPr>
        <w:tc>
          <w:tcPr>
            <w:tcW w:w="529" w:type="dxa"/>
            <w:vMerge/>
          </w:tcPr>
          <w:p w:rsidRPr="00A30CAB" w:rsidR="00500312" w:rsidRDefault="00500312" w14:paraId="4DEEA9C5" w14:textId="77777777"/>
        </w:tc>
        <w:tc>
          <w:tcPr>
            <w:tcW w:w="574" w:type="dxa"/>
            <w:vMerge/>
          </w:tcPr>
          <w:p w:rsidRPr="00A30CAB" w:rsidR="00500312" w:rsidRDefault="00500312" w14:paraId="57F3B9EA" w14:textId="77777777">
            <w:pPr>
              <w:rPr>
                <w:b/>
              </w:rPr>
            </w:pPr>
          </w:p>
        </w:tc>
        <w:tc>
          <w:tcPr>
            <w:tcW w:w="3366" w:type="dxa"/>
            <w:vMerge/>
          </w:tcPr>
          <w:p w:rsidRPr="00A30CAB" w:rsidR="00500312" w:rsidRDefault="00500312" w14:paraId="3C302D8F" w14:textId="77777777">
            <w:pPr>
              <w:rPr>
                <w:b/>
              </w:rPr>
            </w:pPr>
          </w:p>
        </w:tc>
        <w:tc>
          <w:tcPr>
            <w:tcW w:w="5296" w:type="dxa"/>
          </w:tcPr>
          <w:p w:rsidRPr="00A30CAB" w:rsidR="00500312" w:rsidRDefault="00500312" w14:paraId="1F50A1D7" w14:textId="77777777">
            <w:r w:rsidRPr="00A30CAB">
              <w:t>E.2 Dagmulkter</w:t>
            </w:r>
          </w:p>
        </w:tc>
      </w:tr>
      <w:tr w:rsidRPr="00A30CAB" w:rsidR="00500312" w:rsidTr="005A6822" w14:paraId="0F65916F" w14:textId="77777777">
        <w:trPr>
          <w:trHeight w:val="59"/>
        </w:trPr>
        <w:tc>
          <w:tcPr>
            <w:tcW w:w="529" w:type="dxa"/>
            <w:vMerge/>
          </w:tcPr>
          <w:p w:rsidRPr="00A30CAB" w:rsidR="00500312" w:rsidRDefault="00500312" w14:paraId="1D089276" w14:textId="77777777"/>
        </w:tc>
        <w:tc>
          <w:tcPr>
            <w:tcW w:w="574" w:type="dxa"/>
            <w:vMerge/>
          </w:tcPr>
          <w:p w:rsidRPr="00A30CAB" w:rsidR="00500312" w:rsidRDefault="00500312" w14:paraId="6CE780A5" w14:textId="77777777">
            <w:pPr>
              <w:rPr>
                <w:b/>
              </w:rPr>
            </w:pPr>
          </w:p>
        </w:tc>
        <w:tc>
          <w:tcPr>
            <w:tcW w:w="3366" w:type="dxa"/>
            <w:vMerge/>
          </w:tcPr>
          <w:p w:rsidRPr="00A30CAB" w:rsidR="00500312" w:rsidRDefault="00500312" w14:paraId="083F3A99" w14:textId="77777777">
            <w:pPr>
              <w:rPr>
                <w:b/>
              </w:rPr>
            </w:pPr>
          </w:p>
        </w:tc>
        <w:tc>
          <w:tcPr>
            <w:tcW w:w="5296" w:type="dxa"/>
          </w:tcPr>
          <w:p w:rsidRPr="00A30CAB" w:rsidR="00500312" w:rsidRDefault="00500312" w14:paraId="7CB7AE69" w14:textId="77777777">
            <w:r w:rsidRPr="00A30CAB">
              <w:t>E.3 Framdriftsplanlegging</w:t>
            </w:r>
          </w:p>
        </w:tc>
      </w:tr>
      <w:tr w:rsidRPr="00A30CAB" w:rsidR="00500312" w:rsidTr="005A6822" w14:paraId="075E6165" w14:textId="77777777">
        <w:trPr>
          <w:trHeight w:val="143"/>
        </w:trPr>
        <w:tc>
          <w:tcPr>
            <w:tcW w:w="529" w:type="dxa"/>
            <w:vMerge/>
          </w:tcPr>
          <w:p w:rsidRPr="00A30CAB" w:rsidR="00500312" w:rsidRDefault="00500312" w14:paraId="46890652" w14:textId="77777777"/>
        </w:tc>
        <w:tc>
          <w:tcPr>
            <w:tcW w:w="574" w:type="dxa"/>
            <w:vMerge w:val="restart"/>
          </w:tcPr>
          <w:p w:rsidRPr="00A30CAB" w:rsidR="00500312" w:rsidRDefault="00500312" w14:paraId="11C45E12" w14:textId="77777777">
            <w:pPr>
              <w:rPr>
                <w:b/>
              </w:rPr>
            </w:pPr>
            <w:r w:rsidRPr="00A30CAB">
              <w:rPr>
                <w:b/>
              </w:rPr>
              <w:t>F</w:t>
            </w:r>
          </w:p>
        </w:tc>
        <w:tc>
          <w:tcPr>
            <w:tcW w:w="3366" w:type="dxa"/>
            <w:vMerge w:val="restart"/>
          </w:tcPr>
          <w:p w:rsidRPr="00A30CAB" w:rsidR="00500312" w:rsidRDefault="00500312" w14:paraId="355989B1" w14:textId="77777777">
            <w:pPr>
              <w:rPr>
                <w:b/>
              </w:rPr>
            </w:pPr>
            <w:r w:rsidRPr="00A30CAB">
              <w:rPr>
                <w:b/>
              </w:rPr>
              <w:t>Vederlaget</w:t>
            </w:r>
          </w:p>
        </w:tc>
        <w:tc>
          <w:tcPr>
            <w:tcW w:w="5296" w:type="dxa"/>
          </w:tcPr>
          <w:p w:rsidRPr="00A30CAB" w:rsidR="00500312" w:rsidRDefault="00500312" w14:paraId="47042B22" w14:textId="77777777">
            <w:r w:rsidRPr="00A30CAB">
              <w:t xml:space="preserve">F.1 Prissammenstilling </w:t>
            </w:r>
          </w:p>
        </w:tc>
      </w:tr>
      <w:tr w:rsidRPr="00A30CAB" w:rsidR="00500312" w:rsidTr="005A6822" w14:paraId="561523D2" w14:textId="77777777">
        <w:trPr>
          <w:trHeight w:val="143"/>
        </w:trPr>
        <w:tc>
          <w:tcPr>
            <w:tcW w:w="529" w:type="dxa"/>
            <w:vMerge/>
          </w:tcPr>
          <w:p w:rsidRPr="00A30CAB" w:rsidR="00500312" w:rsidRDefault="00500312" w14:paraId="4ACB2586" w14:textId="77777777"/>
        </w:tc>
        <w:tc>
          <w:tcPr>
            <w:tcW w:w="574" w:type="dxa"/>
            <w:vMerge/>
          </w:tcPr>
          <w:p w:rsidRPr="00A30CAB" w:rsidR="00500312" w:rsidRDefault="00500312" w14:paraId="6E6B6A9B" w14:textId="77777777">
            <w:pPr>
              <w:rPr>
                <w:b/>
              </w:rPr>
            </w:pPr>
          </w:p>
        </w:tc>
        <w:tc>
          <w:tcPr>
            <w:tcW w:w="3366" w:type="dxa"/>
            <w:vMerge/>
          </w:tcPr>
          <w:p w:rsidRPr="00A30CAB" w:rsidR="00500312" w:rsidRDefault="00500312" w14:paraId="29E5AFDA" w14:textId="77777777">
            <w:pPr>
              <w:rPr>
                <w:b/>
              </w:rPr>
            </w:pPr>
          </w:p>
        </w:tc>
        <w:tc>
          <w:tcPr>
            <w:tcW w:w="5296" w:type="dxa"/>
          </w:tcPr>
          <w:p w:rsidRPr="00A30CAB" w:rsidR="00500312" w:rsidRDefault="00500312" w14:paraId="6B97F544" w14:textId="77777777">
            <w:r w:rsidRPr="00A30CAB">
              <w:t xml:space="preserve">F.2 </w:t>
            </w:r>
            <w:proofErr w:type="spellStart"/>
            <w:r w:rsidRPr="00A30CAB">
              <w:t>Regningsarbeid</w:t>
            </w:r>
            <w:proofErr w:type="spellEnd"/>
          </w:p>
        </w:tc>
      </w:tr>
      <w:tr w:rsidRPr="00A30CAB" w:rsidR="00500312" w:rsidTr="00221F29" w14:paraId="2CE37834" w14:textId="77777777">
        <w:trPr>
          <w:trHeight w:val="387"/>
        </w:trPr>
        <w:tc>
          <w:tcPr>
            <w:tcW w:w="529" w:type="dxa"/>
            <w:vMerge/>
          </w:tcPr>
          <w:p w:rsidRPr="00A30CAB" w:rsidR="00500312" w:rsidRDefault="00500312" w14:paraId="040C1D70" w14:textId="77777777"/>
        </w:tc>
        <w:tc>
          <w:tcPr>
            <w:tcW w:w="574" w:type="dxa"/>
            <w:vMerge/>
          </w:tcPr>
          <w:p w:rsidRPr="00A30CAB" w:rsidR="00500312" w:rsidRDefault="00500312" w14:paraId="5FD2059C" w14:textId="77777777">
            <w:pPr>
              <w:rPr>
                <w:b/>
              </w:rPr>
            </w:pPr>
          </w:p>
        </w:tc>
        <w:tc>
          <w:tcPr>
            <w:tcW w:w="3366" w:type="dxa"/>
            <w:vMerge/>
          </w:tcPr>
          <w:p w:rsidRPr="00A30CAB" w:rsidR="00500312" w:rsidRDefault="00500312" w14:paraId="172E2D28" w14:textId="77777777">
            <w:pPr>
              <w:rPr>
                <w:b/>
              </w:rPr>
            </w:pPr>
          </w:p>
        </w:tc>
        <w:tc>
          <w:tcPr>
            <w:tcW w:w="5296" w:type="dxa"/>
          </w:tcPr>
          <w:p w:rsidRPr="00A30CAB" w:rsidR="00500312" w:rsidRDefault="00500312" w14:paraId="61871831" w14:textId="77777777">
            <w:r w:rsidRPr="00A30CAB">
              <w:t>F.3 Påslag for side- og underentrepriser</w:t>
            </w:r>
          </w:p>
        </w:tc>
      </w:tr>
      <w:tr w:rsidRPr="00A30CAB" w:rsidR="00500312" w:rsidTr="005A6822" w14:paraId="06D25D1B" w14:textId="77777777">
        <w:trPr>
          <w:trHeight w:val="143"/>
        </w:trPr>
        <w:tc>
          <w:tcPr>
            <w:tcW w:w="529" w:type="dxa"/>
            <w:vMerge/>
          </w:tcPr>
          <w:p w:rsidRPr="00A30CAB" w:rsidR="00500312" w:rsidRDefault="00500312" w14:paraId="2D872654" w14:textId="77777777"/>
        </w:tc>
        <w:tc>
          <w:tcPr>
            <w:tcW w:w="574" w:type="dxa"/>
            <w:vMerge/>
          </w:tcPr>
          <w:p w:rsidRPr="00A30CAB" w:rsidR="00500312" w:rsidRDefault="00500312" w14:paraId="34D62A46" w14:textId="77777777">
            <w:pPr>
              <w:rPr>
                <w:b/>
              </w:rPr>
            </w:pPr>
          </w:p>
        </w:tc>
        <w:tc>
          <w:tcPr>
            <w:tcW w:w="3366" w:type="dxa"/>
            <w:vMerge/>
          </w:tcPr>
          <w:p w:rsidRPr="00A30CAB" w:rsidR="00500312" w:rsidRDefault="00500312" w14:paraId="17209D65" w14:textId="77777777">
            <w:pPr>
              <w:rPr>
                <w:b/>
              </w:rPr>
            </w:pPr>
          </w:p>
        </w:tc>
        <w:tc>
          <w:tcPr>
            <w:tcW w:w="5296" w:type="dxa"/>
          </w:tcPr>
          <w:p w:rsidRPr="00A30CAB" w:rsidR="00500312" w:rsidRDefault="00500312" w14:paraId="5942D6A0" w14:textId="77777777">
            <w:r w:rsidRPr="00A30CAB">
              <w:t>F.4 Opsjoner</w:t>
            </w:r>
          </w:p>
        </w:tc>
      </w:tr>
      <w:tr w:rsidRPr="00A30CAB" w:rsidR="00500312" w:rsidTr="005A6822" w14:paraId="25A6BE50" w14:textId="77777777">
        <w:trPr>
          <w:trHeight w:val="143"/>
        </w:trPr>
        <w:tc>
          <w:tcPr>
            <w:tcW w:w="529" w:type="dxa"/>
            <w:vMerge/>
          </w:tcPr>
          <w:p w:rsidRPr="00A30CAB" w:rsidR="00500312" w:rsidRDefault="00500312" w14:paraId="4F4A7866" w14:textId="77777777"/>
        </w:tc>
        <w:tc>
          <w:tcPr>
            <w:tcW w:w="574" w:type="dxa"/>
            <w:vMerge/>
          </w:tcPr>
          <w:p w:rsidRPr="00A30CAB" w:rsidR="00500312" w:rsidRDefault="00500312" w14:paraId="76F9C59B" w14:textId="77777777">
            <w:pPr>
              <w:rPr>
                <w:b/>
              </w:rPr>
            </w:pPr>
          </w:p>
        </w:tc>
        <w:tc>
          <w:tcPr>
            <w:tcW w:w="3366" w:type="dxa"/>
            <w:vMerge/>
          </w:tcPr>
          <w:p w:rsidRPr="00A30CAB" w:rsidR="00500312" w:rsidRDefault="00500312" w14:paraId="671EC25E" w14:textId="77777777">
            <w:pPr>
              <w:rPr>
                <w:b/>
              </w:rPr>
            </w:pPr>
          </w:p>
        </w:tc>
        <w:tc>
          <w:tcPr>
            <w:tcW w:w="5296" w:type="dxa"/>
          </w:tcPr>
          <w:p w:rsidRPr="00A30CAB" w:rsidR="00500312" w:rsidRDefault="00500312" w14:paraId="2213821E" w14:textId="0C64FC0C">
            <w:r w:rsidRPr="00A30CAB">
              <w:t>F.</w:t>
            </w:r>
            <w:r w:rsidR="00575A74">
              <w:t>5</w:t>
            </w:r>
            <w:r w:rsidRPr="00A30CAB">
              <w:t xml:space="preserve"> Regulering</w:t>
            </w:r>
          </w:p>
        </w:tc>
      </w:tr>
      <w:tr w:rsidRPr="00A30CAB" w:rsidR="00500312" w:rsidTr="008438FE" w14:paraId="5E7C0671" w14:textId="77777777">
        <w:trPr>
          <w:trHeight w:val="371"/>
        </w:trPr>
        <w:tc>
          <w:tcPr>
            <w:tcW w:w="529" w:type="dxa"/>
            <w:vMerge/>
          </w:tcPr>
          <w:p w:rsidRPr="00A30CAB" w:rsidR="00500312" w:rsidRDefault="00500312" w14:paraId="08DFD6D6" w14:textId="77777777"/>
        </w:tc>
        <w:tc>
          <w:tcPr>
            <w:tcW w:w="574" w:type="dxa"/>
          </w:tcPr>
          <w:p w:rsidRPr="00A30CAB" w:rsidR="00500312" w:rsidRDefault="00500312" w14:paraId="0E418612" w14:textId="77777777">
            <w:pPr>
              <w:rPr>
                <w:b/>
              </w:rPr>
            </w:pPr>
            <w:r w:rsidRPr="00A30CAB">
              <w:rPr>
                <w:b/>
              </w:rPr>
              <w:t>G</w:t>
            </w:r>
          </w:p>
        </w:tc>
        <w:tc>
          <w:tcPr>
            <w:tcW w:w="3366" w:type="dxa"/>
          </w:tcPr>
          <w:p w:rsidRPr="008438FE" w:rsidR="00500312" w:rsidRDefault="00500312" w14:paraId="02C1081B" w14:textId="77777777">
            <w:r w:rsidRPr="009E5031">
              <w:rPr>
                <w:b/>
              </w:rPr>
              <w:t>Oppdragsgivers ytelser</w:t>
            </w:r>
          </w:p>
        </w:tc>
        <w:tc>
          <w:tcPr>
            <w:tcW w:w="5296" w:type="dxa"/>
          </w:tcPr>
          <w:p w:rsidRPr="009E5031" w:rsidR="00500312" w:rsidP="009E5031" w:rsidRDefault="008415FB" w14:paraId="4260A3B0" w14:textId="6FE8F188">
            <w:r w:rsidRPr="008438FE">
              <w:t>G.1</w:t>
            </w:r>
            <w:r w:rsidRPr="008438FE" w:rsidR="00917A42">
              <w:t xml:space="preserve"> </w:t>
            </w:r>
            <w:r w:rsidRPr="008438FE" w:rsidR="00E458B7">
              <w:t xml:space="preserve">Oppdragsgivers </w:t>
            </w:r>
            <w:r w:rsidRPr="009E5031" w:rsidR="00E458B7">
              <w:t>medvirkning</w:t>
            </w:r>
          </w:p>
        </w:tc>
      </w:tr>
      <w:tr w:rsidRPr="00A30CAB" w:rsidR="00500312" w:rsidTr="005A6822" w14:paraId="41D1EA75" w14:textId="77777777">
        <w:trPr>
          <w:trHeight w:val="143"/>
        </w:trPr>
        <w:tc>
          <w:tcPr>
            <w:tcW w:w="529" w:type="dxa"/>
            <w:vMerge/>
          </w:tcPr>
          <w:p w:rsidRPr="00A30CAB" w:rsidR="00500312" w:rsidRDefault="00500312" w14:paraId="570FF697" w14:textId="77777777"/>
        </w:tc>
        <w:tc>
          <w:tcPr>
            <w:tcW w:w="574" w:type="dxa"/>
          </w:tcPr>
          <w:p w:rsidRPr="00A30CAB" w:rsidR="00500312" w:rsidRDefault="00500312" w14:paraId="1A73DB05" w14:textId="77777777">
            <w:pPr>
              <w:rPr>
                <w:b/>
              </w:rPr>
            </w:pPr>
          </w:p>
        </w:tc>
        <w:tc>
          <w:tcPr>
            <w:tcW w:w="3366" w:type="dxa"/>
          </w:tcPr>
          <w:p w:rsidRPr="00A30CAB" w:rsidR="00500312" w:rsidRDefault="00500312" w14:paraId="69A61253" w14:textId="77777777">
            <w:pPr>
              <w:rPr>
                <w:b/>
              </w:rPr>
            </w:pPr>
            <w:r w:rsidRPr="00A30CAB">
              <w:rPr>
                <w:b/>
              </w:rPr>
              <w:t>Vedlegg</w:t>
            </w:r>
          </w:p>
        </w:tc>
        <w:tc>
          <w:tcPr>
            <w:tcW w:w="5296" w:type="dxa"/>
          </w:tcPr>
          <w:p w:rsidRPr="00A30CAB" w:rsidR="00500312" w:rsidRDefault="00500312" w14:paraId="2319ED3F" w14:textId="77777777"/>
        </w:tc>
      </w:tr>
    </w:tbl>
    <w:p w:rsidR="00931CF0" w:rsidRDefault="00931CF0" w14:paraId="2D1C63E5" w14:textId="62074650">
      <w:bookmarkStart w:name="_Toc374616188" w:id="82"/>
      <w:bookmarkStart w:name="_Toc376769486" w:id="83"/>
      <w:bookmarkStart w:name="_Toc376769631" w:id="84"/>
      <w:bookmarkStart w:name="_Toc377966764" w:id="85"/>
      <w:bookmarkStart w:name="_Ref381178992" w:id="86"/>
    </w:p>
    <w:p w:rsidR="00931CF0" w:rsidRDefault="00931CF0" w14:paraId="4C215263" w14:textId="603F208B"/>
    <w:p w:rsidRPr="00A30CAB" w:rsidR="00C42542" w:rsidRDefault="00BB3711" w14:paraId="3735D2A0" w14:textId="77777777">
      <w:pPr>
        <w:pStyle w:val="1NivOBF"/>
      </w:pPr>
      <w:bookmarkStart w:name="_Toc484595729" w:id="87"/>
      <w:bookmarkStart w:name="_Toc229073096" w:id="88"/>
      <w:proofErr w:type="spellStart"/>
      <w:r w:rsidRPr="00A30CAB">
        <w:t>Kontraktsbestemmelser</w:t>
      </w:r>
      <w:bookmarkEnd w:id="82"/>
      <w:bookmarkEnd w:id="83"/>
      <w:bookmarkEnd w:id="84"/>
      <w:bookmarkEnd w:id="85"/>
      <w:bookmarkEnd w:id="86"/>
      <w:bookmarkEnd w:id="87"/>
      <w:bookmarkEnd w:id="88"/>
      <w:proofErr w:type="spellEnd"/>
    </w:p>
    <w:p w:rsidRPr="00A30CAB" w:rsidR="00C42542" w:rsidP="00D810C8" w:rsidRDefault="00BB3711" w14:paraId="26DE101B" w14:textId="77777777">
      <w:pPr>
        <w:pStyle w:val="2NivOBF"/>
        <w:ind w:left="709"/>
      </w:pPr>
      <w:bookmarkStart w:name="_Toc374616189" w:id="89"/>
      <w:bookmarkStart w:name="_Toc376769487" w:id="90"/>
      <w:bookmarkStart w:name="_Toc376769632" w:id="91"/>
      <w:bookmarkStart w:name="_Toc376770515" w:id="92"/>
      <w:bookmarkStart w:name="_Toc376770793" w:id="93"/>
      <w:bookmarkStart w:name="_Toc376770929" w:id="94"/>
      <w:bookmarkStart w:name="_Toc377966765" w:id="95"/>
      <w:bookmarkStart w:name="_Ref410197631" w:id="96"/>
      <w:bookmarkStart w:name="_Toc484595730" w:id="97"/>
      <w:bookmarkStart w:name="_Toc229073097" w:id="98"/>
      <w:r w:rsidRPr="00A30CAB">
        <w:t xml:space="preserve">Alminnelige </w:t>
      </w:r>
      <w:proofErr w:type="spellStart"/>
      <w:r w:rsidRPr="00A30CAB">
        <w:t>kontraktsbestemmelser</w:t>
      </w:r>
      <w:bookmarkEnd w:id="89"/>
      <w:bookmarkEnd w:id="90"/>
      <w:bookmarkEnd w:id="91"/>
      <w:bookmarkEnd w:id="92"/>
      <w:bookmarkEnd w:id="93"/>
      <w:bookmarkEnd w:id="94"/>
      <w:bookmarkEnd w:id="95"/>
      <w:bookmarkEnd w:id="96"/>
      <w:bookmarkEnd w:id="97"/>
      <w:bookmarkEnd w:id="98"/>
      <w:proofErr w:type="spellEnd"/>
      <w:r w:rsidRPr="00A30CAB">
        <w:tab/>
      </w:r>
      <w:r w:rsidRPr="00A30CAB">
        <w:tab/>
      </w:r>
    </w:p>
    <w:p w:rsidRPr="00A30CAB" w:rsidR="003771C8" w:rsidP="00395549" w:rsidRDefault="003771C8" w14:paraId="212B8883" w14:textId="0AE159DD">
      <w:pPr>
        <w:pStyle w:val="3NivOBF"/>
      </w:pPr>
      <w:bookmarkStart w:name="_Toc229073098" w:id="99"/>
      <w:r w:rsidRPr="00A30CAB">
        <w:t>NS 8407</w:t>
      </w:r>
      <w:bookmarkEnd w:id="99"/>
    </w:p>
    <w:p w:rsidRPr="00A30CAB" w:rsidR="00C42542" w:rsidRDefault="00BB3711" w14:paraId="53BFE909" w14:textId="2729D938">
      <w:r w:rsidRPr="00A30CAB">
        <w:t>For denne kontrakten gjelder Norsk Standard (NS) 840</w:t>
      </w:r>
      <w:r w:rsidR="00F44D7D">
        <w:t>+</w:t>
      </w:r>
      <w:r w:rsidRPr="00A30CAB">
        <w:t xml:space="preserve">7:2011 Alminnelige </w:t>
      </w:r>
      <w:proofErr w:type="spellStart"/>
      <w:r w:rsidRPr="00A30CAB">
        <w:t>kontraktsbestemmelser</w:t>
      </w:r>
      <w:proofErr w:type="spellEnd"/>
      <w:r w:rsidRPr="00A30CAB">
        <w:t xml:space="preserve"> for totalentrepriser, med nedenstående endringer og suppleringer. De til enhver tid gjeldende lover og forskrifter skal følges.</w:t>
      </w:r>
    </w:p>
    <w:p w:rsidRPr="00A30CAB" w:rsidR="003771C8" w:rsidP="003771C8" w:rsidRDefault="003771C8" w14:paraId="66E6010C" w14:textId="77777777">
      <w:pPr>
        <w:pStyle w:val="3NivOBF"/>
      </w:pPr>
      <w:bookmarkStart w:name="_Toc229073099" w:id="100"/>
      <w:r w:rsidRPr="00A30CAB">
        <w:t>Etiske retningslinjer</w:t>
      </w:r>
      <w:bookmarkEnd w:id="100"/>
      <w:r w:rsidRPr="00A30CAB">
        <w:t xml:space="preserve"> </w:t>
      </w:r>
    </w:p>
    <w:p w:rsidRPr="00A30CAB" w:rsidR="003771C8" w:rsidRDefault="003771C8" w14:paraId="1F7A0668" w14:textId="42997C27">
      <w:pPr>
        <w:rPr>
          <w:color w:val="000000"/>
        </w:rPr>
      </w:pPr>
      <w:r w:rsidRPr="00A30CAB">
        <w:rPr>
          <w:color w:val="000000" w:themeColor="text1"/>
        </w:rPr>
        <w:t>Handlinger i strid med lover, regler og god forretningsskikk skal ikke forekomme. Byggherren aksepterer ikke trakassering, diskriminering eller annen adferd som andre kan oppfatte som støtende, truende eller nedverdigende.</w:t>
      </w:r>
    </w:p>
    <w:p w:rsidRPr="00A30CAB" w:rsidR="00C42542" w:rsidP="00D810C8" w:rsidRDefault="00BB3711" w14:paraId="045BD3EB" w14:textId="77777777">
      <w:pPr>
        <w:pStyle w:val="2NivOBF"/>
        <w:ind w:left="709"/>
      </w:pPr>
      <w:bookmarkStart w:name="_Toc374616190" w:id="101"/>
      <w:bookmarkStart w:name="_Toc376769488" w:id="102"/>
      <w:bookmarkStart w:name="_Toc376769633" w:id="103"/>
      <w:bookmarkStart w:name="_Toc376770516" w:id="104"/>
      <w:bookmarkStart w:name="_Toc376770794" w:id="105"/>
      <w:bookmarkStart w:name="_Toc376770930" w:id="106"/>
      <w:bookmarkStart w:name="_Toc377966766" w:id="107"/>
      <w:bookmarkStart w:name="_Toc484595731" w:id="108"/>
      <w:bookmarkStart w:name="_Toc229073100" w:id="109"/>
      <w:r w:rsidRPr="00A30CAB">
        <w:t xml:space="preserve">Spesielle </w:t>
      </w:r>
      <w:proofErr w:type="spellStart"/>
      <w:r w:rsidRPr="00A30CAB">
        <w:t>kontraktsbestemmelser</w:t>
      </w:r>
      <w:bookmarkEnd w:id="101"/>
      <w:bookmarkEnd w:id="102"/>
      <w:bookmarkEnd w:id="103"/>
      <w:bookmarkEnd w:id="104"/>
      <w:bookmarkEnd w:id="105"/>
      <w:bookmarkEnd w:id="106"/>
      <w:bookmarkEnd w:id="107"/>
      <w:bookmarkEnd w:id="108"/>
      <w:bookmarkEnd w:id="109"/>
      <w:proofErr w:type="spellEnd"/>
      <w:r w:rsidRPr="00A30CAB">
        <w:tab/>
      </w:r>
      <w:r w:rsidRPr="00A30CAB">
        <w:tab/>
      </w:r>
    </w:p>
    <w:p w:rsidRPr="00A30CAB" w:rsidR="00C42542" w:rsidRDefault="00BB3711" w14:paraId="51DD8316" w14:textId="2378086C">
      <w:r w:rsidRPr="00A30CAB">
        <w:t xml:space="preserve">Her spesifiseres eller henvises til bestemmelser som supplerer eller erstatter enkelte av bestemmelsene i kap. </w:t>
      </w:r>
      <w:r w:rsidRPr="00A30CAB">
        <w:fldChar w:fldCharType="begin"/>
      </w:r>
      <w:r w:rsidRPr="00A30CAB">
        <w:instrText xml:space="preserve"> REF _Ref410197631 \r \h </w:instrText>
      </w:r>
      <w:r w:rsidR="00A30CAB">
        <w:instrText xml:space="preserve"> \* MERGEFORMAT </w:instrText>
      </w:r>
      <w:r w:rsidRPr="00A30CAB">
        <w:fldChar w:fldCharType="separate"/>
      </w:r>
      <w:r w:rsidRPr="00A30CAB" w:rsidR="00A864D2">
        <w:t>B.1</w:t>
      </w:r>
      <w:r w:rsidRPr="00A30CAB">
        <w:fldChar w:fldCharType="end"/>
      </w:r>
      <w:r w:rsidRPr="00A30CAB">
        <w:t>.</w:t>
      </w:r>
    </w:p>
    <w:p w:rsidRPr="00A30CAB" w:rsidR="008C77B1" w:rsidP="008C77B1" w:rsidRDefault="008C77B1" w14:paraId="6730C638" w14:textId="77777777">
      <w:pPr>
        <w:pStyle w:val="3NivOBF"/>
      </w:pPr>
      <w:bookmarkStart w:name="_Toc484595734" w:id="110"/>
      <w:bookmarkStart w:name="_Toc229073101" w:id="111"/>
      <w:r w:rsidRPr="00A30CAB">
        <w:t>NS 8407 pkt. 2.1 Kontraktsdokumenter</w:t>
      </w:r>
      <w:bookmarkEnd w:id="111"/>
    </w:p>
    <w:p w:rsidRPr="00A30CAB" w:rsidR="008C77B1" w:rsidP="008C77B1" w:rsidRDefault="008C77B1" w14:paraId="55314BBA" w14:textId="77777777">
      <w:pPr>
        <w:rPr>
          <w:i/>
          <w:iCs/>
        </w:rPr>
      </w:pPr>
      <w:r w:rsidRPr="00A30CAB">
        <w:rPr>
          <w:i/>
          <w:iCs/>
        </w:rPr>
        <w:t>NS 8407 pkt. 2.1 utgår og erstattes med følgende:</w:t>
      </w:r>
    </w:p>
    <w:p w:rsidRPr="00A30CAB" w:rsidR="008C77B1" w:rsidP="008C77B1" w:rsidRDefault="008C77B1" w14:paraId="5F33024C" w14:textId="77777777">
      <w:r w:rsidRPr="00A30CAB">
        <w:t>Følgende dokumenter inngår i kontrakten:</w:t>
      </w:r>
    </w:p>
    <w:p w:rsidRPr="00A30CAB" w:rsidR="008C77B1" w:rsidP="001A3B80" w:rsidRDefault="008C77B1" w14:paraId="42EC14BF" w14:textId="77777777">
      <w:pPr>
        <w:pStyle w:val="Listeavsnitt"/>
        <w:numPr>
          <w:ilvl w:val="0"/>
          <w:numId w:val="8"/>
        </w:numPr>
      </w:pPr>
      <w:r w:rsidRPr="00A30CAB">
        <w:t xml:space="preserve">Signert </w:t>
      </w:r>
      <w:proofErr w:type="spellStart"/>
      <w:r w:rsidRPr="00A30CAB">
        <w:t>kontraktsformular</w:t>
      </w:r>
      <w:proofErr w:type="spellEnd"/>
    </w:p>
    <w:p w:rsidRPr="00A30CAB" w:rsidR="008C77B1" w:rsidP="001A3B80" w:rsidRDefault="008C77B1" w14:paraId="75E4B5E1" w14:textId="77777777">
      <w:pPr>
        <w:pStyle w:val="Listeavsnitt"/>
        <w:numPr>
          <w:ilvl w:val="0"/>
          <w:numId w:val="8"/>
        </w:numPr>
      </w:pPr>
      <w:r w:rsidRPr="00A30CAB">
        <w:t>Skriftlig avklaringer og eventuelle referater fra drøftelser/forhandlinger avholdt etter at tilbudet er inngitt</w:t>
      </w:r>
    </w:p>
    <w:p w:rsidRPr="00A30CAB" w:rsidR="008C77B1" w:rsidP="00D270FE" w:rsidRDefault="008C77B1" w14:paraId="6222786A" w14:textId="39BD5DB7">
      <w:pPr>
        <w:pStyle w:val="Listeavsnitt"/>
        <w:numPr>
          <w:ilvl w:val="0"/>
          <w:numId w:val="8"/>
        </w:numPr>
      </w:pPr>
      <w:r w:rsidRPr="00A30CAB">
        <w:t>Kon</w:t>
      </w:r>
      <w:r w:rsidR="00D270FE">
        <w:t xml:space="preserve">kurransegrunnlagets del II – </w:t>
      </w:r>
      <w:proofErr w:type="spellStart"/>
      <w:r w:rsidR="00D270FE">
        <w:t>kontraktsgrunnlag</w:t>
      </w:r>
      <w:proofErr w:type="spellEnd"/>
      <w:r w:rsidR="00D270FE">
        <w:t xml:space="preserve"> (dette dokumentet med vedlegg) </w:t>
      </w:r>
    </w:p>
    <w:p w:rsidRPr="00A30CAB" w:rsidR="008C77B1" w:rsidP="001A3B80" w:rsidRDefault="008C77B1" w14:paraId="5F726820" w14:textId="77777777">
      <w:pPr>
        <w:pStyle w:val="Listeavsnitt"/>
        <w:numPr>
          <w:ilvl w:val="0"/>
          <w:numId w:val="8"/>
        </w:numPr>
      </w:pPr>
      <w:r w:rsidRPr="00A30CAB">
        <w:t>Entreprenørens tilbud</w:t>
      </w:r>
    </w:p>
    <w:p w:rsidRPr="00A30CAB" w:rsidR="008C77B1" w:rsidP="001A3B80" w:rsidRDefault="008C77B1" w14:paraId="431189DD" w14:textId="77777777">
      <w:pPr>
        <w:pStyle w:val="Listeavsnitt"/>
        <w:numPr>
          <w:ilvl w:val="0"/>
          <w:numId w:val="8"/>
        </w:numPr>
      </w:pPr>
      <w:r w:rsidRPr="00A30CAB">
        <w:t>Skriftlige avklaringer og eventuelle referater eller skriftlig materiale fra befaring eller konferanser avholdt før tilbudet ble inngitt</w:t>
      </w:r>
    </w:p>
    <w:p w:rsidRPr="00A30CAB" w:rsidR="008C77B1" w:rsidP="001A3B80" w:rsidRDefault="008C77B1" w14:paraId="12E2AEE4" w14:textId="77777777">
      <w:pPr>
        <w:pStyle w:val="Listeavsnitt"/>
        <w:numPr>
          <w:ilvl w:val="0"/>
          <w:numId w:val="8"/>
        </w:numPr>
      </w:pPr>
      <w:r w:rsidRPr="00A30CAB">
        <w:t>Byggherrens konkurransegrunnlag</w:t>
      </w:r>
    </w:p>
    <w:p w:rsidRPr="00A30CAB" w:rsidR="008C77B1" w:rsidP="001A3B80" w:rsidRDefault="008C77B1" w14:paraId="1D5C1EDF" w14:textId="77777777">
      <w:pPr>
        <w:pStyle w:val="Listeavsnitt"/>
        <w:numPr>
          <w:ilvl w:val="0"/>
          <w:numId w:val="8"/>
        </w:numPr>
      </w:pPr>
      <w:r w:rsidRPr="00A30CAB">
        <w:t>NS 8407 (ikke vedlagt)</w:t>
      </w:r>
    </w:p>
    <w:p w:rsidRPr="00E91670" w:rsidR="008C77B1" w:rsidP="00E91670" w:rsidRDefault="008C77B1" w14:paraId="3CA2B279" w14:textId="4588A4CA">
      <w:r w:rsidRPr="00A30CAB">
        <w:t>I tilfelle motstrid gjelder tolkningsbestemmelsene i NS 8407 pkt. 2.2.</w:t>
      </w:r>
    </w:p>
    <w:p w:rsidRPr="00A30CAB" w:rsidR="00C42542" w:rsidP="002C177F" w:rsidRDefault="009B190F" w14:paraId="1C4DD3C3" w14:textId="123FF462">
      <w:pPr>
        <w:pStyle w:val="3NivOBF"/>
      </w:pPr>
      <w:bookmarkStart w:name="_Toc229073102" w:id="112"/>
      <w:bookmarkEnd w:id="110"/>
      <w:r w:rsidRPr="00A30CAB">
        <w:t>NS 8407 p</w:t>
      </w:r>
      <w:r w:rsidRPr="00A30CAB" w:rsidR="00BB3711">
        <w:t>kt. 4.2 Byggherremøter</w:t>
      </w:r>
      <w:bookmarkEnd w:id="112"/>
    </w:p>
    <w:p w:rsidRPr="00A30CAB" w:rsidR="00C42542" w:rsidRDefault="00BB3711" w14:paraId="70C18EF8" w14:textId="77777777">
      <w:pPr>
        <w:rPr>
          <w:i/>
          <w:iCs/>
        </w:rPr>
      </w:pPr>
      <w:r w:rsidRPr="00A30CAB">
        <w:rPr>
          <w:i/>
          <w:iCs/>
        </w:rPr>
        <w:t>NS 8407 pkt. 4.2, tredje avsnitt første setning utgår og erstattes med følgende:</w:t>
      </w:r>
    </w:p>
    <w:p w:rsidRPr="00A30CAB" w:rsidR="00C42542" w:rsidRDefault="00BB3711" w14:paraId="4C96A399" w14:textId="77777777">
      <w:r w:rsidRPr="00A30CAB">
        <w:t>Byggherren skal føre referat fra møtet.</w:t>
      </w:r>
    </w:p>
    <w:p w:rsidRPr="00A30CAB" w:rsidR="00C42542" w:rsidP="002C177F" w:rsidRDefault="009B190F" w14:paraId="4A0F06D0" w14:textId="3A8F165D">
      <w:pPr>
        <w:pStyle w:val="3NivOBF"/>
      </w:pPr>
      <w:bookmarkStart w:name="_Toc229073103" w:id="113"/>
      <w:r w:rsidRPr="00A30CAB">
        <w:t xml:space="preserve">NS 8407 </w:t>
      </w:r>
      <w:r w:rsidRPr="00A30CAB" w:rsidR="00294B07">
        <w:t>p</w:t>
      </w:r>
      <w:r w:rsidRPr="00A30CAB" w:rsidR="00BB3711">
        <w:t>kt. 4.3 Møter med kontraktsmedhjelpere</w:t>
      </w:r>
      <w:bookmarkEnd w:id="113"/>
    </w:p>
    <w:p w:rsidRPr="00A30CAB" w:rsidR="00C42542" w:rsidRDefault="00DC2021" w14:paraId="3D85386C" w14:textId="7F537C4C">
      <w:pPr>
        <w:rPr>
          <w:i/>
          <w:iCs/>
        </w:rPr>
      </w:pPr>
      <w:r w:rsidRPr="00A30CAB">
        <w:rPr>
          <w:i/>
          <w:iCs/>
        </w:rPr>
        <w:t xml:space="preserve">Som tillegg til </w:t>
      </w:r>
      <w:r w:rsidRPr="00A30CAB" w:rsidR="00231D73">
        <w:rPr>
          <w:i/>
          <w:iCs/>
        </w:rPr>
        <w:t>NS 8407</w:t>
      </w:r>
      <w:r w:rsidRPr="00A30CAB" w:rsidR="006008A8">
        <w:rPr>
          <w:i/>
          <w:iCs/>
        </w:rPr>
        <w:t xml:space="preserve"> pkt. 4.3 kommer</w:t>
      </w:r>
      <w:r w:rsidRPr="00A30CAB" w:rsidR="00BB3711">
        <w:rPr>
          <w:i/>
          <w:iCs/>
        </w:rPr>
        <w:t xml:space="preserve"> følgende:</w:t>
      </w:r>
    </w:p>
    <w:p w:rsidRPr="00A30CAB" w:rsidR="00C42542" w:rsidRDefault="00BB3711" w14:paraId="3AD25F6D" w14:textId="77777777">
      <w:r w:rsidRPr="00A30CAB">
        <w:t>Byggherren har rett til å delta på møter med kontraktsmedhjelpere.</w:t>
      </w:r>
    </w:p>
    <w:p w:rsidRPr="00A30CAB" w:rsidR="00C42542" w:rsidRDefault="00BB3711" w14:paraId="33A3AA6C" w14:textId="77777777">
      <w:r w:rsidRPr="00A30CAB">
        <w:t xml:space="preserve">Byggherren skal ha innkalling til møter med kontraktsmedhjelpere (herunder prosjekteringsmøter, </w:t>
      </w:r>
      <w:proofErr w:type="spellStart"/>
      <w:r w:rsidRPr="00A30CAB">
        <w:t>byggemøter</w:t>
      </w:r>
      <w:proofErr w:type="spellEnd"/>
      <w:r w:rsidRPr="00A30CAB">
        <w:t>, fremdriftsmøter, mv.), og skal ha anledning til å delta på disse møtene. Totalentreprenøren skal føre referat fra møtene, og Byggherrens representant skal alltid ha kopi av møtereferatene.</w:t>
      </w:r>
    </w:p>
    <w:p w:rsidRPr="00A30CAB" w:rsidR="00C42542" w:rsidRDefault="00BB3711" w14:paraId="28CDB233" w14:textId="77777777">
      <w:r w:rsidRPr="00A30CAB">
        <w:t>Byggherren skal ha skriftlig innkalling samtidig med kontraktsmedhjelpere. Innkalling ved e-post regnes som skriftlig innkalling.</w:t>
      </w:r>
    </w:p>
    <w:p w:rsidRPr="00A30CAB" w:rsidR="00C42542" w:rsidRDefault="00BB3711" w14:paraId="763A1482" w14:textId="77777777">
      <w:pPr>
        <w:pStyle w:val="3NivOBF"/>
      </w:pPr>
      <w:bookmarkStart w:name="_Toc484595735" w:id="114"/>
      <w:bookmarkStart w:name="_Toc229073104" w:id="115"/>
      <w:r w:rsidRPr="00A30CAB">
        <w:t>NS 8407 pkt. 5 Varsler og krav</w:t>
      </w:r>
      <w:bookmarkEnd w:id="114"/>
      <w:bookmarkEnd w:id="115"/>
    </w:p>
    <w:p w:rsidRPr="00A30CAB" w:rsidR="00041582" w:rsidRDefault="009325B4" w14:paraId="11098A90" w14:textId="0BE36B84">
      <w:r w:rsidRPr="00A30CAB">
        <w:rPr>
          <w:i/>
          <w:iCs/>
        </w:rPr>
        <w:t xml:space="preserve">Som tillegg til </w:t>
      </w:r>
      <w:r w:rsidRPr="00A30CAB" w:rsidR="00AD456A">
        <w:rPr>
          <w:i/>
          <w:iCs/>
        </w:rPr>
        <w:t xml:space="preserve">NS </w:t>
      </w:r>
      <w:r w:rsidRPr="00A30CAB" w:rsidR="005A4F87">
        <w:rPr>
          <w:i/>
          <w:iCs/>
        </w:rPr>
        <w:t xml:space="preserve">8407 </w:t>
      </w:r>
      <w:r w:rsidRPr="00A30CAB" w:rsidR="00AD456A">
        <w:rPr>
          <w:i/>
          <w:iCs/>
        </w:rPr>
        <w:t>p</w:t>
      </w:r>
      <w:r w:rsidRPr="00A30CAB" w:rsidR="007B0CA6">
        <w:rPr>
          <w:i/>
          <w:iCs/>
        </w:rPr>
        <w:t>kt. 5</w:t>
      </w:r>
      <w:r w:rsidRPr="00A30CAB" w:rsidR="005A4F87">
        <w:rPr>
          <w:i/>
          <w:iCs/>
        </w:rPr>
        <w:t xml:space="preserve"> første avsnitt </w:t>
      </w:r>
      <w:r w:rsidRPr="00A30CAB" w:rsidR="006F2796">
        <w:rPr>
          <w:i/>
          <w:iCs/>
        </w:rPr>
        <w:t>kommer</w:t>
      </w:r>
      <w:r w:rsidRPr="00A30CAB" w:rsidR="005A594A">
        <w:rPr>
          <w:i/>
          <w:iCs/>
        </w:rPr>
        <w:t xml:space="preserve"> følgende</w:t>
      </w:r>
      <w:r w:rsidRPr="00A30CAB" w:rsidR="00635047">
        <w:rPr>
          <w:i/>
          <w:iCs/>
        </w:rPr>
        <w:t>:</w:t>
      </w:r>
    </w:p>
    <w:p w:rsidR="00692D86" w:rsidRDefault="00F40813" w14:paraId="2F2038A3" w14:textId="77777777">
      <w:r w:rsidRPr="00A30CAB">
        <w:t>Byggherrens f</w:t>
      </w:r>
      <w:r w:rsidRPr="00A30CAB" w:rsidR="00635047">
        <w:t>ormularer og blanketter for varsler og krav</w:t>
      </w:r>
      <w:r w:rsidRPr="00A30CAB" w:rsidR="00BA4A2D">
        <w:t xml:space="preserve"> </w:t>
      </w:r>
      <w:r w:rsidRPr="00A30CAB" w:rsidR="00635047">
        <w:t xml:space="preserve">skal benyttes. </w:t>
      </w:r>
    </w:p>
    <w:p w:rsidR="00E550F0" w:rsidRDefault="00635047" w14:paraId="7ABB28C9" w14:textId="77C15A48">
      <w:r w:rsidRPr="00A30CAB">
        <w:t>Formularer og blanketter kan sendes via e-post til avtalt adresse, som PDF. E-post alene kan ikke erstatte formularer og blanketter.</w:t>
      </w:r>
      <w:r w:rsidR="00586879">
        <w:t xml:space="preserve"> </w:t>
      </w:r>
    </w:p>
    <w:p w:rsidRPr="00A30CAB" w:rsidR="00635047" w:rsidRDefault="00586879" w14:paraId="7AA075DC" w14:textId="34587B65">
      <w:r w:rsidRPr="00C13FEB">
        <w:t xml:space="preserve">I </w:t>
      </w:r>
      <w:r w:rsidRPr="005A6822" w:rsidR="000B7586">
        <w:t>prosjekter som b</w:t>
      </w:r>
      <w:r w:rsidRPr="005A6822" w:rsidR="0076634E">
        <w:t>ruker</w:t>
      </w:r>
      <w:r w:rsidRPr="005A6822" w:rsidR="000B7586">
        <w:t xml:space="preserve"> byggherrens prosjekthotell, skal dette</w:t>
      </w:r>
      <w:r w:rsidRPr="005A6822" w:rsidR="0076634E">
        <w:t xml:space="preserve"> benyttes. </w:t>
      </w:r>
      <w:r w:rsidRPr="005A6822" w:rsidR="00E067EA">
        <w:t xml:space="preserve"> </w:t>
      </w:r>
    </w:p>
    <w:p w:rsidRPr="00A30CAB" w:rsidR="00C42542" w:rsidRDefault="00BB3711" w14:paraId="2D31B218" w14:textId="77D7133A">
      <w:r w:rsidRPr="00A30CAB">
        <w:rPr>
          <w:i/>
          <w:iCs/>
        </w:rPr>
        <w:t>NS 8407 pkt. 5, andre avsnitt utgår, og erstattes med følgende</w:t>
      </w:r>
      <w:r w:rsidRPr="00A30CAB">
        <w:t>:</w:t>
      </w:r>
    </w:p>
    <w:p w:rsidR="007B2BCC" w:rsidP="008C77B1" w:rsidRDefault="00BB3711" w14:paraId="21A421ED" w14:textId="6C3C4398">
      <w:r w:rsidRPr="00A30CAB">
        <w:t xml:space="preserve">Alle varsler og krav som </w:t>
      </w:r>
      <w:r w:rsidRPr="00A30CAB" w:rsidR="00CD0ECC">
        <w:t xml:space="preserve">kan </w:t>
      </w:r>
      <w:r w:rsidRPr="00A30CAB">
        <w:t>påvirke kontrakten mht. pris, kvalitet eller framdrift, herunder varsel om endring iht. NS 8407 pkt. 32.2, 33.4, 33.8 og 34.1.3, skal varsles skriftlig pr. post eller ved elektronisk kommunikasjon der dette er avtalt som likestilt med vanlig post. Øvrige varsler og krav som er innført i referatet etter pkt.</w:t>
      </w:r>
      <w:r w:rsidRPr="00A30CAB" w:rsidR="00DF14B7">
        <w:t> </w:t>
      </w:r>
      <w:r w:rsidRPr="00A30CAB">
        <w:t>4.2, regnes som skriftlig.</w:t>
      </w:r>
      <w:bookmarkStart w:name="_Toc484595736" w:id="116"/>
      <w:r w:rsidRPr="00A30CAB" w:rsidR="007B2BCC">
        <w:tab/>
      </w:r>
    </w:p>
    <w:p w:rsidRPr="00A30CAB" w:rsidR="005F7628" w:rsidP="008C77B1" w:rsidRDefault="005F7628" w14:paraId="69F8E1EC" w14:textId="72D5285C">
      <w:r>
        <w:t xml:space="preserve">Se vedlegg </w:t>
      </w:r>
      <w:r w:rsidRPr="005F7628">
        <w:t>B.2.4 - MAL Krav om endringsordre KOE</w:t>
      </w:r>
    </w:p>
    <w:p w:rsidRPr="00A30CAB" w:rsidR="00C42542" w:rsidRDefault="00BB3711" w14:paraId="28948E8C" w14:textId="77777777">
      <w:pPr>
        <w:pStyle w:val="3NivOBF"/>
      </w:pPr>
      <w:bookmarkStart w:name="_Toc229073105" w:id="117"/>
      <w:r w:rsidRPr="00A30CAB">
        <w:t>NS 8407 pkt. 8.1 Totalentreprenørens plikt til å holde kontraktsgjenstanden mv. forsikret</w:t>
      </w:r>
      <w:bookmarkEnd w:id="116"/>
      <w:bookmarkEnd w:id="117"/>
    </w:p>
    <w:p w:rsidRPr="00A30CAB" w:rsidR="00C42542" w:rsidRDefault="00D87959" w14:paraId="774947DC" w14:textId="6103A240">
      <w:r w:rsidRPr="00A30CAB">
        <w:rPr>
          <w:i/>
          <w:iCs/>
        </w:rPr>
        <w:t>Som</w:t>
      </w:r>
      <w:r w:rsidRPr="00A30CAB" w:rsidR="00BB3711">
        <w:rPr>
          <w:i/>
          <w:iCs/>
        </w:rPr>
        <w:t xml:space="preserve"> tillegg til </w:t>
      </w:r>
      <w:r w:rsidRPr="00A30CAB">
        <w:rPr>
          <w:i/>
          <w:iCs/>
        </w:rPr>
        <w:t xml:space="preserve">NS 8407 </w:t>
      </w:r>
      <w:r w:rsidRPr="00A30CAB" w:rsidR="00BB3711">
        <w:rPr>
          <w:i/>
          <w:iCs/>
        </w:rPr>
        <w:t>pkt. 8.1</w:t>
      </w:r>
      <w:r w:rsidRPr="00A30CAB" w:rsidR="00946682">
        <w:rPr>
          <w:i/>
          <w:iCs/>
        </w:rPr>
        <w:t xml:space="preserve"> kommer følgende</w:t>
      </w:r>
      <w:r w:rsidRPr="00A30CAB" w:rsidR="00BB3711">
        <w:t>:</w:t>
      </w:r>
    </w:p>
    <w:p w:rsidRPr="00A30CAB" w:rsidR="00C42542" w:rsidRDefault="00BB3711" w14:paraId="5156C166" w14:textId="7B7CBC19">
      <w:r w:rsidRPr="00A30CAB">
        <w:t xml:space="preserve">Forsikringen skal gjelde inntil alle arbeider </w:t>
      </w:r>
      <w:r w:rsidRPr="00642EA2">
        <w:t>vedrørende</w:t>
      </w:r>
      <w:r w:rsidRPr="00A30CAB">
        <w:t xml:space="preserve"> hele bygget eller anlegget er overtatt av Byggherren.</w:t>
      </w:r>
      <w:r w:rsidR="00CF7946">
        <w:t xml:space="preserve"> </w:t>
      </w:r>
    </w:p>
    <w:p w:rsidRPr="00A30CAB" w:rsidR="00A56999" w:rsidP="00A56999" w:rsidRDefault="00A56999" w14:paraId="5C4DD3A7" w14:textId="0F754CDE">
      <w:pPr>
        <w:pStyle w:val="3NivOBF"/>
      </w:pPr>
      <w:bookmarkStart w:name="_Toc229073106" w:id="118"/>
      <w:r w:rsidRPr="00A30CAB">
        <w:t>NS 8407 pkt. 9 Fullmakter</w:t>
      </w:r>
      <w:bookmarkEnd w:id="118"/>
    </w:p>
    <w:p w:rsidRPr="00A30CAB" w:rsidR="00A56999" w:rsidP="00A56999" w:rsidRDefault="00A56999" w14:paraId="30BD9EF7" w14:textId="77777777">
      <w:r w:rsidRPr="00A30CAB">
        <w:rPr>
          <w:i/>
          <w:iCs/>
        </w:rPr>
        <w:t>Som tillegg til NS 8407 pkt. 9 kommer følgende</w:t>
      </w:r>
      <w:r w:rsidRPr="00A30CAB">
        <w:t>:</w:t>
      </w:r>
    </w:p>
    <w:p w:rsidRPr="00A30CAB" w:rsidR="00A56999" w:rsidP="00A56999" w:rsidRDefault="00A56999" w14:paraId="7588266B" w14:textId="77777777">
      <w:r w:rsidRPr="00A30CAB">
        <w:t xml:space="preserve">Totalentreprenøren, eller den som opptrer på hans vegne, plikter å sette seg inn i de relevante delegasjons- og fullmaktsbestemmelser som gjelder for Byggherrens representant. </w:t>
      </w:r>
    </w:p>
    <w:p w:rsidRPr="00A30CAB" w:rsidR="775E2DCA" w:rsidP="00781E29" w:rsidRDefault="00A56999" w14:paraId="347E4686" w14:textId="476A7556">
      <w:r w:rsidRPr="00A30CAB">
        <w:t>Byggeleder og prosjektleder har fullmakt til å avvise totalentreprenørens krav etter NS 8407 kapittel VII Endringer.</w:t>
      </w:r>
    </w:p>
    <w:p w:rsidRPr="00A30CAB" w:rsidR="00D169EE" w:rsidP="00433026" w:rsidRDefault="00130F34" w14:paraId="3E9B5908" w14:textId="2341908F">
      <w:pPr>
        <w:pStyle w:val="3NivOBF"/>
      </w:pPr>
      <w:bookmarkStart w:name="_Toc229073107" w:id="119"/>
      <w:r w:rsidRPr="00A30CAB">
        <w:t xml:space="preserve">NS 8407 pkt. 12.1 </w:t>
      </w:r>
      <w:r w:rsidRPr="00A30CAB" w:rsidR="00BD0946">
        <w:t>[</w:t>
      </w:r>
      <w:proofErr w:type="spellStart"/>
      <w:r w:rsidRPr="00A30CAB" w:rsidR="00BD0946">
        <w:t>Tiltransport</w:t>
      </w:r>
      <w:proofErr w:type="spellEnd"/>
      <w:r w:rsidRPr="00A30CAB" w:rsidR="00BD0946">
        <w:t xml:space="preserve"> av entreprenør. Byggeplassadministrasjon</w:t>
      </w:r>
      <w:r w:rsidRPr="00A30CAB" w:rsidR="00433026">
        <w:t xml:space="preserve"> mv.] </w:t>
      </w:r>
      <w:r w:rsidRPr="00A30CAB">
        <w:t>Generelt</w:t>
      </w:r>
      <w:bookmarkEnd w:id="119"/>
    </w:p>
    <w:p w:rsidRPr="00A30CAB" w:rsidR="00130F34" w:rsidRDefault="00E76429" w14:paraId="2237EF42" w14:textId="1E2A7F48">
      <w:pPr>
        <w:rPr>
          <w:i/>
          <w:iCs/>
        </w:rPr>
      </w:pPr>
      <w:bookmarkStart w:name="_Hlk123721665" w:id="120"/>
      <w:r w:rsidRPr="00A30CAB">
        <w:rPr>
          <w:i/>
          <w:iCs/>
        </w:rPr>
        <w:t>Som tillegg til NS 8407 pkt. 12.1 kommer følgende:</w:t>
      </w:r>
    </w:p>
    <w:bookmarkEnd w:id="120"/>
    <w:p w:rsidRPr="00A30CAB" w:rsidR="00130F34" w:rsidRDefault="00BB3711" w14:paraId="505EE378" w14:textId="1131751E">
      <w:r w:rsidRPr="00A30CAB">
        <w:t xml:space="preserve">Byggherren kan benytte arrangerte entrepriseformer, herunder </w:t>
      </w:r>
      <w:proofErr w:type="spellStart"/>
      <w:r w:rsidRPr="00A30CAB">
        <w:t>tiltransport</w:t>
      </w:r>
      <w:proofErr w:type="spellEnd"/>
      <w:r w:rsidRPr="00A30CAB">
        <w:t xml:space="preserve"> av sideentreprenør til underentreprise og byggeplassadministrasjon og fremdriftskontroll av sideentreprenører.</w:t>
      </w:r>
    </w:p>
    <w:p w:rsidRPr="00A30CAB" w:rsidR="00995944" w:rsidP="009F29B0" w:rsidRDefault="007520DC" w14:paraId="719AFA15" w14:textId="5D8B3AC6">
      <w:pPr>
        <w:pStyle w:val="3NivOBF"/>
      </w:pPr>
      <w:bookmarkStart w:name="_Toc229073108" w:id="121"/>
      <w:r w:rsidRPr="00A30CAB">
        <w:t xml:space="preserve">NS 8407 pkt. 12.2 </w:t>
      </w:r>
      <w:proofErr w:type="spellStart"/>
      <w:r w:rsidRPr="00A30CAB">
        <w:t>Tiltransport</w:t>
      </w:r>
      <w:proofErr w:type="spellEnd"/>
      <w:r w:rsidRPr="00A30CAB">
        <w:t xml:space="preserve"> av sideentreprenør</w:t>
      </w:r>
      <w:bookmarkEnd w:id="121"/>
    </w:p>
    <w:p w:rsidRPr="00A30CAB" w:rsidR="007520DC" w:rsidP="007520DC" w:rsidRDefault="007520DC" w14:paraId="5F98A3E3" w14:textId="7BA09951">
      <w:pPr>
        <w:rPr>
          <w:i/>
          <w:iCs/>
        </w:rPr>
      </w:pPr>
      <w:r w:rsidRPr="00A30CAB">
        <w:rPr>
          <w:i/>
          <w:iCs/>
        </w:rPr>
        <w:t>Som tillegg til NS 8407 pkt. 12.2.1 kommer følgende:</w:t>
      </w:r>
    </w:p>
    <w:p w:rsidRPr="00A3593D" w:rsidR="00F86A26" w:rsidRDefault="00BB3711" w14:paraId="39E9305C" w14:textId="234CBBD7">
      <w:pPr>
        <w:rPr>
          <w:rFonts w:cstheme="minorHAnsi"/>
        </w:rPr>
      </w:pPr>
      <w:r w:rsidRPr="00A30CAB">
        <w:t xml:space="preserve">Ved </w:t>
      </w:r>
      <w:proofErr w:type="spellStart"/>
      <w:r w:rsidRPr="00A30CAB">
        <w:t>tiltransport</w:t>
      </w:r>
      <w:proofErr w:type="spellEnd"/>
      <w:r w:rsidRPr="00A30CAB">
        <w:t xml:space="preserve"> av sideentreprenør </w:t>
      </w:r>
      <w:r w:rsidRPr="00A30CAB" w:rsidR="00692D49">
        <w:t>til underentreprise</w:t>
      </w:r>
      <w:r w:rsidRPr="00A30CAB" w:rsidR="00DA3A13">
        <w:t xml:space="preserve"> </w:t>
      </w:r>
      <w:r w:rsidRPr="00A30CAB">
        <w:t xml:space="preserve">plikter totalentreprenøren å stille sikkerhet som Byggherre ovenfor </w:t>
      </w:r>
      <w:r w:rsidRPr="00A3593D">
        <w:rPr>
          <w:rFonts w:cstheme="minorHAnsi"/>
        </w:rPr>
        <w:t>tiltransportert entreprenør i henhold til NS 8407</w:t>
      </w:r>
      <w:r w:rsidRPr="00A3593D" w:rsidR="00852B31">
        <w:rPr>
          <w:rFonts w:cstheme="minorHAnsi"/>
        </w:rPr>
        <w:t xml:space="preserve"> pkt. 7.3</w:t>
      </w:r>
      <w:r w:rsidRPr="00A3593D" w:rsidR="000A466A">
        <w:rPr>
          <w:rFonts w:cstheme="minorHAnsi"/>
        </w:rPr>
        <w:t xml:space="preserve"> f</w:t>
      </w:r>
      <w:r w:rsidRPr="00A3593D" w:rsidR="0085499C">
        <w:rPr>
          <w:rFonts w:cstheme="minorHAnsi"/>
        </w:rPr>
        <w:t>ørste setning</w:t>
      </w:r>
      <w:r w:rsidRPr="00A3593D" w:rsidR="00852B31">
        <w:rPr>
          <w:rFonts w:cstheme="minorHAnsi"/>
        </w:rPr>
        <w:t>.</w:t>
      </w:r>
    </w:p>
    <w:p w:rsidRPr="00A30CAB" w:rsidR="006A59BC" w:rsidP="00387EBF" w:rsidRDefault="00A2779E" w14:paraId="069DEBF2" w14:textId="48D173E6">
      <w:pPr>
        <w:pStyle w:val="3NivOBF"/>
      </w:pPr>
      <w:bookmarkStart w:name="_Toc229073109" w:id="122"/>
      <w:r w:rsidRPr="00A30CAB">
        <w:t xml:space="preserve">NS 8407 </w:t>
      </w:r>
      <w:r w:rsidRPr="00A30CAB" w:rsidR="00D45DE4">
        <w:t>pkt</w:t>
      </w:r>
      <w:r w:rsidRPr="00A30CAB" w:rsidR="00631B17">
        <w:t>. 13.2.2</w:t>
      </w:r>
      <w:r w:rsidRPr="00A30CAB" w:rsidR="00733141">
        <w:t xml:space="preserve"> </w:t>
      </w:r>
      <w:r w:rsidRPr="00A30CAB" w:rsidR="009F29B0">
        <w:t>[</w:t>
      </w:r>
      <w:proofErr w:type="spellStart"/>
      <w:r w:rsidRPr="00A30CAB" w:rsidR="009F29B0">
        <w:t>Tiltransport</w:t>
      </w:r>
      <w:proofErr w:type="spellEnd"/>
      <w:r w:rsidRPr="00A30CAB" w:rsidR="009F29B0">
        <w:t xml:space="preserve"> av prosjekterende] </w:t>
      </w:r>
      <w:r w:rsidRPr="00A30CAB" w:rsidR="00F614D0">
        <w:t>Totalentreprisekontrakten</w:t>
      </w:r>
      <w:bookmarkEnd w:id="122"/>
    </w:p>
    <w:p w:rsidRPr="00A30CAB" w:rsidR="006A59BC" w:rsidP="006A59BC" w:rsidRDefault="006A59BC" w14:paraId="0DCE2900" w14:textId="42DF2BBE">
      <w:pPr>
        <w:rPr>
          <w:i/>
          <w:iCs/>
        </w:rPr>
      </w:pPr>
      <w:r w:rsidRPr="00A30CAB">
        <w:rPr>
          <w:i/>
          <w:iCs/>
        </w:rPr>
        <w:t>NS 8407 pkt. 13.2.2 femte avsnitt siste setning utgår.</w:t>
      </w:r>
    </w:p>
    <w:p w:rsidRPr="00A30CAB" w:rsidR="000B5AF2" w:rsidP="00950A71" w:rsidRDefault="000B5AF2" w14:paraId="26F5EFE9" w14:textId="77777777">
      <w:pPr>
        <w:pStyle w:val="3NivOBF"/>
        <w:rPr>
          <w:lang w:eastAsia="nb-NO"/>
        </w:rPr>
      </w:pPr>
      <w:bookmarkStart w:name="_Toc484595746" w:id="123"/>
      <w:bookmarkStart w:name="_Ref123736011" w:id="124"/>
      <w:bookmarkStart w:name="_Toc229073110" w:id="125"/>
      <w:r w:rsidRPr="00A30CAB">
        <w:rPr>
          <w:lang w:eastAsia="nb-NO"/>
        </w:rPr>
        <w:t>NS 8407 pkt. 18.3 Byggeplassledelse (nøkkelpersonell)</w:t>
      </w:r>
      <w:bookmarkEnd w:id="125"/>
    </w:p>
    <w:p w:rsidRPr="00A20DB2" w:rsidR="000B5AF2" w:rsidP="000B5AF2" w:rsidRDefault="000B5AF2" w14:paraId="44018401" w14:textId="77777777">
      <w:pPr>
        <w:spacing w:after="0" w:line="240" w:lineRule="auto"/>
        <w:rPr>
          <w:rFonts w:eastAsia="Times New Roman" w:cs="Segoe UI"/>
          <w:i/>
          <w:iCs/>
          <w:szCs w:val="20"/>
          <w:lang w:eastAsia="nb-NO"/>
        </w:rPr>
      </w:pPr>
      <w:r w:rsidRPr="00A20DB2">
        <w:rPr>
          <w:rFonts w:eastAsia="Times New Roman" w:cs="Segoe UI"/>
          <w:i/>
          <w:iCs/>
          <w:szCs w:val="20"/>
          <w:lang w:eastAsia="nb-NO"/>
        </w:rPr>
        <w:t>NS 8407 pkt. 18.3 andre og tredje setning utgår, og erstattes med følgende:</w:t>
      </w:r>
    </w:p>
    <w:p w:rsidRPr="00A20DB2" w:rsidR="000B5AF2" w:rsidP="000B5AF2" w:rsidRDefault="000B5AF2" w14:paraId="0931E359" w14:textId="77777777">
      <w:pPr>
        <w:spacing w:after="0" w:line="240" w:lineRule="auto"/>
        <w:rPr>
          <w:rFonts w:eastAsia="Times New Roman" w:cs="Segoe UI"/>
          <w:szCs w:val="20"/>
          <w:lang w:eastAsia="nb-NO"/>
        </w:rPr>
      </w:pPr>
    </w:p>
    <w:p w:rsidRPr="00A20DB2" w:rsidR="000B5AF2" w:rsidP="000B5AF2" w:rsidRDefault="000B5AF2" w14:paraId="59EB7DA9" w14:textId="77777777">
      <w:pPr>
        <w:spacing w:after="0" w:line="240" w:lineRule="auto"/>
        <w:rPr>
          <w:rFonts w:eastAsia="Times New Roman" w:cs="Segoe UI"/>
          <w:szCs w:val="20"/>
          <w:lang w:eastAsia="nb-NO"/>
        </w:rPr>
      </w:pPr>
      <w:r w:rsidRPr="00A20DB2">
        <w:rPr>
          <w:rFonts w:eastAsia="Times New Roman" w:cs="Segoe UI"/>
          <w:szCs w:val="20"/>
          <w:lang w:eastAsia="nb-NO"/>
        </w:rPr>
        <w:t xml:space="preserve">Entreprenørens tilbudte nøkkelpersonell kan ikke skiftes ut uten byggherrens godkjennelse. </w:t>
      </w:r>
    </w:p>
    <w:p w:rsidRPr="00A20DB2" w:rsidR="000B5AF2" w:rsidP="000B5AF2" w:rsidRDefault="000B5AF2" w14:paraId="3A409C4E" w14:textId="77777777">
      <w:pPr>
        <w:spacing w:after="0" w:line="240" w:lineRule="auto"/>
        <w:rPr>
          <w:rFonts w:eastAsia="Times New Roman" w:cs="Segoe UI"/>
          <w:szCs w:val="20"/>
          <w:lang w:eastAsia="nb-NO"/>
        </w:rPr>
      </w:pPr>
    </w:p>
    <w:p w:rsidRPr="00A20DB2" w:rsidR="000B5AF2" w:rsidP="000B5AF2" w:rsidRDefault="000B5AF2" w14:paraId="5BB922FE" w14:textId="77777777">
      <w:pPr>
        <w:spacing w:after="0" w:line="240" w:lineRule="auto"/>
        <w:rPr>
          <w:rFonts w:eastAsia="Times New Roman" w:cs="Segoe UI"/>
          <w:szCs w:val="20"/>
          <w:lang w:eastAsia="nb-NO"/>
        </w:rPr>
      </w:pPr>
      <w:r w:rsidRPr="00A20DB2">
        <w:rPr>
          <w:rFonts w:eastAsia="Times New Roman" w:cs="Segoe UI"/>
          <w:szCs w:val="20"/>
          <w:lang w:eastAsia="nb-NO"/>
        </w:rPr>
        <w:t>Nøkkelpersonell skal forstås som entreprenørens tilbudte ressurser ifm. tilbudsinnleveringen (herunder ny ressurs som erstatter en opprinnelig tilbudt ressurs).</w:t>
      </w:r>
      <w:r w:rsidRPr="00A20DB2">
        <w:rPr>
          <w:szCs w:val="20"/>
        </w:rPr>
        <w:br/>
      </w:r>
      <w:r w:rsidRPr="00A20DB2">
        <w:rPr>
          <w:szCs w:val="20"/>
        </w:rPr>
        <w:br/>
      </w:r>
      <w:r w:rsidRPr="00A20DB2">
        <w:rPr>
          <w:rFonts w:eastAsia="Times New Roman" w:cs="Segoe UI"/>
          <w:szCs w:val="20"/>
          <w:lang w:eastAsia="nb-NO"/>
        </w:rPr>
        <w:t xml:space="preserve">Nøkkelpersonell forutsettes å bistå aktivt i prosjektet som saksbehandler og ikke kontrollør. Dette skal dokumenteres i timelister. Dersom nøkkelpersonell blir benyttet mindre enn faktisk saksbehandler, vil det forstås som erstatning av nøkkelpersonell uten samtykke. </w:t>
      </w:r>
    </w:p>
    <w:p w:rsidRPr="00A20DB2" w:rsidR="000B5AF2" w:rsidP="000B5AF2" w:rsidRDefault="000B5AF2" w14:paraId="68804F20" w14:textId="77777777">
      <w:pPr>
        <w:spacing w:after="0" w:line="240" w:lineRule="auto"/>
        <w:rPr>
          <w:rFonts w:eastAsia="Times New Roman" w:cs="Segoe UI"/>
          <w:szCs w:val="20"/>
          <w:lang w:eastAsia="nb-NO"/>
        </w:rPr>
      </w:pPr>
    </w:p>
    <w:p w:rsidRPr="00A20DB2" w:rsidR="000B5AF2" w:rsidP="000B5AF2" w:rsidRDefault="000B5AF2" w14:paraId="1D686B33" w14:textId="77777777">
      <w:pPr>
        <w:spacing w:after="0" w:line="240" w:lineRule="auto"/>
        <w:rPr>
          <w:rFonts w:eastAsia="Times New Roman" w:cs="Segoe UI"/>
          <w:szCs w:val="20"/>
          <w:lang w:eastAsia="nb-NO"/>
        </w:rPr>
      </w:pPr>
      <w:r w:rsidRPr="00A20DB2">
        <w:rPr>
          <w:rFonts w:eastAsia="Times New Roman" w:cs="Segoe UI"/>
          <w:szCs w:val="20"/>
          <w:lang w:eastAsia="nb-NO"/>
        </w:rPr>
        <w:t xml:space="preserve">Sanksjoner tilknyttet utskiftning av nøkkelpersonell fremgår av kap. </w:t>
      </w:r>
      <w:r w:rsidRPr="008438FE">
        <w:rPr>
          <w:rFonts w:eastAsia="Times New Roman" w:cs="Segoe UI"/>
          <w:szCs w:val="20"/>
          <w:lang w:eastAsia="nb-NO"/>
        </w:rPr>
        <w:t>E.2</w:t>
      </w:r>
      <w:r w:rsidRPr="00A20DB2">
        <w:rPr>
          <w:rFonts w:eastAsia="Times New Roman" w:cs="Segoe UI"/>
          <w:szCs w:val="20"/>
          <w:lang w:eastAsia="nb-NO"/>
        </w:rPr>
        <w:t xml:space="preserve">. </w:t>
      </w:r>
    </w:p>
    <w:p w:rsidRPr="00D270FE" w:rsidR="000B5AF2" w:rsidP="000B5AF2" w:rsidRDefault="000B5AF2" w14:paraId="49E53E92" w14:textId="77777777">
      <w:pPr>
        <w:spacing w:after="0" w:line="240" w:lineRule="auto"/>
      </w:pPr>
      <w:r w:rsidRPr="00A20DB2">
        <w:rPr>
          <w:szCs w:val="20"/>
        </w:rPr>
        <w:br/>
      </w:r>
      <w:r w:rsidRPr="00A20DB2">
        <w:rPr>
          <w:rFonts w:eastAsia="Times New Roman" w:cs="Segoe UI"/>
          <w:szCs w:val="20"/>
          <w:lang w:eastAsia="nb-NO"/>
        </w:rPr>
        <w:t>Dersom tilbudt nøkkelperson blir utilgjengelig på grunn av sykdom, eller av annen saklig grunn må byttes ut, kan byggherren bestemme at sanksjoner ikke benyttes. Prioritering av tilbudt nøkkelpersonell for bruk på andre prosjekter, medfører ikke saklig grunn til utskifting.</w:t>
      </w:r>
      <w:r w:rsidRPr="00A30CAB">
        <w:br/>
      </w:r>
      <w:r w:rsidRPr="00A30CAB">
        <w:br/>
      </w:r>
      <w:r w:rsidRPr="00D270FE">
        <w:t>Utskiftning av personell forutsetter for alle tilfeller at nytt personell har samme eller bedre kompetansenivå og erfaring som opprinnelig tilbudt personell i prosjektet. Totalentreprenør plikter å oversende tilsvarende vurderingsgrunnlag for ny ressurs, som ved tilbudsinnleveringen. Vurderingen av nytt personell vil gjøres av byggherren ut fra de samme kriterier som angitt i konkurransegrunnlaget.</w:t>
      </w:r>
    </w:p>
    <w:p w:rsidRPr="00A30CAB" w:rsidR="000B5AF2" w:rsidP="000B5AF2" w:rsidRDefault="000B5AF2" w14:paraId="7A9E45F8" w14:textId="77777777">
      <w:pPr>
        <w:spacing w:after="0" w:line="240" w:lineRule="auto"/>
      </w:pPr>
    </w:p>
    <w:p w:rsidRPr="00A30CAB" w:rsidR="000B5AF2" w:rsidP="00950A71" w:rsidRDefault="000B5AF2" w14:paraId="0EF6B879" w14:textId="24EF409E">
      <w:pPr>
        <w:spacing w:after="0" w:line="240" w:lineRule="auto"/>
      </w:pPr>
      <w:r w:rsidRPr="00A30CAB">
        <w:t>Byggherren har også rett til å kreve utskiftning av nøkkelpersonell dersom vedkommende ikke utfører sine oppgaver tilfredsstillende. Byggherrens bruk av utskiftningsretten gir ikke totalentreprenøren rett på kompensasjon.</w:t>
      </w:r>
      <w:r w:rsidRPr="00A30CAB">
        <w:br/>
      </w:r>
      <w:r w:rsidRPr="00A30CAB">
        <w:br/>
      </w:r>
      <w:r w:rsidRPr="00A30CAB">
        <w:t>Nødvendig opplæring av nytt personell bekostes av totalentreprenøren og belastes ikke byggherre uavhengig av årsak for utskiftning. Med opplæring forstås også den tid som går med til å sette seg inn i arbeidet.</w:t>
      </w:r>
    </w:p>
    <w:p w:rsidRPr="00A30CAB" w:rsidR="006D4CB8" w:rsidRDefault="006D4CB8" w14:paraId="332E1673" w14:textId="6AA7C576">
      <w:pPr>
        <w:pStyle w:val="3NivOBF"/>
        <w:rPr>
          <w:color w:val="000000" w:themeColor="text1"/>
        </w:rPr>
      </w:pPr>
      <w:bookmarkStart w:name="_Toc229073111" w:id="126"/>
      <w:r w:rsidRPr="00A30CAB">
        <w:rPr>
          <w:color w:val="000000" w:themeColor="text1"/>
        </w:rPr>
        <w:t xml:space="preserve">NS 8407 </w:t>
      </w:r>
      <w:r w:rsidRPr="00A30CAB" w:rsidR="008D7EE1">
        <w:rPr>
          <w:color w:val="000000" w:themeColor="text1"/>
        </w:rPr>
        <w:t xml:space="preserve">pkt. 24.1 </w:t>
      </w:r>
      <w:r w:rsidRPr="00A30CAB" w:rsidR="001D5B5B">
        <w:rPr>
          <w:color w:val="000000" w:themeColor="text1"/>
        </w:rPr>
        <w:t xml:space="preserve">[Byggherrens valg av løsninger og annen prosjektering] </w:t>
      </w:r>
      <w:r w:rsidRPr="00A30CAB" w:rsidR="008D7EE1">
        <w:rPr>
          <w:color w:val="000000" w:themeColor="text1"/>
        </w:rPr>
        <w:t>Byggherrens risiko</w:t>
      </w:r>
      <w:bookmarkEnd w:id="126"/>
    </w:p>
    <w:p w:rsidRPr="00A30CAB" w:rsidR="0029530A" w:rsidP="00D96E36" w:rsidRDefault="0029530A" w14:paraId="0ABD8416" w14:textId="77777777">
      <w:pPr>
        <w:rPr>
          <w:i/>
          <w:iCs/>
          <w:color w:val="000000" w:themeColor="text1"/>
        </w:rPr>
      </w:pPr>
      <w:r w:rsidRPr="00A30CAB">
        <w:rPr>
          <w:i/>
          <w:iCs/>
          <w:color w:val="000000" w:themeColor="text1"/>
        </w:rPr>
        <w:t>NS 8407 pkt. 24.1 gjelder slik den står.</w:t>
      </w:r>
    </w:p>
    <w:p w:rsidRPr="00A30CAB" w:rsidR="00C42542" w:rsidRDefault="00BB3711" w14:paraId="5A48583C" w14:textId="77777777">
      <w:pPr>
        <w:pStyle w:val="3NivOBF"/>
      </w:pPr>
      <w:bookmarkStart w:name="_Toc484595747" w:id="127"/>
      <w:bookmarkStart w:name="_Toc229073112" w:id="128"/>
      <w:bookmarkEnd w:id="123"/>
      <w:bookmarkEnd w:id="124"/>
      <w:r w:rsidRPr="00A30CAB">
        <w:t>NS 8407 pkt. 25.1.1 Undersøkelsesplikt</w:t>
      </w:r>
      <w:bookmarkEnd w:id="127"/>
      <w:bookmarkEnd w:id="128"/>
    </w:p>
    <w:p w:rsidRPr="00A30CAB" w:rsidR="00C42542" w:rsidRDefault="00FD059F" w14:paraId="246DD81B" w14:textId="128B8834">
      <w:r w:rsidRPr="00A30CAB">
        <w:rPr>
          <w:i/>
          <w:iCs/>
        </w:rPr>
        <w:t>Som tillegg til NS 8407 pkt. 25.1.1 kommer</w:t>
      </w:r>
      <w:r w:rsidRPr="00A30CAB" w:rsidR="00BB3711">
        <w:rPr>
          <w:i/>
          <w:iCs/>
        </w:rPr>
        <w:t xml:space="preserve"> følgende:</w:t>
      </w:r>
    </w:p>
    <w:p w:rsidRPr="00A30CAB" w:rsidR="00C42542" w:rsidRDefault="00BB3711" w14:paraId="25084346" w14:textId="77777777">
      <w:r w:rsidRPr="00A30CAB">
        <w:t>Ved rehabilitering og tilbygg til eksisterende bygningsmasse er angitte mål i konkurransegrunnlaget kun av orienterende art og grunnlag for tilbudsregning. Totalentreprenøren skal selv ta produksjonsmål og andre nødvendige mål før bestilling av varer og produksjon av kontraktsarbeidet iverksettes.</w:t>
      </w:r>
    </w:p>
    <w:p w:rsidRPr="00A30CAB" w:rsidR="00857B4E" w:rsidRDefault="00FE3BE9" w14:paraId="0CF5325C" w14:textId="46801D10">
      <w:pPr>
        <w:pStyle w:val="3NivOBF"/>
      </w:pPr>
      <w:bookmarkStart w:name="_Toc484595749" w:id="129"/>
      <w:bookmarkStart w:name="_Toc229073113" w:id="130"/>
      <w:r w:rsidRPr="00A30CAB">
        <w:t>NS 8407 pkt. 26.2 Indeksregulering</w:t>
      </w:r>
      <w:bookmarkEnd w:id="130"/>
    </w:p>
    <w:p w:rsidRPr="00A30CAB" w:rsidR="00317286" w:rsidP="00317286" w:rsidRDefault="00317286" w14:paraId="64948697" w14:textId="2FFD6712">
      <w:pPr>
        <w:rPr>
          <w:i/>
          <w:iCs/>
        </w:rPr>
      </w:pPr>
      <w:r w:rsidRPr="00A30CAB">
        <w:rPr>
          <w:i/>
          <w:iCs/>
        </w:rPr>
        <w:t>Som tillegg til NS 8407 pkt. 26.2 kommer følgende:</w:t>
      </w:r>
    </w:p>
    <w:p w:rsidRPr="00A30CAB" w:rsidR="003A527C" w:rsidP="00D11A0C" w:rsidRDefault="007D0F52" w14:paraId="0D6CDC34" w14:textId="3B044984">
      <w:r w:rsidRPr="00A30CAB">
        <w:t xml:space="preserve">Oppgitte priselementer </w:t>
      </w:r>
      <w:r w:rsidRPr="00A30CAB" w:rsidR="007A7592">
        <w:t xml:space="preserve">for </w:t>
      </w:r>
      <w:proofErr w:type="spellStart"/>
      <w:r w:rsidRPr="00A30CAB" w:rsidR="007A7592">
        <w:t>regningsarbeider</w:t>
      </w:r>
      <w:proofErr w:type="spellEnd"/>
      <w:r w:rsidRPr="00A30CAB" w:rsidR="007A7592">
        <w:t xml:space="preserve"> skal justeres 1. januar</w:t>
      </w:r>
      <w:r w:rsidRPr="00A30CAB" w:rsidR="007B566E">
        <w:t xml:space="preserve"> hvert år,</w:t>
      </w:r>
      <w:r w:rsidRPr="00A30CAB" w:rsidR="007A7592">
        <w:t xml:space="preserve"> me</w:t>
      </w:r>
      <w:r w:rsidRPr="00A30CAB" w:rsidR="00276FC7">
        <w:t>n tidligst første gang 6</w:t>
      </w:r>
      <w:r w:rsidRPr="00A30CAB" w:rsidR="007B566E">
        <w:t> </w:t>
      </w:r>
      <w:r w:rsidRPr="00A30CAB" w:rsidR="00276FC7">
        <w:t>måneder etter tilbudsinngivelse.</w:t>
      </w:r>
      <w:r w:rsidRPr="00A30CAB" w:rsidR="007A7592">
        <w:t xml:space="preserve"> </w:t>
      </w:r>
    </w:p>
    <w:p w:rsidRPr="00A30CAB" w:rsidR="00C42542" w:rsidP="001D5B5B" w:rsidRDefault="001D5B5B" w14:paraId="2BF85118" w14:textId="5308CB1E">
      <w:pPr>
        <w:pStyle w:val="3NivOBF"/>
      </w:pPr>
      <w:bookmarkStart w:name="_Toc229073114" w:id="131"/>
      <w:bookmarkEnd w:id="129"/>
      <w:r w:rsidRPr="00A30CAB">
        <w:t>NS 8407 p</w:t>
      </w:r>
      <w:r w:rsidRPr="00A30CAB" w:rsidR="00BB3711">
        <w:t>kt. 28.1 Betalingsfrist</w:t>
      </w:r>
      <w:bookmarkEnd w:id="131"/>
    </w:p>
    <w:p w:rsidRPr="00A30CAB" w:rsidR="00C42542" w:rsidRDefault="00DA189D" w14:paraId="704BC0FC" w14:textId="777B1695">
      <w:pPr>
        <w:rPr>
          <w:i/>
          <w:iCs/>
        </w:rPr>
      </w:pPr>
      <w:r w:rsidRPr="00A30CAB">
        <w:rPr>
          <w:i/>
          <w:iCs/>
        </w:rPr>
        <w:t>NS 8407</w:t>
      </w:r>
      <w:r w:rsidRPr="00A30CAB" w:rsidR="001D0914">
        <w:rPr>
          <w:i/>
          <w:iCs/>
        </w:rPr>
        <w:t xml:space="preserve"> pkt. 28.1 f</w:t>
      </w:r>
      <w:r w:rsidRPr="00A30CAB">
        <w:rPr>
          <w:i/>
          <w:iCs/>
        </w:rPr>
        <w:t xml:space="preserve">ørste </w:t>
      </w:r>
      <w:r w:rsidRPr="00A30CAB" w:rsidR="00BB3711">
        <w:rPr>
          <w:i/>
          <w:iCs/>
        </w:rPr>
        <w:t>setning</w:t>
      </w:r>
      <w:r w:rsidRPr="00A30CAB" w:rsidR="00F95247">
        <w:rPr>
          <w:i/>
          <w:iCs/>
        </w:rPr>
        <w:t xml:space="preserve"> utgår og</w:t>
      </w:r>
      <w:r w:rsidRPr="00A30CAB" w:rsidR="00BB3711">
        <w:rPr>
          <w:i/>
          <w:iCs/>
        </w:rPr>
        <w:t xml:space="preserve"> erstattes med:</w:t>
      </w:r>
    </w:p>
    <w:p w:rsidRPr="00A30CAB" w:rsidR="00C42542" w:rsidRDefault="00BB3711" w14:paraId="25377763" w14:textId="481E4D63">
      <w:r w:rsidRPr="00A30CAB">
        <w:t>Byggherre plikter å betale innen 30 dager etter at han har mottatt korrekt</w:t>
      </w:r>
      <w:r w:rsidRPr="00A30CAB" w:rsidR="00AB376C">
        <w:t xml:space="preserve"> faktura i</w:t>
      </w:r>
      <w:r w:rsidRPr="00A30CAB" w:rsidR="00DF4D98">
        <w:t xml:space="preserve"> henhold til </w:t>
      </w:r>
      <w:r w:rsidRPr="00A30CAB" w:rsidR="00AB376C">
        <w:t>de øvrige faktureringsbestemmelsene i kontrakten.</w:t>
      </w:r>
    </w:p>
    <w:p w:rsidRPr="001E48A9" w:rsidR="00C42542" w:rsidP="001E48A9" w:rsidRDefault="00BB3711" w14:paraId="03933E69" w14:textId="611CDC4B">
      <w:pPr>
        <w:pStyle w:val="3NivOBF"/>
      </w:pPr>
      <w:bookmarkStart w:name="_Toc484595750" w:id="132"/>
      <w:bookmarkStart w:name="_Toc229073115" w:id="133"/>
      <w:r w:rsidRPr="00A30CAB">
        <w:t>NS 8407 pkt. 31.1 Retten til å pålegge endringer</w:t>
      </w:r>
      <w:bookmarkEnd w:id="132"/>
      <w:bookmarkEnd w:id="133"/>
    </w:p>
    <w:p w:rsidRPr="00A31E52" w:rsidR="00C42542" w:rsidRDefault="00BB3711" w14:paraId="42CDF0AD" w14:textId="0ECF32DC">
      <w:pPr>
        <w:rPr>
          <w:i/>
          <w:iCs/>
        </w:rPr>
      </w:pPr>
      <w:r w:rsidRPr="00A31E52">
        <w:rPr>
          <w:i/>
          <w:iCs/>
        </w:rPr>
        <w:t xml:space="preserve">NS 8407 pkt. 31.1 tredje ledd </w:t>
      </w:r>
      <w:r w:rsidRPr="00A31E52" w:rsidR="00857BB3">
        <w:rPr>
          <w:i/>
          <w:iCs/>
        </w:rPr>
        <w:t>andre setning</w:t>
      </w:r>
      <w:r w:rsidRPr="00A31E52">
        <w:rPr>
          <w:i/>
          <w:iCs/>
        </w:rPr>
        <w:t xml:space="preserve"> utgår og erstattes med følgende:</w:t>
      </w:r>
    </w:p>
    <w:p w:rsidRPr="00A30CAB" w:rsidR="00C42542" w:rsidRDefault="0098191A" w14:paraId="7196EEF7" w14:textId="4CF57102">
      <w:r w:rsidRPr="00A31E52">
        <w:t xml:space="preserve">Byggherren kan ikke </w:t>
      </w:r>
      <w:r w:rsidRPr="00A31E52" w:rsidR="00600CCB">
        <w:t>pålegge</w:t>
      </w:r>
      <w:r w:rsidRPr="00A31E52" w:rsidR="003657CE">
        <w:t xml:space="preserve"> totalentreprenøren </w:t>
      </w:r>
      <w:r w:rsidRPr="00A31E52" w:rsidR="009E6EC6">
        <w:t>endringer ut over</w:t>
      </w:r>
      <w:r w:rsidRPr="00A31E52" w:rsidR="00BB3711">
        <w:t xml:space="preserve"> </w:t>
      </w:r>
      <w:r w:rsidRPr="00A31E52" w:rsidR="00554B04">
        <w:t>[</w:t>
      </w:r>
      <w:r w:rsidR="000D6BAA">
        <w:t>25</w:t>
      </w:r>
      <w:r w:rsidRPr="00A31E52" w:rsidR="00554B04">
        <w:t>]</w:t>
      </w:r>
      <w:r w:rsidRPr="00A31E52" w:rsidR="00BB3711">
        <w:t xml:space="preserve"> % netto tillegg til kontraktssummen.</w:t>
      </w:r>
      <w:r w:rsidRPr="00A30CAB" w:rsidR="00750FF2">
        <w:t xml:space="preserve"> </w:t>
      </w:r>
      <w:r w:rsidRPr="00A30CAB" w:rsidR="002F061E">
        <w:t xml:space="preserve"> </w:t>
      </w:r>
    </w:p>
    <w:p w:rsidRPr="00A30CAB" w:rsidR="00F772CC" w:rsidRDefault="009B66AC" w14:paraId="5DEC7F9B" w14:textId="15A8D027">
      <w:pPr>
        <w:rPr>
          <w:i/>
          <w:iCs/>
        </w:rPr>
      </w:pPr>
      <w:r w:rsidRPr="00A30CAB">
        <w:rPr>
          <w:i/>
          <w:iCs/>
        </w:rPr>
        <w:t>Som tillegg til 31.1. tredje ledd kommer følgende:</w:t>
      </w:r>
    </w:p>
    <w:p w:rsidRPr="00A30CAB" w:rsidR="00750FF2" w:rsidRDefault="00750FF2" w14:paraId="30B31C10" w14:textId="1386932B">
      <w:r w:rsidRPr="00A30CAB">
        <w:t>Opsjoner</w:t>
      </w:r>
      <w:r w:rsidRPr="00A30CAB" w:rsidR="000846BA">
        <w:t xml:space="preserve"> regnes ikke</w:t>
      </w:r>
      <w:r w:rsidRPr="00A30CAB">
        <w:t xml:space="preserve"> som endringsarbeider etter NS 8407 pkt. 31.1</w:t>
      </w:r>
      <w:r w:rsidRPr="00A30CAB" w:rsidR="008F4F2F">
        <w:t xml:space="preserve"> tredje ledd</w:t>
      </w:r>
      <w:r w:rsidRPr="00A30CAB" w:rsidR="00E929DC">
        <w:t xml:space="preserve"> andre setning</w:t>
      </w:r>
      <w:r w:rsidRPr="00A30CAB">
        <w:t xml:space="preserve">, og </w:t>
      </w:r>
      <w:r w:rsidRPr="00A30CAB" w:rsidR="00E929DC">
        <w:t>går ikke inn i beregningsgrunnlaget for terskelen for byggherrens kvantitative endringskompetanse</w:t>
      </w:r>
      <w:r w:rsidRPr="00A30CAB">
        <w:t>.</w:t>
      </w:r>
    </w:p>
    <w:p w:rsidRPr="00A30CAB" w:rsidR="00C42542" w:rsidP="00312681" w:rsidRDefault="00795634" w14:paraId="18779267" w14:textId="414AE48A">
      <w:pPr>
        <w:pStyle w:val="3NivOBF"/>
      </w:pPr>
      <w:bookmarkStart w:name="_Toc229073116" w:id="134"/>
      <w:r w:rsidRPr="00A30CAB">
        <w:t>NS 8407 pkt</w:t>
      </w:r>
      <w:r w:rsidRPr="00A30CAB" w:rsidR="00BB3711">
        <w:t>. 34.1.3 Særskilt varsel om økte utgifter til rigg og drift, mv.</w:t>
      </w:r>
      <w:bookmarkEnd w:id="134"/>
    </w:p>
    <w:p w:rsidRPr="00A30CAB" w:rsidR="000B16A6" w:rsidRDefault="002A2FAE" w14:paraId="63703A7D" w14:textId="24B59F51">
      <w:pPr>
        <w:rPr>
          <w:i/>
          <w:iCs/>
        </w:rPr>
      </w:pPr>
      <w:r w:rsidRPr="00A30CAB">
        <w:rPr>
          <w:i/>
          <w:iCs/>
        </w:rPr>
        <w:t>Som tillegg til NS 8407 pkt. 34.1.3</w:t>
      </w:r>
      <w:r w:rsidRPr="00A30CAB" w:rsidR="00E6144B">
        <w:rPr>
          <w:i/>
          <w:iCs/>
        </w:rPr>
        <w:t xml:space="preserve"> første ledd kommer følgende:</w:t>
      </w:r>
    </w:p>
    <w:p w:rsidRPr="00A30CAB" w:rsidR="00C42542" w:rsidRDefault="00BB3711" w14:paraId="0B644746" w14:textId="77777777">
      <w:r w:rsidRPr="00A30CAB">
        <w:t>Følgende standardiserte bestemmelser gjelder for vederlagsjustering for kapitalytelser, rigging, drift og nedrigging:</w:t>
      </w:r>
    </w:p>
    <w:p w:rsidRPr="00A30CAB" w:rsidR="00C42542" w:rsidRDefault="00BB3711" w14:paraId="210EFAC9" w14:textId="77777777">
      <w:pPr>
        <w:rPr>
          <w:b/>
        </w:rPr>
      </w:pPr>
      <w:r w:rsidRPr="00A30CAB">
        <w:rPr>
          <w:b/>
        </w:rPr>
        <w:t>Regulering i uendret byggetid</w:t>
      </w:r>
    </w:p>
    <w:p w:rsidRPr="00A30CAB" w:rsidR="00C42542" w:rsidRDefault="049EA904" w14:paraId="56B7A6E4" w14:textId="78A84D69">
      <w:r w:rsidRPr="00A30CAB">
        <w:t xml:space="preserve">Hvis prisen på netto vederlagsjusteringer som følge av forhold beskrevet i NS 8407 pkt. 34.1.1 og 34.1.2 ikke overstiger 10 % av kontraktssum, gis det ingen kompensasjon. </w:t>
      </w:r>
    </w:p>
    <w:p w:rsidRPr="00A30CAB" w:rsidR="00C42542" w:rsidRDefault="00BB3711" w14:paraId="5E8A69AB" w14:textId="14588C9A">
      <w:r w:rsidRPr="00A30CAB">
        <w:t>Overstiger prisen på netto vederlagsjusteringer 10 % av kontraktssummen, gis det kompensasjon etter følgende formel:</w:t>
      </w:r>
    </w:p>
    <w:p w:rsidRPr="00A3593D" w:rsidR="00C42542" w:rsidRDefault="00650301" w14:paraId="7F04B416" w14:textId="77777777">
      <w:pPr>
        <w:rPr>
          <w:rFonts w:cstheme="minorHAnsi"/>
        </w:rPr>
      </w:pPr>
      <m:oMathPara>
        <m:oMathParaPr>
          <m:jc m:val="left"/>
        </m:oMathParaPr>
        <m:oMath>
          <m:f>
            <m:fPr>
              <m:ctrlPr>
                <w:rPr>
                  <w:rFonts w:ascii="Cambria Math" w:hAnsi="Cambria Math" w:eastAsia="Cambria Math" w:cstheme="minorHAnsi"/>
                  <w:i/>
                </w:rPr>
              </m:ctrlPr>
            </m:fPr>
            <m:num>
              <m:r>
                <w:rPr>
                  <w:rFonts w:ascii="Cambria Math" w:hAnsi="Cambria Math" w:eastAsia="Cambria Math" w:cstheme="minorHAnsi"/>
                </w:rPr>
                <m:t>0,5A(B-1,1C)</m:t>
              </m:r>
            </m:num>
            <m:den>
              <m:r>
                <w:rPr>
                  <w:rFonts w:ascii="Cambria Math" w:hAnsi="Cambria Math" w:eastAsia="Cambria Math" w:cstheme="minorHAnsi"/>
                </w:rPr>
                <m:t>C</m:t>
              </m:r>
            </m:den>
          </m:f>
        </m:oMath>
      </m:oMathPara>
    </w:p>
    <w:p w:rsidRPr="00A3593D" w:rsidR="00C42542" w:rsidP="7334EB12" w:rsidRDefault="00BB3711" w14:paraId="727DB091" w14:textId="166EF3EF">
      <w:pPr>
        <w:spacing w:after="0"/>
        <w:rPr>
          <w:rFonts w:cstheme="minorBidi"/>
        </w:rPr>
      </w:pPr>
      <w:r w:rsidRPr="00A3593D">
        <w:rPr>
          <w:rFonts w:eastAsia="Cambria Math" w:cstheme="minorBidi"/>
        </w:rPr>
        <w:t>A = Avtalt pris på opprinnelig rigg- og driftskapittel eks</w:t>
      </w:r>
      <w:r w:rsidRPr="00A3593D" w:rsidR="00914F3B">
        <w:rPr>
          <w:rFonts w:eastAsia="Cambria Math" w:cstheme="minorBidi"/>
        </w:rPr>
        <w:t>kl</w:t>
      </w:r>
      <w:r w:rsidRPr="00A3593D">
        <w:rPr>
          <w:rFonts w:eastAsia="Cambria Math" w:cstheme="minorBidi"/>
        </w:rPr>
        <w:t>. mva.</w:t>
      </w:r>
    </w:p>
    <w:p w:rsidRPr="00A3593D" w:rsidR="00C42542" w:rsidRDefault="00BB3711" w14:paraId="5AEB9F30" w14:textId="486896DD">
      <w:pPr>
        <w:spacing w:after="0"/>
        <w:rPr>
          <w:rFonts w:cstheme="minorHAnsi"/>
        </w:rPr>
      </w:pPr>
      <w:r w:rsidRPr="00A3593D">
        <w:rPr>
          <w:rFonts w:cstheme="minorHAnsi"/>
        </w:rPr>
        <w:t>B = Kontraktsverdi av utført arbeid på tidspunktet for opprinnelig sluttfrist eks</w:t>
      </w:r>
      <w:r w:rsidRPr="00A3593D" w:rsidR="00914F3B">
        <w:rPr>
          <w:rFonts w:cstheme="minorHAnsi"/>
        </w:rPr>
        <w:t>kl</w:t>
      </w:r>
      <w:r w:rsidRPr="00A3593D">
        <w:rPr>
          <w:rFonts w:cstheme="minorHAnsi"/>
        </w:rPr>
        <w:t>. mva.</w:t>
      </w:r>
    </w:p>
    <w:p w:rsidRPr="00A3593D" w:rsidR="00C42542" w:rsidRDefault="00BB3711" w14:paraId="1C46DFAA" w14:textId="4E7877C4">
      <w:pPr>
        <w:rPr>
          <w:rFonts w:cstheme="minorHAnsi"/>
        </w:rPr>
      </w:pPr>
      <w:r w:rsidRPr="00A3593D">
        <w:rPr>
          <w:rFonts w:cstheme="minorHAnsi"/>
        </w:rPr>
        <w:t xml:space="preserve">C = Opprinnelig </w:t>
      </w:r>
      <w:proofErr w:type="spellStart"/>
      <w:r w:rsidRPr="00A3593D">
        <w:rPr>
          <w:rFonts w:cstheme="minorHAnsi"/>
        </w:rPr>
        <w:t>kontraktsbeløp</w:t>
      </w:r>
      <w:proofErr w:type="spellEnd"/>
      <w:r w:rsidRPr="00A3593D">
        <w:rPr>
          <w:rFonts w:cstheme="minorHAnsi"/>
        </w:rPr>
        <w:t xml:space="preserve"> (kontraktssum eks</w:t>
      </w:r>
      <w:r w:rsidRPr="00A3593D" w:rsidR="00914F3B">
        <w:rPr>
          <w:rFonts w:cstheme="minorHAnsi"/>
        </w:rPr>
        <w:t>kl</w:t>
      </w:r>
      <w:r w:rsidRPr="00A3593D">
        <w:rPr>
          <w:rFonts w:cstheme="minorHAnsi"/>
        </w:rPr>
        <w:t>. mva.)</w:t>
      </w:r>
    </w:p>
    <w:p w:rsidRPr="00A30CAB" w:rsidR="00C42542" w:rsidRDefault="00BB3711" w14:paraId="65FF2D76" w14:textId="7F47F0A7">
      <w:r w:rsidRPr="00A30CAB">
        <w:t>Ved utregningen av kontraktsverdi av utført arbeid på tidspunktet for opprinnelig sluttfrist eks</w:t>
      </w:r>
      <w:r w:rsidRPr="00A30CAB" w:rsidR="00914F3B">
        <w:t>kl</w:t>
      </w:r>
      <w:r w:rsidRPr="00A30CAB">
        <w:t>. mva. (B), skal det ikke tas hensyn til:</w:t>
      </w:r>
    </w:p>
    <w:p w:rsidRPr="00A30CAB" w:rsidR="00C42542" w:rsidP="001A3B80" w:rsidRDefault="00BB3711" w14:paraId="097FE442" w14:textId="77777777">
      <w:pPr>
        <w:numPr>
          <w:ilvl w:val="0"/>
          <w:numId w:val="12"/>
        </w:numPr>
        <w:ind w:left="462"/>
        <w:contextualSpacing/>
        <w:rPr>
          <w:rFonts w:eastAsia="Times New Roman" w:cs="Times New Roman"/>
          <w:szCs w:val="20"/>
          <w:lang w:eastAsia="nb-NO"/>
        </w:rPr>
      </w:pPr>
      <w:r w:rsidRPr="00A30CAB">
        <w:rPr>
          <w:rFonts w:eastAsia="Times New Roman" w:cs="Times New Roman"/>
          <w:szCs w:val="20"/>
          <w:lang w:eastAsia="nb-NO"/>
        </w:rPr>
        <w:t>Regulering av kontraktssummen pga. lønns- eller prisstigning</w:t>
      </w:r>
    </w:p>
    <w:p w:rsidRPr="00A30CAB" w:rsidR="00C42542" w:rsidP="001A3B80" w:rsidRDefault="00BB3711" w14:paraId="0A646A08" w14:textId="77777777">
      <w:pPr>
        <w:numPr>
          <w:ilvl w:val="0"/>
          <w:numId w:val="12"/>
        </w:numPr>
        <w:ind w:left="462"/>
        <w:contextualSpacing/>
        <w:rPr>
          <w:rFonts w:eastAsia="Times New Roman" w:cs="Times New Roman"/>
          <w:szCs w:val="20"/>
          <w:lang w:eastAsia="nb-NO"/>
        </w:rPr>
      </w:pPr>
      <w:r w:rsidRPr="00A30CAB">
        <w:rPr>
          <w:rFonts w:eastAsia="Times New Roman" w:cs="Times New Roman"/>
          <w:szCs w:val="20"/>
          <w:lang w:eastAsia="nb-NO"/>
        </w:rPr>
        <w:t xml:space="preserve">Utbetaling av eventuelt påslag pga. administrasjon av sideentreprenører eller </w:t>
      </w:r>
      <w:proofErr w:type="spellStart"/>
      <w:r w:rsidRPr="00A30CAB">
        <w:rPr>
          <w:rFonts w:eastAsia="Times New Roman" w:cs="Times New Roman"/>
          <w:szCs w:val="20"/>
          <w:lang w:eastAsia="nb-NO"/>
        </w:rPr>
        <w:t>tiltransport</w:t>
      </w:r>
      <w:proofErr w:type="spellEnd"/>
      <w:r w:rsidRPr="00A30CAB">
        <w:rPr>
          <w:rFonts w:eastAsia="Times New Roman" w:cs="Times New Roman"/>
          <w:szCs w:val="20"/>
          <w:lang w:eastAsia="nb-NO"/>
        </w:rPr>
        <w:t xml:space="preserve"> av entreprisekontrakter/prosjekteringsoppdrag, mv.</w:t>
      </w:r>
    </w:p>
    <w:p w:rsidRPr="00A30CAB" w:rsidR="00C42542" w:rsidP="001A3B80" w:rsidRDefault="049EA904" w14:paraId="49447545" w14:textId="77777777">
      <w:pPr>
        <w:numPr>
          <w:ilvl w:val="0"/>
          <w:numId w:val="12"/>
        </w:numPr>
        <w:ind w:left="462"/>
        <w:contextualSpacing/>
        <w:rPr>
          <w:rFonts w:eastAsia="Times New Roman" w:cs="Times New Roman"/>
          <w:lang w:eastAsia="nb-NO"/>
        </w:rPr>
      </w:pPr>
      <w:r w:rsidRPr="00A30CAB">
        <w:rPr>
          <w:rFonts w:eastAsia="Times New Roman" w:cs="Times New Roman"/>
          <w:lang w:eastAsia="nb-NO"/>
        </w:rPr>
        <w:t>Avbestillingserstatning</w:t>
      </w:r>
    </w:p>
    <w:p w:rsidRPr="00A30CAB" w:rsidR="00442B0C" w:rsidP="001A3B80" w:rsidRDefault="6642039D" w14:paraId="34653655" w14:textId="3A1BD744">
      <w:pPr>
        <w:numPr>
          <w:ilvl w:val="0"/>
          <w:numId w:val="12"/>
        </w:numPr>
        <w:ind w:left="462"/>
        <w:contextualSpacing/>
        <w:rPr>
          <w:lang w:eastAsia="nb-NO"/>
        </w:rPr>
      </w:pPr>
      <w:r w:rsidRPr="00A30CAB">
        <w:rPr>
          <w:rFonts w:eastAsia="Times New Roman" w:cs="Times New Roman"/>
          <w:lang w:eastAsia="nb-NO"/>
        </w:rPr>
        <w:t>Utløs</w:t>
      </w:r>
      <w:r w:rsidRPr="00A30CAB" w:rsidR="00261AF1">
        <w:rPr>
          <w:rFonts w:eastAsia="Times New Roman" w:cs="Times New Roman"/>
          <w:lang w:eastAsia="nb-NO"/>
        </w:rPr>
        <w:t>n</w:t>
      </w:r>
      <w:r w:rsidRPr="00A30CAB">
        <w:rPr>
          <w:rFonts w:eastAsia="Times New Roman" w:cs="Times New Roman"/>
          <w:lang w:eastAsia="nb-NO"/>
        </w:rPr>
        <w:t>ing av opsjoner</w:t>
      </w:r>
    </w:p>
    <w:p w:rsidRPr="00A30CAB" w:rsidR="00C42542" w:rsidP="001A3B80" w:rsidRDefault="00BB3711" w14:paraId="6253B307" w14:textId="7EFD31CD">
      <w:pPr>
        <w:numPr>
          <w:ilvl w:val="0"/>
          <w:numId w:val="12"/>
        </w:numPr>
        <w:ind w:left="462"/>
        <w:contextualSpacing/>
        <w:rPr>
          <w:rFonts w:eastAsia="Times New Roman" w:cs="Times New Roman"/>
          <w:szCs w:val="20"/>
          <w:lang w:eastAsia="nb-NO"/>
        </w:rPr>
      </w:pPr>
      <w:r w:rsidRPr="00A30CAB">
        <w:rPr>
          <w:rFonts w:eastAsia="Times New Roman" w:cs="Times New Roman"/>
          <w:szCs w:val="20"/>
          <w:lang w:eastAsia="nb-NO"/>
        </w:rPr>
        <w:t>Endringsarbeid som gjøres opp inklusive rigg/drift</w:t>
      </w:r>
    </w:p>
    <w:p w:rsidRPr="00A30CAB" w:rsidR="00C42542" w:rsidP="001A3B80" w:rsidRDefault="00BB3711" w14:paraId="40080103" w14:textId="096EC30A">
      <w:pPr>
        <w:numPr>
          <w:ilvl w:val="0"/>
          <w:numId w:val="12"/>
        </w:numPr>
        <w:ind w:left="462"/>
        <w:contextualSpacing/>
        <w:rPr>
          <w:rFonts w:eastAsia="Times New Roman" w:cs="Times New Roman"/>
          <w:szCs w:val="20"/>
          <w:lang w:eastAsia="nb-NO"/>
        </w:rPr>
      </w:pPr>
      <w:r w:rsidRPr="00A30CAB">
        <w:rPr>
          <w:rFonts w:eastAsia="Times New Roman" w:cs="Times New Roman"/>
          <w:szCs w:val="20"/>
          <w:lang w:eastAsia="nb-NO"/>
        </w:rPr>
        <w:t>Kompensasjon for økt rigg og drift i endret byggetid</w:t>
      </w:r>
    </w:p>
    <w:p w:rsidRPr="00A30CAB" w:rsidR="00442B0C" w:rsidP="00442B0C" w:rsidRDefault="00442B0C" w14:paraId="793D03BD" w14:textId="77777777">
      <w:pPr>
        <w:ind w:left="462"/>
        <w:contextualSpacing/>
        <w:rPr>
          <w:rFonts w:eastAsia="Times New Roman" w:cs="Times New Roman"/>
          <w:szCs w:val="20"/>
          <w:lang w:eastAsia="nb-NO"/>
        </w:rPr>
      </w:pPr>
    </w:p>
    <w:p w:rsidRPr="00A30CAB" w:rsidR="00C42542" w:rsidRDefault="00BB3711" w14:paraId="0E1BB865" w14:textId="74EE7575">
      <w:r w:rsidRPr="00A30CAB">
        <w:t xml:space="preserve">Reguleringsbeløp ifølge denne bestemmelse, lønns- og </w:t>
      </w:r>
      <w:proofErr w:type="spellStart"/>
      <w:r w:rsidRPr="00A30CAB">
        <w:t>prisreguleres</w:t>
      </w:r>
      <w:proofErr w:type="spellEnd"/>
      <w:r w:rsidRPr="00A30CAB">
        <w:t xml:space="preserve"> </w:t>
      </w:r>
      <w:r w:rsidRPr="00A30CAB" w:rsidR="0005537E">
        <w:t>slik</w:t>
      </w:r>
      <w:r w:rsidRPr="00A30CAB">
        <w:t xml:space="preserve"> som angitt </w:t>
      </w:r>
      <w:r w:rsidRPr="00A30CAB" w:rsidR="009E1CEE">
        <w:t>NS 8407 pkt. 26.2</w:t>
      </w:r>
      <w:r w:rsidRPr="00A30CAB">
        <w:t>, regnet i måneder fra tilbudsdato til tyngdepunkt for produksjon i byggetiden.</w:t>
      </w:r>
    </w:p>
    <w:p w:rsidRPr="00A30CAB" w:rsidR="00C42542" w:rsidRDefault="00BB3711" w14:paraId="587DA82C" w14:textId="77777777">
      <w:pPr>
        <w:rPr>
          <w:b/>
        </w:rPr>
      </w:pPr>
      <w:r w:rsidRPr="00A30CAB">
        <w:rPr>
          <w:b/>
        </w:rPr>
        <w:t>Regulering i forlenget byggetid</w:t>
      </w:r>
    </w:p>
    <w:p w:rsidRPr="00A30CAB" w:rsidR="00C42542" w:rsidRDefault="00BB3711" w14:paraId="67A983A3" w14:textId="24C04BB2">
      <w:r w:rsidRPr="00A30CAB">
        <w:t>Har totalentreprenøren krav på fristforlengelse etter NS 8407 pkt. 33.1 skal vederlagsjustering for kapitalytelser, rigging, drift og nedrigging kompenseres etter følgende formel:</w:t>
      </w:r>
    </w:p>
    <w:p w:rsidRPr="00A30CAB" w:rsidR="00C42542" w:rsidRDefault="00650301" w14:paraId="6D2BF461" w14:textId="77777777">
      <m:oMathPara>
        <m:oMathParaPr>
          <m:jc m:val="left"/>
        </m:oMathParaPr>
        <m:oMath>
          <m:f>
            <m:fPr>
              <m:ctrlPr>
                <w:rPr>
                  <w:rFonts w:ascii="Cambria Math" w:hAnsi="Cambria Math" w:eastAsia="Cambria Math"/>
                  <w:i/>
                </w:rPr>
              </m:ctrlPr>
            </m:fPr>
            <m:num>
              <m:r>
                <w:rPr>
                  <w:rFonts w:ascii="Cambria Math" w:hAnsi="Cambria Math" w:eastAsia="Cambria Math"/>
                </w:rPr>
                <m:t>0,7AZ</m:t>
              </m:r>
            </m:num>
            <m:den>
              <m:r>
                <w:rPr>
                  <w:rFonts w:ascii="Cambria Math" w:hAnsi="Cambria Math" w:eastAsia="Cambria Math"/>
                </w:rPr>
                <m:t>Y</m:t>
              </m:r>
            </m:den>
          </m:f>
        </m:oMath>
      </m:oMathPara>
    </w:p>
    <w:p w:rsidRPr="00A3593D" w:rsidR="00C42542" w:rsidRDefault="00BB3711" w14:paraId="4A4B2A38" w14:textId="1317B007">
      <w:pPr>
        <w:spacing w:after="0"/>
        <w:rPr>
          <w:rFonts w:cstheme="minorHAnsi"/>
        </w:rPr>
      </w:pPr>
      <w:r w:rsidRPr="00A3593D">
        <w:rPr>
          <w:rFonts w:eastAsia="Cambria Math" w:cstheme="minorHAnsi"/>
        </w:rPr>
        <w:t>A = Avtalt pris på opprinnelig rigg- og driftskapittel eks</w:t>
      </w:r>
      <w:r w:rsidRPr="00A3593D" w:rsidR="00914F3B">
        <w:rPr>
          <w:rFonts w:eastAsia="Cambria Math" w:cstheme="minorHAnsi"/>
        </w:rPr>
        <w:t>kl</w:t>
      </w:r>
      <w:r w:rsidRPr="00A3593D">
        <w:rPr>
          <w:rFonts w:eastAsia="Cambria Math" w:cstheme="minorHAnsi"/>
        </w:rPr>
        <w:t>. mva.</w:t>
      </w:r>
    </w:p>
    <w:p w:rsidRPr="00A3593D" w:rsidR="006D2777" w:rsidP="775E2DCA" w:rsidRDefault="006D2777" w14:paraId="4101758C" w14:textId="5A081C29">
      <w:pPr>
        <w:spacing w:after="0"/>
        <w:rPr>
          <w:rFonts w:cstheme="minorBidi"/>
        </w:rPr>
      </w:pPr>
      <w:r w:rsidRPr="00A3593D">
        <w:rPr>
          <w:rFonts w:cstheme="minorBidi"/>
        </w:rPr>
        <w:t>Y = Opprinnelig byggetid (med opprinnelig byggetid menes tiden fra avtalt oppstart på byggeplass, jf. punkt</w:t>
      </w:r>
      <w:r w:rsidRPr="00A3593D" w:rsidR="00AC66D0">
        <w:rPr>
          <w:rFonts w:cstheme="minorBidi"/>
        </w:rPr>
        <w:t> </w:t>
      </w:r>
      <w:r w:rsidRPr="00A3593D">
        <w:rPr>
          <w:rFonts w:cstheme="minorBidi"/>
        </w:rPr>
        <w:t>E.1 (hvis dato for dette er angitt i konkurransegrunnlaget,</w:t>
      </w:r>
      <w:r w:rsidRPr="00A3593D" w:rsidR="000C64F6">
        <w:rPr>
          <w:rFonts w:cstheme="minorBidi"/>
        </w:rPr>
        <w:t xml:space="preserve"> hvis ikke</w:t>
      </w:r>
      <w:r w:rsidRPr="00A3593D">
        <w:rPr>
          <w:rFonts w:cstheme="minorBidi"/>
        </w:rPr>
        <w:t xml:space="preserve"> gjelder dato for første mulige igangsettelse på byggeplass), til avtalt </w:t>
      </w:r>
      <w:r w:rsidRPr="00A3593D" w:rsidR="005F2C8F">
        <w:rPr>
          <w:rFonts w:cstheme="minorBidi"/>
        </w:rPr>
        <w:t>overtakelse</w:t>
      </w:r>
      <w:r w:rsidRPr="00A3593D">
        <w:rPr>
          <w:rFonts w:cstheme="minorBidi"/>
        </w:rPr>
        <w:t>, jf. punkt E.1</w:t>
      </w:r>
      <w:r w:rsidRPr="00A3593D" w:rsidR="000D12CB">
        <w:rPr>
          <w:rFonts w:cstheme="minorBidi"/>
        </w:rPr>
        <w:t>)</w:t>
      </w:r>
      <w:r w:rsidRPr="00A3593D" w:rsidR="005F2C8F">
        <w:rPr>
          <w:rFonts w:cstheme="minorBidi"/>
        </w:rPr>
        <w:t>.</w:t>
      </w:r>
      <w:r w:rsidRPr="00A3593D">
        <w:rPr>
          <w:rFonts w:cstheme="minorBidi"/>
        </w:rPr>
        <w:t xml:space="preserve"> Byggetiden beregnes i hverdager.</w:t>
      </w:r>
    </w:p>
    <w:p w:rsidRPr="00A3593D" w:rsidR="00C42542" w:rsidRDefault="00BB3711" w14:paraId="41E2DE4C" w14:textId="567627C6">
      <w:pPr>
        <w:rPr>
          <w:rFonts w:cstheme="minorHAnsi"/>
        </w:rPr>
      </w:pPr>
      <w:r w:rsidRPr="00A3593D">
        <w:rPr>
          <w:rFonts w:cstheme="minorHAnsi"/>
        </w:rPr>
        <w:t>Z = Forlengelsen utover opprinnelig byggetid</w:t>
      </w:r>
      <w:r w:rsidRPr="00A3593D" w:rsidR="00E40C2B">
        <w:rPr>
          <w:rFonts w:cstheme="minorHAnsi"/>
        </w:rPr>
        <w:t xml:space="preserve"> (med forlengelse menes differansen mellom opprinnelig og ny byggetid, hvor ny byggetid beregnes ut ifra faktisk igangsetting på byggeplass til avtalt ny dato for overtakelse)</w:t>
      </w:r>
      <w:r w:rsidRPr="00A3593D">
        <w:rPr>
          <w:rFonts w:cstheme="minorHAnsi"/>
        </w:rPr>
        <w:t xml:space="preserve">. Forlengelsen beregnes i </w:t>
      </w:r>
      <w:r w:rsidRPr="00A3593D" w:rsidR="00A32EB5">
        <w:rPr>
          <w:rFonts w:cstheme="minorHAnsi"/>
        </w:rPr>
        <w:t>hver</w:t>
      </w:r>
      <w:r w:rsidRPr="00A3593D">
        <w:rPr>
          <w:rFonts w:cstheme="minorHAnsi"/>
        </w:rPr>
        <w:t>dager.</w:t>
      </w:r>
    </w:p>
    <w:p w:rsidRPr="00A3593D" w:rsidR="00C42542" w:rsidRDefault="00BB3711" w14:paraId="3776EE17" w14:textId="1EBDED77">
      <w:pPr>
        <w:rPr>
          <w:rFonts w:cstheme="minorHAnsi"/>
        </w:rPr>
      </w:pPr>
      <w:r w:rsidRPr="00A3593D">
        <w:rPr>
          <w:rFonts w:cstheme="minorHAnsi"/>
        </w:rPr>
        <w:t>Dersom fristforlengelse kun er gitt for deler av arbeidene, skal A reduseres forholdsmessig.</w:t>
      </w:r>
      <w:r w:rsidRPr="00A3593D" w:rsidR="00685849">
        <w:rPr>
          <w:rFonts w:cstheme="minorHAnsi"/>
        </w:rPr>
        <w:t xml:space="preserve"> </w:t>
      </w:r>
    </w:p>
    <w:p w:rsidRPr="00A3593D" w:rsidR="00685849" w:rsidP="781ECB6A" w:rsidRDefault="00BB3711" w14:paraId="44C66C05" w14:textId="77784FFB">
      <w:pPr>
        <w:rPr>
          <w:rFonts w:cstheme="minorBidi"/>
        </w:rPr>
      </w:pPr>
      <w:r w:rsidRPr="00A3593D">
        <w:rPr>
          <w:rFonts w:cstheme="minorBidi"/>
        </w:rPr>
        <w:t xml:space="preserve">Reguleringsbeløp ifølge denne bestemmelse, lønns- og </w:t>
      </w:r>
      <w:proofErr w:type="spellStart"/>
      <w:r w:rsidRPr="00A3593D">
        <w:rPr>
          <w:rFonts w:cstheme="minorBidi"/>
        </w:rPr>
        <w:t>prisreguleres</w:t>
      </w:r>
      <w:proofErr w:type="spellEnd"/>
      <w:r w:rsidRPr="00A3593D">
        <w:rPr>
          <w:rFonts w:cstheme="minorBidi"/>
        </w:rPr>
        <w:t xml:space="preserve"> </w:t>
      </w:r>
      <w:r w:rsidRPr="00A3593D" w:rsidR="009758EA">
        <w:rPr>
          <w:rFonts w:cstheme="minorBidi"/>
        </w:rPr>
        <w:t>slik</w:t>
      </w:r>
      <w:r w:rsidRPr="00A3593D">
        <w:rPr>
          <w:rFonts w:cstheme="minorBidi"/>
        </w:rPr>
        <w:t xml:space="preserve"> som angitt i </w:t>
      </w:r>
      <w:r w:rsidRPr="00A3593D" w:rsidR="009E1CEE">
        <w:rPr>
          <w:rFonts w:cstheme="minorBidi"/>
        </w:rPr>
        <w:t>NS 8407 pkt. 26.2</w:t>
      </w:r>
      <w:r w:rsidRPr="00A3593D">
        <w:rPr>
          <w:rFonts w:cstheme="minorBidi"/>
        </w:rPr>
        <w:t>, regnet i måneder fra tilbudsdato til tyngdepunkt for produksjon i byggetiden.</w:t>
      </w:r>
    </w:p>
    <w:p w:rsidRPr="00A3593D" w:rsidR="00EB44AB" w:rsidP="781ECB6A" w:rsidRDefault="001016BE" w14:paraId="16F16597" w14:textId="4BA735C7">
      <w:pPr>
        <w:rPr>
          <w:rFonts w:cstheme="minorBidi"/>
          <w:i/>
          <w:iCs/>
        </w:rPr>
      </w:pPr>
      <w:r w:rsidRPr="00A3593D">
        <w:rPr>
          <w:rFonts w:cstheme="minorBidi"/>
          <w:i/>
          <w:iCs/>
        </w:rPr>
        <w:t>NS 8407 pkt. 34.1.3 tredje ledd første setning utgår</w:t>
      </w:r>
      <w:r w:rsidRPr="00A3593D" w:rsidR="00251403">
        <w:rPr>
          <w:rFonts w:cstheme="minorBidi"/>
          <w:i/>
          <w:iCs/>
        </w:rPr>
        <w:t>,</w:t>
      </w:r>
      <w:r w:rsidRPr="00A3593D">
        <w:rPr>
          <w:rFonts w:cstheme="minorBidi"/>
          <w:i/>
          <w:iCs/>
        </w:rPr>
        <w:t xml:space="preserve"> og erstattes med</w:t>
      </w:r>
      <w:r w:rsidRPr="00A3593D" w:rsidR="00251403">
        <w:rPr>
          <w:rFonts w:cstheme="minorBidi"/>
          <w:i/>
          <w:iCs/>
        </w:rPr>
        <w:t xml:space="preserve"> følgende</w:t>
      </w:r>
      <w:r w:rsidRPr="00A3593D">
        <w:rPr>
          <w:rFonts w:cstheme="minorBidi"/>
          <w:i/>
          <w:iCs/>
        </w:rPr>
        <w:t>:</w:t>
      </w:r>
    </w:p>
    <w:p w:rsidRPr="00A3593D" w:rsidR="001016BE" w:rsidP="001016BE" w:rsidRDefault="001016BE" w14:paraId="06D5BAAC" w14:textId="36AC1C23">
      <w:pPr>
        <w:rPr>
          <w:rFonts w:cstheme="minorBidi"/>
        </w:rPr>
      </w:pPr>
      <w:r w:rsidRPr="00A3593D">
        <w:rPr>
          <w:rFonts w:cstheme="minorBidi"/>
        </w:rPr>
        <w:t>Dersom totalentreprenøren vil kreve justering etter annet ledd, må han varsle byggherren særskilt uten ugrunnet opphold etter at han blir eller burde ha blitt klar over at utgifter ville påløpe.</w:t>
      </w:r>
    </w:p>
    <w:p w:rsidRPr="00A30CAB" w:rsidR="00C42542" w:rsidRDefault="00BB3711" w14:paraId="44F4C5A4" w14:textId="77777777">
      <w:pPr>
        <w:pStyle w:val="3NivOBF"/>
      </w:pPr>
      <w:bookmarkStart w:name="_Toc484595752" w:id="135"/>
      <w:bookmarkStart w:name="_Toc229073117" w:id="136"/>
      <w:r w:rsidRPr="00A30CAB">
        <w:t>NS 8407 pkt. 35.2 Totalentreprenørens søksmål</w:t>
      </w:r>
      <w:bookmarkEnd w:id="135"/>
      <w:bookmarkEnd w:id="136"/>
    </w:p>
    <w:p w:rsidRPr="00A30CAB" w:rsidR="00C42542" w:rsidRDefault="00BB3711" w14:paraId="7D4F01A3" w14:textId="0395C8D5">
      <w:r w:rsidRPr="00A30CAB">
        <w:rPr>
          <w:i/>
          <w:iCs/>
          <w:lang w:val="nn-NO"/>
        </w:rPr>
        <w:t>NS 8407 pkt. 35.2</w:t>
      </w:r>
      <w:r w:rsidRPr="00A30CAB" w:rsidR="00B9748D">
        <w:rPr>
          <w:i/>
          <w:iCs/>
          <w:lang w:val="nn-NO"/>
        </w:rPr>
        <w:t xml:space="preserve"> første ledd</w:t>
      </w:r>
      <w:r w:rsidRPr="00A30CAB">
        <w:rPr>
          <w:i/>
          <w:iCs/>
          <w:lang w:val="nn-NO"/>
        </w:rPr>
        <w:t xml:space="preserve"> bokstav a </w:t>
      </w:r>
      <w:proofErr w:type="spellStart"/>
      <w:r w:rsidRPr="00A30CAB">
        <w:rPr>
          <w:i/>
          <w:iCs/>
          <w:lang w:val="nn-NO"/>
        </w:rPr>
        <w:t>utgår</w:t>
      </w:r>
      <w:proofErr w:type="spellEnd"/>
      <w:r w:rsidRPr="00A30CAB">
        <w:rPr>
          <w:i/>
          <w:iCs/>
          <w:lang w:val="nn-NO"/>
        </w:rPr>
        <w:t>.</w:t>
      </w:r>
      <w:r w:rsidRPr="00A30CAB">
        <w:rPr>
          <w:lang w:val="nn-NO"/>
        </w:rPr>
        <w:t xml:space="preserve"> </w:t>
      </w:r>
    </w:p>
    <w:p w:rsidRPr="00A30CAB" w:rsidR="00833E01" w:rsidP="00745D62" w:rsidRDefault="00D6676F" w14:paraId="6C6A1455" w14:textId="3968D25B">
      <w:pPr>
        <w:pStyle w:val="3NivOBF"/>
      </w:pPr>
      <w:bookmarkStart w:name="_Toc229073118" w:id="137"/>
      <w:r w:rsidRPr="00A30CAB">
        <w:t>NS 8407 p</w:t>
      </w:r>
      <w:r w:rsidRPr="00A30CAB" w:rsidR="00833E01">
        <w:t>kt. 39.2 Betaling av sluttfaktura. Innsigelser og krav</w:t>
      </w:r>
      <w:bookmarkEnd w:id="137"/>
    </w:p>
    <w:p w:rsidRPr="00A30CAB" w:rsidR="00833E01" w:rsidP="00ED3565" w:rsidRDefault="00833E01" w14:paraId="3C9AF013" w14:textId="77777777">
      <w:pPr>
        <w:rPr>
          <w:i/>
          <w:iCs/>
        </w:rPr>
      </w:pPr>
      <w:r w:rsidRPr="00A30CAB">
        <w:rPr>
          <w:i/>
          <w:iCs/>
        </w:rPr>
        <w:t>Som tillegg til NS 8407 pkt. 39.2 kommer følgende:</w:t>
      </w:r>
    </w:p>
    <w:p w:rsidRPr="00A30CAB" w:rsidR="00833E01" w:rsidP="00ED3565" w:rsidRDefault="00833E01" w14:paraId="1EF8D1A9" w14:textId="77777777">
      <w:r w:rsidRPr="00A30CAB">
        <w:t xml:space="preserve">Ved uenighet om kravets berettigelse og /eller ved helt eller delvis frafall av krav, skal totalentreprenøren sende kreditnota for </w:t>
      </w:r>
      <w:r w:rsidRPr="00A30CAB">
        <w:rPr>
          <w:u w:val="single"/>
        </w:rPr>
        <w:t>hele</w:t>
      </w:r>
      <w:r w:rsidRPr="00A30CAB">
        <w:t xml:space="preserve"> fakturabeløpet, samtidig som det utstedes </w:t>
      </w:r>
      <w:r w:rsidRPr="00A30CAB">
        <w:rPr>
          <w:u w:val="single"/>
        </w:rPr>
        <w:t>2 nye fakturaer</w:t>
      </w:r>
      <w:r w:rsidRPr="00A30CAB">
        <w:t xml:space="preserve"> for hhv. omtvistet og uomtvistet krav. </w:t>
      </w:r>
    </w:p>
    <w:p w:rsidRPr="00A30CAB" w:rsidR="00833E01" w:rsidP="00ED3565" w:rsidRDefault="00833E01" w14:paraId="4A90022E" w14:textId="77777777">
      <w:r w:rsidRPr="00A30CAB">
        <w:t xml:space="preserve">Fakturaene betegnes </w:t>
      </w:r>
      <w:r w:rsidRPr="00A30CAB">
        <w:rPr>
          <w:u w:val="single"/>
        </w:rPr>
        <w:t xml:space="preserve">ikke </w:t>
      </w:r>
      <w:r w:rsidRPr="00A30CAB">
        <w:t xml:space="preserve">som sluttfaktura, men som delfaktura merket "omtvistet sluttoppgjør" og "uomtvistet sluttoppgjør". Uomtvistet krav betales av Byggherren innen forfall oppført på ny faktura iht. gjeldende faktureringsrutiner. </w:t>
      </w:r>
    </w:p>
    <w:p w:rsidRPr="00A30CAB" w:rsidR="00833E01" w:rsidP="00ED3565" w:rsidRDefault="00833E01" w14:paraId="11B08AFC" w14:textId="77777777">
      <w:r w:rsidRPr="00A30CAB">
        <w:t>Utstedelse av nye fakturaer, slik beskrevet ovenfor, endrer ikke ved avtalte virkninger knyttet til sluttfaktura.</w:t>
      </w:r>
    </w:p>
    <w:p w:rsidRPr="00A3593D" w:rsidR="00833E01" w:rsidP="00ED3565" w:rsidRDefault="00833E01" w14:paraId="3CD0AB15" w14:textId="1011AF7F">
      <w:pPr>
        <w:rPr>
          <w:rFonts w:cstheme="minorHAnsi"/>
        </w:rPr>
      </w:pPr>
      <w:r w:rsidRPr="00A3593D">
        <w:rPr>
          <w:rFonts w:cstheme="minorHAnsi"/>
        </w:rPr>
        <w:t>Se kap.</w:t>
      </w:r>
      <w:r w:rsidRPr="00A3593D" w:rsidR="000E4BFA">
        <w:rPr>
          <w:rFonts w:cstheme="minorHAnsi"/>
        </w:rPr>
        <w:t xml:space="preserve"> </w:t>
      </w:r>
      <w:r w:rsidRPr="00E81619" w:rsidR="000E4BFA">
        <w:rPr>
          <w:rFonts w:cstheme="minorHAnsi"/>
        </w:rPr>
        <w:t>D.1.9</w:t>
      </w:r>
      <w:r w:rsidRPr="00942BD2">
        <w:rPr>
          <w:rFonts w:cstheme="minorHAnsi"/>
        </w:rPr>
        <w:t xml:space="preserve"> for </w:t>
      </w:r>
      <w:r w:rsidRPr="00A3593D">
        <w:rPr>
          <w:rFonts w:cstheme="minorHAnsi"/>
        </w:rPr>
        <w:t>faktureringsrutiner.</w:t>
      </w:r>
    </w:p>
    <w:p w:rsidRPr="00A3593D" w:rsidR="00BC0B71" w:rsidP="008266E6" w:rsidRDefault="00541038" w14:paraId="0528A2AF" w14:textId="7E7BA8FA">
      <w:pPr>
        <w:pStyle w:val="3NivOBF"/>
        <w:rPr>
          <w:rFonts w:cstheme="minorHAnsi"/>
        </w:rPr>
      </w:pPr>
      <w:bookmarkStart w:name="_Toc229073119" w:id="138"/>
      <w:r w:rsidRPr="00A3593D">
        <w:rPr>
          <w:rFonts w:cstheme="minorHAnsi"/>
        </w:rPr>
        <w:t>NS 8407 pkt. 40.3</w:t>
      </w:r>
      <w:r w:rsidRPr="00A3593D" w:rsidR="00CB79FC">
        <w:rPr>
          <w:rFonts w:cstheme="minorHAnsi"/>
        </w:rPr>
        <w:t xml:space="preserve"> Dagmulktens størrelse</w:t>
      </w:r>
      <w:bookmarkEnd w:id="138"/>
    </w:p>
    <w:p w:rsidRPr="00A30CAB" w:rsidR="00FF6464" w:rsidP="00FF6464" w:rsidRDefault="00FF6464" w14:paraId="7C36235A" w14:textId="3F3E1A38">
      <w:r w:rsidRPr="00A30CAB">
        <w:rPr>
          <w:i/>
          <w:iCs/>
        </w:rPr>
        <w:t xml:space="preserve">NS 8407 pkt. 40.3 </w:t>
      </w:r>
      <w:r w:rsidRPr="00A30CAB" w:rsidR="00EA2509">
        <w:rPr>
          <w:i/>
          <w:iCs/>
        </w:rPr>
        <w:t>tredje ledd utgår, og erstattes med følgende:</w:t>
      </w:r>
    </w:p>
    <w:p w:rsidRPr="00A30CAB" w:rsidR="00EA2509" w:rsidP="00ED3565" w:rsidRDefault="00EA2509" w14:paraId="4C809C8D" w14:textId="55AD72AF">
      <w:r w:rsidRPr="00A30CAB">
        <w:t xml:space="preserve">Det samlede dagmulktansvar </w:t>
      </w:r>
      <w:r w:rsidRPr="00A30CAB" w:rsidR="00D64D8C">
        <w:t>som følge av</w:t>
      </w:r>
      <w:r w:rsidRPr="00A30CAB" w:rsidR="00E56834">
        <w:t xml:space="preserve"> overskridelse av dagmulktbelagte frister </w:t>
      </w:r>
      <w:r w:rsidRPr="00A30CAB">
        <w:t>er begrenset til 10 % av kontraktssummen. Begrensningen gjelder ikke ved</w:t>
      </w:r>
      <w:r w:rsidRPr="00A30CAB" w:rsidR="00DD0A8A">
        <w:t xml:space="preserve"> </w:t>
      </w:r>
      <w:r w:rsidRPr="00A30CAB">
        <w:t>forsett eller grov uaktsomhet.</w:t>
      </w:r>
    </w:p>
    <w:p w:rsidR="006E1193" w:rsidP="00D82456" w:rsidRDefault="006E1193" w14:paraId="2F68B41B" w14:textId="0E0A9CB0">
      <w:pPr>
        <w:pStyle w:val="3NivOBF"/>
        <w:rPr>
          <w:rFonts w:cstheme="minorBidi"/>
          <w:lang w:eastAsia="nb-NO"/>
        </w:rPr>
      </w:pPr>
      <w:bookmarkStart w:name="_Toc229073120" w:id="139"/>
      <w:r>
        <w:rPr>
          <w:rFonts w:cstheme="minorBidi"/>
          <w:lang w:eastAsia="nb-NO"/>
        </w:rPr>
        <w:t>NS</w:t>
      </w:r>
      <w:r w:rsidR="00FE0CD7">
        <w:rPr>
          <w:rFonts w:cstheme="minorBidi"/>
          <w:lang w:eastAsia="nb-NO"/>
        </w:rPr>
        <w:t xml:space="preserve"> 8407 pkt. 48.2 Eiendomsrett til materialer</w:t>
      </w:r>
      <w:bookmarkEnd w:id="139"/>
    </w:p>
    <w:p w:rsidRPr="00BE59B8" w:rsidR="00BE59B8" w:rsidP="00BE59B8" w:rsidRDefault="00BE59B8" w14:paraId="607E34F5" w14:textId="1187404E">
      <w:pPr>
        <w:rPr>
          <w:i/>
          <w:iCs/>
          <w:lang w:eastAsia="nb-NO"/>
        </w:rPr>
      </w:pPr>
      <w:r w:rsidRPr="00BE59B8">
        <w:rPr>
          <w:i/>
          <w:iCs/>
          <w:lang w:eastAsia="nb-NO"/>
        </w:rPr>
        <w:t>Som tillegg til NS 8407 pkt. 48.2</w:t>
      </w:r>
      <w:r w:rsidR="00992907">
        <w:rPr>
          <w:i/>
          <w:iCs/>
          <w:lang w:eastAsia="nb-NO"/>
        </w:rPr>
        <w:t xml:space="preserve"> andre ledd</w:t>
      </w:r>
      <w:r w:rsidRPr="00BE59B8">
        <w:rPr>
          <w:i/>
          <w:iCs/>
          <w:lang w:eastAsia="nb-NO"/>
        </w:rPr>
        <w:t xml:space="preserve"> kommer følgende:</w:t>
      </w:r>
    </w:p>
    <w:p w:rsidRPr="00E946F2" w:rsidR="00E946F2" w:rsidP="00BE59B8" w:rsidRDefault="00BE59B8" w14:paraId="40564BBC" w14:textId="15597981">
      <w:pPr>
        <w:rPr>
          <w:lang w:eastAsia="nb-NO"/>
        </w:rPr>
      </w:pPr>
      <w:r>
        <w:rPr>
          <w:lang w:eastAsia="nb-NO"/>
        </w:rPr>
        <w:t>Materialer som skal gjenbrukes senere i andre prosjekter tilfaller byggherren.</w:t>
      </w:r>
    </w:p>
    <w:p w:rsidRPr="00A30CAB" w:rsidR="00085EDB" w:rsidP="00D82456" w:rsidRDefault="00D6676F" w14:paraId="5001291F" w14:textId="566302A1">
      <w:pPr>
        <w:pStyle w:val="3NivOBF"/>
        <w:rPr>
          <w:rFonts w:cstheme="minorBidi"/>
          <w:lang w:eastAsia="nb-NO"/>
        </w:rPr>
      </w:pPr>
      <w:bookmarkStart w:name="_Toc229073121" w:id="140"/>
      <w:r w:rsidRPr="00A30CAB">
        <w:rPr>
          <w:rFonts w:cstheme="minorBidi"/>
          <w:lang w:eastAsia="nb-NO"/>
        </w:rPr>
        <w:t xml:space="preserve">NS 8407 pkt. </w:t>
      </w:r>
      <w:r w:rsidRPr="00A30CAB" w:rsidR="008C32B6">
        <w:rPr>
          <w:rFonts w:cstheme="minorBidi"/>
          <w:lang w:eastAsia="nb-NO"/>
        </w:rPr>
        <w:t xml:space="preserve">50.3.1 </w:t>
      </w:r>
      <w:r w:rsidRPr="00A3593D" w:rsidR="008C32B6">
        <w:rPr>
          <w:rFonts w:cstheme="minorHAnsi"/>
          <w:lang w:eastAsia="nb-NO"/>
        </w:rPr>
        <w:t>O</w:t>
      </w:r>
      <w:r w:rsidRPr="00A3593D" w:rsidR="00085EDB">
        <w:rPr>
          <w:rFonts w:cstheme="minorHAnsi"/>
          <w:lang w:eastAsia="nb-NO"/>
        </w:rPr>
        <w:t>ppmannsavgjørelse</w:t>
      </w:r>
      <w:bookmarkEnd w:id="140"/>
    </w:p>
    <w:p w:rsidRPr="00A3593D" w:rsidR="00085EDB" w:rsidP="00A57632" w:rsidRDefault="00085EDB" w14:paraId="419F3916" w14:textId="52505B2D">
      <w:pPr>
        <w:spacing w:after="0" w:line="240" w:lineRule="auto"/>
        <w:rPr>
          <w:rFonts w:eastAsia="Times New Roman" w:cs="Segoe UI"/>
          <w:sz w:val="21"/>
          <w:szCs w:val="21"/>
          <w:lang w:eastAsia="nb-NO"/>
        </w:rPr>
      </w:pPr>
      <w:r w:rsidRPr="00A3593D">
        <w:rPr>
          <w:rFonts w:eastAsia="Times New Roman" w:cstheme="minorHAnsi"/>
          <w:i/>
          <w:iCs/>
          <w:lang w:eastAsia="nb-NO"/>
        </w:rPr>
        <w:t>NS 8407 pkt. 50.3.1 utgår</w:t>
      </w:r>
      <w:r w:rsidRPr="00A3593D">
        <w:rPr>
          <w:rFonts w:eastAsia="Times New Roman" w:cstheme="minorHAnsi"/>
          <w:lang w:eastAsia="nb-NO"/>
        </w:rPr>
        <w:t xml:space="preserve">. </w:t>
      </w:r>
    </w:p>
    <w:p w:rsidR="002244DF" w:rsidRDefault="002244DF" w14:paraId="7F5D2CF7" w14:textId="77777777">
      <w:pPr>
        <w:rPr>
          <w:b/>
          <w:sz w:val="28"/>
          <w:szCs w:val="32"/>
        </w:rPr>
      </w:pPr>
      <w:r>
        <w:br w:type="page"/>
      </w:r>
    </w:p>
    <w:p w:rsidRPr="00A3593D" w:rsidR="00C42542" w:rsidP="00D810C8" w:rsidRDefault="00BB3711" w14:paraId="6FFBBF76" w14:textId="632436F4">
      <w:pPr>
        <w:pStyle w:val="2NivOBF"/>
        <w:ind w:left="709"/>
      </w:pPr>
      <w:bookmarkStart w:name="_Toc229073122" w:id="141"/>
      <w:r w:rsidRPr="00A3593D">
        <w:t>Oslo kommunes miljøkrav</w:t>
      </w:r>
      <w:bookmarkEnd w:id="141"/>
    </w:p>
    <w:p w:rsidR="00C42542" w:rsidP="00855F62" w:rsidRDefault="00855F62" w14:paraId="4C2BB640" w14:textId="69A9B1DD">
      <w:pPr>
        <w:spacing w:line="257" w:lineRule="auto"/>
      </w:pPr>
      <w:r w:rsidRPr="00A30CAB">
        <w:t>Følgende er Oslo kommunes m</w:t>
      </w:r>
      <w:r w:rsidRPr="00A30CAB" w:rsidR="00BB3711">
        <w:t>iljøkrav som gjelder i kontraktsperioden</w:t>
      </w:r>
    </w:p>
    <w:p w:rsidR="00E6593D" w:rsidP="00E6593D" w:rsidRDefault="00E6593D" w14:paraId="796569CA" w14:textId="77777777">
      <w:pPr>
        <w:pStyle w:val="3NivOBF"/>
        <w:rPr>
          <w:rFonts w:eastAsia="Times New Roman"/>
        </w:rPr>
      </w:pPr>
      <w:bookmarkStart w:name="_Toc182485757" w:id="142"/>
      <w:bookmarkStart w:name="_Toc182574377" w:id="143"/>
      <w:bookmarkStart w:name="_Toc193377950" w:id="144"/>
      <w:bookmarkStart w:name="_Toc484595758" w:id="145"/>
      <w:bookmarkStart w:name="_Toc229073123" w:id="146"/>
      <w:r w:rsidRPr="00BC3838">
        <w:rPr>
          <w:rFonts w:eastAsia="Times New Roman"/>
        </w:rPr>
        <w:t>Utslippsfrie bygge- og anleggsplasser</w:t>
      </w:r>
      <w:bookmarkEnd w:id="146"/>
    </w:p>
    <w:p w:rsidR="00E6593D" w:rsidP="00E6593D" w:rsidRDefault="00E6593D" w14:paraId="4298759A" w14:textId="77777777">
      <w:r>
        <w:t>Totalentreprenøren</w:t>
      </w:r>
      <w:r w:rsidRPr="00963519">
        <w:t xml:space="preserve"> skal gjennomføre arbeidet på bygge- og anleggsplassen utslippsfritt.</w:t>
      </w:r>
    </w:p>
    <w:p w:rsidR="00E6593D" w:rsidP="00E6593D" w:rsidRDefault="00E6593D" w14:paraId="6DE45B4D" w14:textId="77777777">
      <w:pPr>
        <w:pStyle w:val="3NivOBF"/>
      </w:pPr>
      <w:bookmarkStart w:name="_Toc229073124" w:id="147"/>
      <w:r w:rsidRPr="00734740">
        <w:t>Massetransport</w:t>
      </w:r>
      <w:bookmarkEnd w:id="147"/>
    </w:p>
    <w:p w:rsidR="00E6593D" w:rsidP="00E6593D" w:rsidRDefault="00E6593D" w14:paraId="6C8F8850" w14:textId="6452DA4F">
      <w:r>
        <w:t>Totalentreprenøren</w:t>
      </w:r>
      <w:r w:rsidRPr="00AF200E">
        <w:t xml:space="preserve"> skal benytte </w:t>
      </w:r>
      <w:r w:rsidR="000846F8">
        <w:t>utslippsfrie (</w:t>
      </w:r>
      <w:r w:rsidR="006E21E1">
        <w:t>el</w:t>
      </w:r>
      <w:r w:rsidR="00D97D10">
        <w:t>ektris</w:t>
      </w:r>
      <w:r w:rsidR="008228F6">
        <w:t>ke</w:t>
      </w:r>
      <w:r w:rsidR="000846F8">
        <w:t>)</w:t>
      </w:r>
      <w:r w:rsidR="008228F6">
        <w:t xml:space="preserve"> kjøretøy</w:t>
      </w:r>
      <w:r w:rsidR="00D97D10">
        <w:t xml:space="preserve"> </w:t>
      </w:r>
      <w:r w:rsidRPr="00AF200E">
        <w:t xml:space="preserve"> for transport av masser som fjernes fra og</w:t>
      </w:r>
      <w:r>
        <w:t xml:space="preserve"> </w:t>
      </w:r>
      <w:r w:rsidRPr="00AF200E">
        <w:t>leveres til bygge- og anleggsplass. Krav til drivstoffteknologien gjelder hele transportstrekningen til</w:t>
      </w:r>
      <w:r>
        <w:t xml:space="preserve"> </w:t>
      </w:r>
      <w:r w:rsidRPr="00AF200E">
        <w:t>og fra bygge- og anleggsplass, eller fra lasting til lossing av masser.</w:t>
      </w:r>
    </w:p>
    <w:p w:rsidRPr="003063EF" w:rsidR="00E6593D" w:rsidP="00E6593D" w:rsidRDefault="00E6593D" w14:paraId="596D6244" w14:textId="77777777">
      <w:pPr>
        <w:pStyle w:val="3NivOBF"/>
      </w:pPr>
      <w:bookmarkStart w:name="_Toc229073125" w:id="148"/>
      <w:r w:rsidRPr="003063EF">
        <w:t>Øvrig transport</w:t>
      </w:r>
      <w:bookmarkEnd w:id="148"/>
    </w:p>
    <w:p w:rsidRPr="00A544F6" w:rsidR="00E6593D" w:rsidP="00A2761E" w:rsidRDefault="00E6593D" w14:paraId="545FB89F" w14:textId="103FC96C">
      <w:pPr>
        <w:pStyle w:val="Listeavsnitt"/>
        <w:ind w:left="142"/>
      </w:pPr>
      <w:r w:rsidRPr="00A544F6">
        <w:t xml:space="preserve">For </w:t>
      </w:r>
      <w:r w:rsidRPr="00A544F6" w:rsidR="003063EF">
        <w:t>alle</w:t>
      </w:r>
      <w:r w:rsidRPr="00A544F6">
        <w:t xml:space="preserve"> kjøretøy gjelder følgende for siste transportstrekning/last mil:</w:t>
      </w:r>
    </w:p>
    <w:p w:rsidRPr="00A544F6" w:rsidR="001D3968" w:rsidP="001D3968" w:rsidRDefault="00E6593D" w14:paraId="02FBD58A" w14:textId="77777777">
      <w:pPr>
        <w:pStyle w:val="Listeavsnitt"/>
        <w:numPr>
          <w:ilvl w:val="1"/>
          <w:numId w:val="52"/>
        </w:numPr>
      </w:pPr>
      <w:r w:rsidRPr="00A544F6">
        <w:t>Totalentreprenøren forplikter seg til kun å benytte kjøretøy som enten er utslippsfrie eller biogassbaserte i gjennomføringen av kontrakten.</w:t>
      </w:r>
      <w:r w:rsidRPr="00A544F6" w:rsidR="001D3968">
        <w:t xml:space="preserve"> </w:t>
      </w:r>
    </w:p>
    <w:p w:rsidRPr="00A2761E" w:rsidR="00E6593D" w:rsidP="00526A96" w:rsidRDefault="001D3968" w14:paraId="773A9781" w14:textId="5BC3D629">
      <w:pPr>
        <w:pStyle w:val="Listeavsnitt"/>
        <w:numPr>
          <w:ilvl w:val="1"/>
          <w:numId w:val="52"/>
        </w:numPr>
      </w:pPr>
      <w:r w:rsidRPr="00A2761E">
        <w:t>Alle kjøretøy som benyttes i gjennomføringen av kontrakten skal oppfylle minimum euroklasse 6/VI.</w:t>
      </w:r>
    </w:p>
    <w:p w:rsidRPr="00A2761E" w:rsidR="00322CC4" w:rsidP="00322CC4" w:rsidRDefault="00322CC4" w14:paraId="7092DC2F" w14:textId="77777777">
      <w:pPr>
        <w:pStyle w:val="Listeavsnitt"/>
        <w:numPr>
          <w:ilvl w:val="1"/>
          <w:numId w:val="52"/>
        </w:numPr>
      </w:pPr>
      <w:r w:rsidRPr="00A2761E">
        <w:t>Biodrivstoff som benyttes under gjennomføring av kontrakten skal være dokumentert bærekraftig biodrivstoff ut over omsetningskrav. Det skal ikke benyttes biodrivstoff basert på palmeolje eller biprodukter fra palmeoljeproduksjon.</w:t>
      </w:r>
    </w:p>
    <w:p w:rsidRPr="00A544F6" w:rsidR="0096088E" w:rsidP="00CE23BD" w:rsidRDefault="0096088E" w14:paraId="128700DB" w14:textId="58B0CE30">
      <w:pPr>
        <w:pStyle w:val="Listeavsnitt"/>
        <w:numPr>
          <w:ilvl w:val="1"/>
          <w:numId w:val="52"/>
        </w:numPr>
      </w:pPr>
      <w:r w:rsidRPr="00A2761E">
        <w:t>Dokumentasjon for transportleveransene skal fremlegges ved forespørsel og skal inneholde all relevant informasjon samt kjøretøyets registreringsnummer.</w:t>
      </w:r>
    </w:p>
    <w:p w:rsidRPr="00EA72B1" w:rsidR="00E6593D" w:rsidP="00E6593D" w:rsidRDefault="00E6593D" w14:paraId="2566936B" w14:textId="77777777">
      <w:pPr>
        <w:pStyle w:val="3NivOBF"/>
      </w:pPr>
      <w:bookmarkStart w:name="_Toc229073126" w:id="149"/>
      <w:r w:rsidRPr="00EA72B1">
        <w:t>Biodrivstoff</w:t>
      </w:r>
      <w:bookmarkEnd w:id="149"/>
    </w:p>
    <w:p w:rsidRPr="00EA72B1" w:rsidR="00E6593D" w:rsidP="00E6593D" w:rsidRDefault="00E6593D" w14:paraId="6B324344" w14:textId="77777777">
      <w:r w:rsidRPr="00EA72B1">
        <w:t>For kjøretøy og maskiner hvor det ikke er stilt krav om nullutslipp eller biogass skal det benyttes minimum euroklasse 6/VI og dokumentert bærekraftig biodrivstoff ut over omsetningskrav. Det skal ikke benyttes biodrivstoff basert på palmeolje eller biprodukter fra palmeoljeproduksjon.</w:t>
      </w:r>
    </w:p>
    <w:p w:rsidR="00E6593D" w:rsidP="00E6593D" w:rsidRDefault="00E6593D" w14:paraId="024B67EA" w14:textId="77777777">
      <w:pPr>
        <w:pStyle w:val="3NivOBF"/>
      </w:pPr>
      <w:bookmarkStart w:name="_Toc229073127" w:id="150"/>
      <w:r w:rsidRPr="00D07B86">
        <w:t>Unntaksbestemmelse</w:t>
      </w:r>
      <w:bookmarkEnd w:id="150"/>
    </w:p>
    <w:p w:rsidR="00E6593D" w:rsidP="00E6593D" w:rsidRDefault="00E6593D" w14:paraId="21DE382D" w14:textId="77777777">
      <w:r>
        <w:t xml:space="preserve">Byggherren kan i kontraktsperioden etter en konkret vurdering gi Totalentreprenøren unntak fra enkelte </w:t>
      </w:r>
      <w:proofErr w:type="spellStart"/>
      <w:r>
        <w:t>kontraktskrav</w:t>
      </w:r>
      <w:proofErr w:type="spellEnd"/>
      <w:r>
        <w:t>. Unntak kan ikke gis der behovet skyldes forhold Totalentreprenøren kjente til eller burde ha kjent til ved innlevering av endelig tilbud.</w:t>
      </w:r>
    </w:p>
    <w:p w:rsidR="00E6593D" w:rsidP="00E6593D" w:rsidRDefault="00E6593D" w14:paraId="651DEAB8" w14:textId="77777777">
      <w:r>
        <w:t xml:space="preserve">Totalentreprenøren skal sende skriftlig søknad om unntak til Byggherren uten ugrunnet opphold. Søknaden skal minimum inneholde opplysninger og dokumentasjon om: </w:t>
      </w:r>
    </w:p>
    <w:p w:rsidR="00E6593D" w:rsidP="00526A96" w:rsidRDefault="00E6593D" w14:paraId="47C2738E" w14:textId="77777777">
      <w:pPr>
        <w:pStyle w:val="Listeavsnitt"/>
        <w:numPr>
          <w:ilvl w:val="1"/>
          <w:numId w:val="53"/>
        </w:numPr>
      </w:pPr>
      <w:r>
        <w:t>Maskin eller kjøretøy som det søkes unntak for og hvilken erstatning som skal benyttes.</w:t>
      </w:r>
    </w:p>
    <w:p w:rsidR="00E6593D" w:rsidP="00526A96" w:rsidRDefault="00E6593D" w14:paraId="09D7D8D8" w14:textId="77777777">
      <w:pPr>
        <w:pStyle w:val="Listeavsnitt"/>
        <w:numPr>
          <w:ilvl w:val="1"/>
          <w:numId w:val="53"/>
        </w:numPr>
      </w:pPr>
      <w:r>
        <w:t>Begrunnelse for hvorfor det ikke er mulig for Totalentreprenøren å oppfylle kravet.</w:t>
      </w:r>
    </w:p>
    <w:p w:rsidR="00E6593D" w:rsidP="00526A96" w:rsidRDefault="00E6593D" w14:paraId="38A68A2C" w14:textId="77777777">
      <w:pPr>
        <w:pStyle w:val="Listeavsnitt"/>
        <w:numPr>
          <w:ilvl w:val="1"/>
          <w:numId w:val="53"/>
        </w:numPr>
      </w:pPr>
      <w:r>
        <w:t>Perioden det søkes unntak for.</w:t>
      </w:r>
    </w:p>
    <w:p w:rsidR="00E6593D" w:rsidP="00E6593D" w:rsidRDefault="00E6593D" w14:paraId="680F7A32" w14:textId="77777777">
      <w:r>
        <w:t xml:space="preserve">Byggherren må innvilge søknaden skriftlig før unntak fra </w:t>
      </w:r>
      <w:proofErr w:type="spellStart"/>
      <w:r>
        <w:t>kontraktskrav</w:t>
      </w:r>
      <w:proofErr w:type="spellEnd"/>
      <w:r>
        <w:t xml:space="preserve"> anses som godkjent.</w:t>
      </w:r>
    </w:p>
    <w:p w:rsidR="00E6593D" w:rsidP="00E6593D" w:rsidRDefault="00E6593D" w14:paraId="34CFC38E" w14:textId="77777777">
      <w:r>
        <w:t>Ved innvilget unntak skal det benyttes minimum euroklasse 6/VI og dokumentert biodrivstoff ut over omsetningskrav. Det skal ikke benyttes biodrivstoff basert på palmeolje eller biprodukter fra palmeproduksjon.</w:t>
      </w:r>
    </w:p>
    <w:p w:rsidR="00E6593D" w:rsidP="00E6593D" w:rsidRDefault="00E6593D" w14:paraId="218DEDF0" w14:textId="77777777">
      <w:pPr>
        <w:pStyle w:val="3NivOBF"/>
      </w:pPr>
      <w:bookmarkStart w:name="_Toc229073128" w:id="151"/>
      <w:r w:rsidRPr="002F70D2">
        <w:t>Dokumentasjon og rapportering</w:t>
      </w:r>
      <w:bookmarkEnd w:id="151"/>
    </w:p>
    <w:p w:rsidR="00E6593D" w:rsidP="00526A96" w:rsidRDefault="00E6593D" w14:paraId="69D3A523" w14:textId="77777777">
      <w:pPr>
        <w:pStyle w:val="Listeavsnitt"/>
        <w:numPr>
          <w:ilvl w:val="0"/>
          <w:numId w:val="54"/>
        </w:numPr>
      </w:pPr>
      <w:r>
        <w:t>Dokumentasjon av massetransport:</w:t>
      </w:r>
    </w:p>
    <w:p w:rsidR="007938DE" w:rsidP="00526A96" w:rsidRDefault="00E6593D" w14:paraId="3836777A" w14:textId="79B038E0">
      <w:pPr>
        <w:pStyle w:val="Listeavsnitt"/>
        <w:numPr>
          <w:ilvl w:val="1"/>
          <w:numId w:val="54"/>
        </w:numPr>
      </w:pPr>
      <w:r>
        <w:t>Totalentreprenøren skal oversende dokumentasjon eller kvitteringer på innkjøpt drivstoff og veielapper for massetransport på forespørsel uten ugrunnet opphold.</w:t>
      </w:r>
    </w:p>
    <w:p w:rsidRPr="00642EA2" w:rsidR="007938DE" w:rsidP="00642EA2" w:rsidRDefault="007938DE" w14:paraId="7882DFFC" w14:textId="219AF166">
      <w:pPr>
        <w:pStyle w:val="3NivOBF"/>
      </w:pPr>
      <w:bookmarkStart w:name="_Toc182574384" w:id="152"/>
      <w:bookmarkStart w:name="_Hlk196819974" w:id="153"/>
      <w:bookmarkStart w:name="_Toc229073129" w:id="154"/>
      <w:r w:rsidRPr="00642EA2">
        <w:t>Gjenvinning av avfall på byggeplass</w:t>
      </w:r>
      <w:bookmarkEnd w:id="152"/>
      <w:bookmarkEnd w:id="154"/>
    </w:p>
    <w:p w:rsidR="007938DE" w:rsidP="007938DE" w:rsidRDefault="007938DE" w14:paraId="4FD7B511" w14:textId="617F8DD1">
      <w:pPr>
        <w:spacing w:line="240" w:lineRule="auto"/>
        <w:rPr>
          <w:rFonts w:ascii="Times New Roman" w:hAnsi="Times New Roman" w:cs="Times New Roman"/>
        </w:rPr>
      </w:pPr>
      <w:r w:rsidRPr="005A6822">
        <w:t xml:space="preserve">Minimum </w:t>
      </w:r>
      <w:r w:rsidR="00642EA2">
        <w:t>90</w:t>
      </w:r>
      <w:r w:rsidRPr="005A6822">
        <w:t xml:space="preserve"> vektprosent</w:t>
      </w:r>
      <w:r w:rsidRPr="005A6822">
        <w:rPr>
          <w:rFonts w:ascii="Times New Roman" w:hAnsi="Times New Roman" w:cs="Times New Roman"/>
        </w:rPr>
        <w:t> </w:t>
      </w:r>
      <w:r w:rsidRPr="005A6822">
        <w:t>av avfallet som oppstår i tiltak som har krav om avfallsplan i henhold til</w:t>
      </w:r>
      <w:r w:rsidRPr="005A6822">
        <w:rPr>
          <w:rFonts w:ascii="Times New Roman" w:hAnsi="Times New Roman" w:cs="Times New Roman"/>
        </w:rPr>
        <w:t> </w:t>
      </w:r>
      <w:proofErr w:type="spellStart"/>
      <w:r w:rsidRPr="005A6822">
        <w:t>byggteknisk</w:t>
      </w:r>
      <w:proofErr w:type="spellEnd"/>
      <w:r w:rsidRPr="005A6822">
        <w:rPr>
          <w:rFonts w:ascii="Times New Roman" w:hAnsi="Times New Roman" w:cs="Times New Roman"/>
        </w:rPr>
        <w:t> </w:t>
      </w:r>
      <w:r w:rsidRPr="005A6822">
        <w:t>forskrift skal sorteres i ulike avfallstyper og leveres til godkjent avfallsmottak eller direkte til gjenvinning. Avfall som består av gravemasser fra byggevirksomhet er ikke omfattet.</w:t>
      </w:r>
      <w:r w:rsidRPr="005A6822">
        <w:rPr>
          <w:rFonts w:ascii="Times New Roman" w:hAnsi="Times New Roman" w:cs="Times New Roman"/>
        </w:rPr>
        <w:t>  </w:t>
      </w:r>
    </w:p>
    <w:p w:rsidRPr="002F70D2" w:rsidR="00E6593D" w:rsidP="00E6593D" w:rsidRDefault="00E6593D" w14:paraId="157B84A7" w14:textId="77777777">
      <w:pPr>
        <w:pStyle w:val="3NivOBF"/>
      </w:pPr>
      <w:bookmarkStart w:name="_Toc229073130" w:id="155"/>
      <w:bookmarkEnd w:id="153"/>
      <w:r w:rsidRPr="00C91E46">
        <w:t>Registrering i Maskinregisteret</w:t>
      </w:r>
      <w:bookmarkEnd w:id="155"/>
    </w:p>
    <w:p w:rsidR="00E6593D" w:rsidP="00E6593D" w:rsidRDefault="00E6593D" w14:paraId="3E9CC9B8" w14:textId="39CCF055">
      <w:r>
        <w:t>Maskiner som benyttes på bygge- og anleggsplassen skal være registrert i Maskinregisteret.</w:t>
      </w:r>
    </w:p>
    <w:p w:rsidR="00E6593D" w:rsidP="00E6593D" w:rsidRDefault="00E6593D" w14:paraId="1FF36386" w14:textId="77777777">
      <w:pPr>
        <w:pStyle w:val="3NivOBF"/>
      </w:pPr>
      <w:bookmarkStart w:name="_Ref193806385" w:id="156"/>
      <w:bookmarkStart w:name="_Toc229073131" w:id="157"/>
      <w:r w:rsidRPr="005E73E1">
        <w:t>Mislighold og sanksjoner</w:t>
      </w:r>
      <w:bookmarkEnd w:id="156"/>
      <w:bookmarkEnd w:id="157"/>
    </w:p>
    <w:p w:rsidR="00E6593D" w:rsidP="00E6593D" w:rsidRDefault="00E6593D" w14:paraId="573DD0B0" w14:textId="77777777">
      <w:r>
        <w:t xml:space="preserve">Klima- og miljøkrav omfatter krav eller kriterier som reduserer negativ klima- eller miljøpåvirkning ved ytelsen, eller fremmer klimavennlige løsninger, og som fremgår av konkurransegrunnlaget eller Totalentreprenørens tilbud. </w:t>
      </w:r>
    </w:p>
    <w:p w:rsidR="00E6593D" w:rsidP="00E6593D" w:rsidRDefault="00E6593D" w14:paraId="797BD4F0" w14:textId="77777777">
      <w:r>
        <w:t>Ved brudd på klima- og miljøkrav kan Byggherren</w:t>
      </w:r>
    </w:p>
    <w:p w:rsidR="00E6593D" w:rsidP="00526A96" w:rsidRDefault="00E6593D" w14:paraId="1EA4F5B3" w14:textId="77777777">
      <w:pPr>
        <w:pStyle w:val="Listeavsnitt"/>
        <w:numPr>
          <w:ilvl w:val="0"/>
          <w:numId w:val="55"/>
        </w:numPr>
      </w:pPr>
      <w:r>
        <w:t>kreve at forholdet rettes eller at misligholdet opphører,</w:t>
      </w:r>
    </w:p>
    <w:p w:rsidR="00E6593D" w:rsidP="00526A96" w:rsidRDefault="00E6593D" w14:paraId="397286E8" w14:textId="77777777">
      <w:pPr>
        <w:pStyle w:val="Listeavsnitt"/>
        <w:numPr>
          <w:ilvl w:val="0"/>
          <w:numId w:val="55"/>
        </w:numPr>
      </w:pPr>
      <w:r>
        <w:t>holde tilbake inntil 1 prosent av kontraktssummen, frem til forholdet er rettet eller misligholdet opphører,</w:t>
      </w:r>
    </w:p>
    <w:p w:rsidR="00E6593D" w:rsidP="00526A96" w:rsidRDefault="00E6593D" w14:paraId="79AE3291" w14:textId="6C75E91E">
      <w:pPr>
        <w:pStyle w:val="Listeavsnitt"/>
        <w:numPr>
          <w:ilvl w:val="0"/>
          <w:numId w:val="55"/>
        </w:numPr>
      </w:pPr>
      <w:r>
        <w:t xml:space="preserve">ilegge et forholdsmessig gebyr. I vurderingen av hva som er forholdsmessig, skal det særlig legges vekt på bruddets alvorlighetsgrad, omfang, varighet og betydning for Byggherren. Totalentreprenørens samlede gebyransvar for brudd på klima- og miljøkrav er begrenset til 5 % av kontraktssummen. </w:t>
      </w:r>
      <w:r w:rsidR="004D3C8A">
        <w:t>Ansvarsbegrensningen</w:t>
      </w:r>
      <w:r>
        <w:t xml:space="preserve"> gjelder ikke der bruddet har sin årsak i forsett eller grov uaktsomhet hos Totalentreprenøren,</w:t>
      </w:r>
    </w:p>
    <w:p w:rsidR="00E6593D" w:rsidP="00526A96" w:rsidRDefault="00E6593D" w14:paraId="2AD6DF09" w14:textId="77777777">
      <w:pPr>
        <w:pStyle w:val="Listeavsnitt"/>
        <w:numPr>
          <w:ilvl w:val="0"/>
          <w:numId w:val="55"/>
        </w:numPr>
      </w:pPr>
      <w:r>
        <w:t>kreve at Totalentreprenøren skifter ut underleverandøren for Totalentreprenørens regning og risiko, dersom bruddet har skjedd hos underleverandøren,</w:t>
      </w:r>
    </w:p>
    <w:p w:rsidR="00E6593D" w:rsidP="00526A96" w:rsidRDefault="00E6593D" w14:paraId="10372793" w14:textId="77777777">
      <w:pPr>
        <w:pStyle w:val="Listeavsnitt"/>
        <w:numPr>
          <w:ilvl w:val="0"/>
          <w:numId w:val="55"/>
        </w:numPr>
      </w:pPr>
      <w:r>
        <w:t>heve kontrakten eller stanse arbeidet for Totalentreprenørens regning og risiko dersom bruddet anses som vesentlig, uavhengig av om forholdet er rettet eller krevd rettet. Totalentreprenørens forsinkelse som følge av stansing etter denne bestemmelsen avskjærer ikke Byggherrens rett på dagmulkt etter kontraktens bestemmelser om forsinket levering,</w:t>
      </w:r>
    </w:p>
    <w:p w:rsidR="00E6593D" w:rsidP="00526A96" w:rsidRDefault="00E6593D" w14:paraId="2EF5FAEF" w14:textId="2407D82D">
      <w:pPr>
        <w:pStyle w:val="Listeavsnitt"/>
        <w:numPr>
          <w:ilvl w:val="0"/>
          <w:numId w:val="55"/>
        </w:numPr>
      </w:pPr>
      <w:r>
        <w:t>kreve å få t</w:t>
      </w:r>
      <w:r w:rsidR="0009718F">
        <w:t>re inn i</w:t>
      </w:r>
      <w:r>
        <w:t xml:space="preserve"> Totalentreprenørens kontrakter med underleverandører dersom Byggherren har hevet kontrakten med Totalentreprenøren.</w:t>
      </w:r>
    </w:p>
    <w:p w:rsidR="00E6593D" w:rsidP="00E6593D" w:rsidRDefault="00E6593D" w14:paraId="2DA87612" w14:textId="77777777">
      <w:r>
        <w:t xml:space="preserve">Ved brudd på krav til bruk av Byggherrens digitale registreringsløsning, dokumentasjon av massetransport eller registrering i Maskinregisteret kan Byggherren ilegge et gebyr på kr 1500 per brudd, per dag, frem til bruddet opphører. </w:t>
      </w:r>
    </w:p>
    <w:p w:rsidR="00E6593D" w:rsidP="00E6593D" w:rsidRDefault="00E6593D" w14:paraId="32C662D0" w14:textId="5A45AC7A">
      <w:r>
        <w:t>Alle avtaler Totalentreprenøren inngår for utføring av arbeid under denne kontrakten skal inneholde tilsvarende bestemmelser</w:t>
      </w:r>
      <w:r w:rsidR="004D3C8A">
        <w:t>.</w:t>
      </w:r>
    </w:p>
    <w:p w:rsidRPr="00A30CAB" w:rsidR="00C42542" w:rsidP="00D810C8" w:rsidRDefault="17091BE2" w14:paraId="165BBA62" w14:textId="04988303">
      <w:pPr>
        <w:pStyle w:val="2NivOBF"/>
        <w:ind w:left="709"/>
      </w:pPr>
      <w:bookmarkStart w:name="_Toc229073132" w:id="158"/>
      <w:bookmarkEnd w:id="142"/>
      <w:bookmarkEnd w:id="143"/>
      <w:bookmarkEnd w:id="144"/>
      <w:r w:rsidRPr="00A30CAB">
        <w:t>O</w:t>
      </w:r>
      <w:r w:rsidRPr="00A30CAB" w:rsidR="00BB3711">
        <w:t>slo kommunes seriøsitetsbestemmelser</w:t>
      </w:r>
      <w:bookmarkEnd w:id="145"/>
      <w:bookmarkEnd w:id="158"/>
    </w:p>
    <w:p w:rsidR="00C24E36" w:rsidP="00C24E36" w:rsidRDefault="00C24E36" w14:paraId="02936463" w14:textId="6B7EE5C1">
      <w:r w:rsidRPr="00A30CAB">
        <w:t xml:space="preserve">Her spesifiseres eller henvises til bestemmelser som supplerer eller erstatter enkelte av bestemmelsene i kap. </w:t>
      </w:r>
      <w:r w:rsidRPr="00A30CAB">
        <w:fldChar w:fldCharType="begin"/>
      </w:r>
      <w:r w:rsidRPr="00A30CAB">
        <w:instrText xml:space="preserve"> REF _Ref410197631 \r \h </w:instrText>
      </w:r>
      <w:r>
        <w:instrText xml:space="preserve"> \* MERGEFORMAT </w:instrText>
      </w:r>
      <w:r w:rsidRPr="00A30CAB">
        <w:fldChar w:fldCharType="separate"/>
      </w:r>
      <w:r w:rsidRPr="00A30CAB">
        <w:t>B.1</w:t>
      </w:r>
      <w:r w:rsidRPr="00A30CAB">
        <w:fldChar w:fldCharType="end"/>
      </w:r>
      <w:r w:rsidRPr="00A30CAB">
        <w:t xml:space="preserve"> og B.2.</w:t>
      </w:r>
    </w:p>
    <w:p w:rsidRPr="0008229C" w:rsidR="00C24E36" w:rsidP="00515A16" w:rsidRDefault="00C24E36" w14:paraId="0B2F134C" w14:textId="77777777">
      <w:pPr>
        <w:pStyle w:val="3NivOBF"/>
        <w:rPr>
          <w:rFonts w:eastAsia="Times New Roman"/>
          <w:lang w:eastAsia="nb-NO"/>
        </w:rPr>
      </w:pPr>
      <w:bookmarkStart w:name="_Toc1351872339" w:id="159"/>
      <w:bookmarkStart w:name="_Toc143872054" w:id="160"/>
      <w:bookmarkStart w:name="_Toc229073133" w:id="161"/>
      <w:r w:rsidRPr="00515A16">
        <w:t>Krav</w:t>
      </w:r>
      <w:r w:rsidRPr="0008229C">
        <w:rPr>
          <w:rFonts w:eastAsia="Times New Roman"/>
          <w:lang w:eastAsia="nb-NO"/>
        </w:rPr>
        <w:t xml:space="preserve"> til lønns- og arbeidsvilkår (NS 8407 pkt. 18)</w:t>
      </w:r>
      <w:bookmarkEnd w:id="159"/>
      <w:bookmarkEnd w:id="160"/>
      <w:bookmarkEnd w:id="161"/>
    </w:p>
    <w:p w:rsidRPr="00515A16" w:rsidR="00C24E36" w:rsidP="00C24E36" w:rsidRDefault="00C24E36" w14:paraId="2803FACA" w14:textId="77777777">
      <w:pPr>
        <w:spacing w:after="0" w:line="240" w:lineRule="auto"/>
        <w:textAlignment w:val="baseline"/>
        <w:rPr>
          <w:rFonts w:eastAsia="Times New Roman" w:cs="Segoe UI"/>
          <w:i/>
          <w:iCs/>
          <w:szCs w:val="24"/>
          <w:lang w:eastAsia="nb-NO"/>
        </w:rPr>
      </w:pPr>
      <w:r w:rsidRPr="00515A16">
        <w:rPr>
          <w:rFonts w:eastAsia="Times New Roman" w:cs="Segoe UI"/>
          <w:i/>
          <w:iCs/>
          <w:szCs w:val="24"/>
          <w:lang w:eastAsia="nb-NO"/>
        </w:rPr>
        <w:t>Følgende kommer i tillegg til NS 8407 pkt. 18:</w:t>
      </w:r>
    </w:p>
    <w:p w:rsidRPr="0008229C" w:rsidR="00C24E36" w:rsidP="00C24E36" w:rsidRDefault="00C24E36" w14:paraId="3BB8E95B" w14:textId="77777777">
      <w:pPr>
        <w:spacing w:after="0" w:line="240" w:lineRule="auto"/>
        <w:textAlignment w:val="baseline"/>
        <w:rPr>
          <w:rFonts w:eastAsia="Times New Roman" w:cs="Times New Roman"/>
          <w:szCs w:val="24"/>
          <w:lang w:eastAsia="nb-NO"/>
        </w:rPr>
      </w:pPr>
      <w:r w:rsidRPr="0008229C">
        <w:rPr>
          <w:rFonts w:eastAsia="Times New Roman" w:cs="Segoe UI"/>
          <w:szCs w:val="24"/>
          <w:lang w:eastAsia="nb-NO"/>
        </w:rPr>
        <w:t>Medvirkende arbeiders lønns- og arbeidsvilkår skal ikke være dårligere enn det som følger av den til enhver tid gjeldende arbeidsmiljølovgivning. </w:t>
      </w:r>
      <w:r w:rsidRPr="0008229C">
        <w:rPr>
          <w:rFonts w:eastAsia="Times New Roman" w:cs="Times New Roman"/>
          <w:szCs w:val="24"/>
          <w:lang w:eastAsia="nb-NO"/>
        </w:rPr>
        <w:t> </w:t>
      </w:r>
    </w:p>
    <w:p w:rsidRPr="0008229C" w:rsidR="00C24E36" w:rsidP="00C24E36" w:rsidRDefault="00C24E36" w14:paraId="3FDD16F5"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1FC6991C"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Med lønns- og arbeidsvilkår menes blant annet arbeidstid, lønn herunder overtidstillegg, skift- og turnustillegg og ulempetillegg, obligatorisk tjenestepensjon og dekning av utgifter til reise, kost og losji. </w:t>
      </w:r>
      <w:r w:rsidRPr="0008229C">
        <w:rPr>
          <w:rFonts w:eastAsia="Times New Roman" w:cs="Segoe UI"/>
          <w:i/>
          <w:iCs/>
          <w:szCs w:val="24"/>
          <w:lang w:eastAsia="nb-NO"/>
        </w:rPr>
        <w:t> </w:t>
      </w:r>
    </w:p>
    <w:p w:rsidRPr="0008229C" w:rsidR="00C24E36" w:rsidP="00C24E36" w:rsidRDefault="00C24E36" w14:paraId="20EC946D"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2F06D77D"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På områder som er dekket av forskrift om allmenngjort tariffavtale skal medvirkende arbeiders lønns- og arbeidsvilkår ikke være dårligere enn</w:t>
      </w:r>
      <w:r w:rsidRPr="0008229C">
        <w:rPr>
          <w:rFonts w:ascii="Times New Roman" w:hAnsi="Times New Roman" w:eastAsia="Times New Roman" w:cs="Times New Roman"/>
          <w:szCs w:val="24"/>
          <w:lang w:eastAsia="nb-NO"/>
        </w:rPr>
        <w:t> </w:t>
      </w:r>
      <w:r w:rsidRPr="0008229C">
        <w:rPr>
          <w:rFonts w:eastAsia="Times New Roman" w:cs="Segoe UI"/>
          <w:szCs w:val="24"/>
          <w:lang w:eastAsia="nb-NO"/>
        </w:rPr>
        <w:t>allmenngjøringsforskriften for den aktuelle bransje.</w:t>
      </w:r>
      <w:r w:rsidRPr="0008229C">
        <w:rPr>
          <w:rFonts w:ascii="Times New Roman" w:hAnsi="Times New Roman" w:eastAsia="Times New Roman" w:cs="Times New Roman"/>
          <w:szCs w:val="24"/>
          <w:lang w:eastAsia="nb-NO"/>
        </w:rPr>
        <w:t>  </w:t>
      </w:r>
      <w:r w:rsidRPr="0008229C">
        <w:rPr>
          <w:rFonts w:eastAsia="Times New Roman" w:cs="Segoe UI"/>
          <w:i/>
          <w:iCs/>
          <w:szCs w:val="24"/>
          <w:lang w:eastAsia="nb-NO"/>
        </w:rPr>
        <w:t> </w:t>
      </w:r>
    </w:p>
    <w:p w:rsidRPr="0008229C" w:rsidR="00C24E36" w:rsidP="00C24E36" w:rsidRDefault="00C24E36" w14:paraId="3485B199"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7FB1699"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På områder som ikke er dekket av forskrift om allmenngjort tariffavtale, skal medvirkende arbeiders lønns- og arbeidsvilkår ikke være dårligere enn landsomfattende tariffavtale for den aktuelle bransje.</w:t>
      </w:r>
      <w:r w:rsidRPr="0008229C">
        <w:rPr>
          <w:rFonts w:ascii="Times New Roman" w:hAnsi="Times New Roman" w:eastAsia="Times New Roman" w:cs="Times New Roman"/>
          <w:szCs w:val="24"/>
          <w:lang w:eastAsia="nb-NO"/>
        </w:rPr>
        <w:t>  </w:t>
      </w:r>
      <w:r w:rsidRPr="0008229C">
        <w:rPr>
          <w:rFonts w:eastAsia="Times New Roman" w:cs="Segoe UI"/>
          <w:i/>
          <w:iCs/>
          <w:szCs w:val="24"/>
          <w:lang w:eastAsia="nb-NO"/>
        </w:rPr>
        <w:t> </w:t>
      </w:r>
    </w:p>
    <w:p w:rsidRPr="0008229C" w:rsidR="00C24E36" w:rsidP="00C24E36" w:rsidRDefault="00C24E36" w14:paraId="469EA128"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r w:rsidRPr="0008229C">
        <w:rPr>
          <w:rFonts w:eastAsia="Times New Roman" w:cs="Segoe UI"/>
          <w:i/>
          <w:iCs/>
          <w:szCs w:val="24"/>
          <w:lang w:eastAsia="nb-NO"/>
        </w:rPr>
        <w:br/>
      </w:r>
      <w:r w:rsidRPr="0008229C">
        <w:rPr>
          <w:rFonts w:eastAsia="Times New Roman" w:cs="Segoe UI"/>
          <w:szCs w:val="24"/>
          <w:lang w:eastAsia="nb-NO"/>
        </w:rPr>
        <w:t>På områder som ikke er dekket av allmenngjøringsforskrift eller landsdekkende tariffavtale, skal Totalentreprenøren se hen til allmenngjort eller landsdekkende tariffavtaler for lignende arbeidsområder, og fastsette lønns- og arbeidsvilkår for medvirkende arbeider som ikke er dårligere enn disse. </w:t>
      </w:r>
      <w:r w:rsidRPr="0008229C">
        <w:rPr>
          <w:rFonts w:eastAsia="Times New Roman" w:cs="Segoe UI"/>
          <w:i/>
          <w:iCs/>
          <w:szCs w:val="24"/>
          <w:lang w:eastAsia="nb-NO"/>
        </w:rPr>
        <w:t> </w:t>
      </w:r>
    </w:p>
    <w:p w:rsidRPr="0008229C" w:rsidR="00C24E36" w:rsidP="00C24E36" w:rsidRDefault="00C24E36" w14:paraId="4E995080"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6AB21796"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r w:rsidRPr="0008229C">
        <w:rPr>
          <w:rFonts w:eastAsia="Times New Roman" w:cs="Segoe UI"/>
          <w:i/>
          <w:iCs/>
          <w:szCs w:val="24"/>
          <w:lang w:eastAsia="nb-NO"/>
        </w:rPr>
        <w:t> </w:t>
      </w:r>
    </w:p>
    <w:p w:rsidRPr="0008229C" w:rsidR="00C24E36" w:rsidP="00C24E36" w:rsidRDefault="00C24E36" w14:paraId="4D3FD492" w14:textId="77777777">
      <w:pPr>
        <w:spacing w:after="0" w:line="240" w:lineRule="auto"/>
        <w:textAlignment w:val="baseline"/>
        <w:rPr>
          <w:rFonts w:eastAsia="Times New Roman" w:cs="Segoe UI"/>
          <w:i/>
          <w:iCs/>
          <w:szCs w:val="24"/>
          <w:lang w:eastAsia="nb-NO"/>
        </w:rPr>
      </w:pPr>
    </w:p>
    <w:p w:rsidRPr="0008229C" w:rsidR="00C24E36" w:rsidP="00C24E36" w:rsidRDefault="00C24E36" w14:paraId="24CAC147"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Der Totalentreprenøren eller underentreprenør tilbyr innkvartering for arbeidere som medvirker til oppfyllelse av denne kontrakten, skal Totalentreprenøren på forespørsel dokumentere at boliglokalene er forsvarlig utformet, innredet og vedlikeholdt i tråd med arbeidsmiljøloven eller tariffavtaler der disse stiller høyere krav til innkvartering. Totalentreprenøren skal også på forespørsel dokumentere at innkreving av husleie er i henhold til arbeidsmiljøloven og husleieloven. </w:t>
      </w:r>
      <w:r w:rsidRPr="0008229C">
        <w:rPr>
          <w:rFonts w:eastAsia="Times New Roman" w:cs="Segoe UI"/>
          <w:i/>
          <w:iCs/>
          <w:szCs w:val="24"/>
          <w:lang w:eastAsia="nb-NO"/>
        </w:rPr>
        <w:t> </w:t>
      </w:r>
    </w:p>
    <w:p w:rsidRPr="0008229C" w:rsidR="00C24E36" w:rsidP="00C24E36" w:rsidRDefault="00C24E36" w14:paraId="11658B46" w14:textId="77777777">
      <w:pPr>
        <w:spacing w:after="0" w:line="240" w:lineRule="auto"/>
        <w:textAlignment w:val="baseline"/>
        <w:rPr>
          <w:rFonts w:eastAsia="Times New Roman" w:cs="Segoe UI"/>
          <w:i/>
          <w:iCs/>
          <w:szCs w:val="24"/>
          <w:lang w:eastAsia="nb-NO"/>
        </w:rPr>
      </w:pPr>
    </w:p>
    <w:p w:rsidRPr="0008229C" w:rsidR="00C24E36" w:rsidP="00C24E36" w:rsidRDefault="00C24E36" w14:paraId="7F9CC508"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på forespørsel vederlagsfritt dokumentere at krav som følger av denne bestemmelsen er oppfylt. Dokumentasjon som minimum kan kreves er kopi av arbeidsavtale, lønnsslipp, timeliste, arbeiderens CV og arbeidsgiverens bankutskrift.</w:t>
      </w:r>
      <w:r w:rsidRPr="0008229C">
        <w:rPr>
          <w:rFonts w:eastAsia="Times New Roman" w:cs="Segoe UI"/>
          <w:i/>
          <w:iCs/>
          <w:szCs w:val="24"/>
          <w:lang w:eastAsia="nb-NO"/>
        </w:rPr>
        <w:t> </w:t>
      </w:r>
    </w:p>
    <w:p w:rsidRPr="0008229C" w:rsidR="00C24E36" w:rsidP="00C24E36" w:rsidRDefault="00C24E36" w14:paraId="3C3FC47C"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75619732"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og eventuelle underentreprenører plikter å føre timelister. Timelistene skal minimum vise dato og klokkeslett for arbeidets begynnelse og slutt, varighet på lovpålagte pauser, og det totale antall arbeidede timer per dag og per uke. Det skal fremgå tydelig hvilke oppdrag timene gjelder for.</w:t>
      </w:r>
      <w:r w:rsidRPr="0008229C">
        <w:rPr>
          <w:rFonts w:eastAsia="Times New Roman" w:cs="Segoe UI"/>
          <w:i/>
          <w:iCs/>
          <w:szCs w:val="24"/>
          <w:lang w:eastAsia="nb-NO"/>
        </w:rPr>
        <w:t> </w:t>
      </w:r>
    </w:p>
    <w:p w:rsidRPr="0008229C" w:rsidR="00C24E36" w:rsidP="00C24E36" w:rsidRDefault="00C24E36" w14:paraId="3BF24450"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5833814F"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på forespørsel dokumentere skriftlig avtale om trekk i lønn, gjennomsnittsberegning av arbeidstid og arbeidsplan.</w:t>
      </w:r>
      <w:r w:rsidRPr="0008229C">
        <w:rPr>
          <w:rFonts w:eastAsia="Times New Roman" w:cs="Segoe UI"/>
          <w:i/>
          <w:iCs/>
          <w:szCs w:val="24"/>
          <w:lang w:eastAsia="nb-NO"/>
        </w:rPr>
        <w:t> </w:t>
      </w:r>
    </w:p>
    <w:p w:rsidRPr="0008229C" w:rsidR="00C24E36" w:rsidP="00C24E36" w:rsidRDefault="00C24E36" w14:paraId="4AF4A225"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w:t>
      </w:r>
      <w:r w:rsidRPr="0008229C">
        <w:rPr>
          <w:rFonts w:eastAsia="Times New Roman" w:cs="Segoe UI"/>
          <w:i/>
          <w:iCs/>
          <w:szCs w:val="24"/>
          <w:lang w:eastAsia="nb-NO"/>
        </w:rPr>
        <w:t> </w:t>
      </w:r>
    </w:p>
    <w:p w:rsidR="00D81098" w:rsidP="00642EA2" w:rsidRDefault="00C24E36" w14:paraId="44C24F48" w14:textId="0F398041">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på forespørsel dokumentere betaling for kostnader knyttet til kost, losji og reise der arbeideren har rett til slik utgiftsdekning.</w:t>
      </w:r>
      <w:r w:rsidRPr="0008229C">
        <w:rPr>
          <w:rFonts w:eastAsia="Times New Roman" w:cs="Segoe UI"/>
          <w:i/>
          <w:iCs/>
          <w:szCs w:val="24"/>
          <w:lang w:eastAsia="nb-NO"/>
        </w:rPr>
        <w:t> </w:t>
      </w:r>
    </w:p>
    <w:p w:rsidRPr="00642EA2" w:rsidR="00642EA2" w:rsidP="00642EA2" w:rsidRDefault="00642EA2" w14:paraId="7E5537E9" w14:textId="77777777">
      <w:pPr>
        <w:spacing w:after="0" w:line="240" w:lineRule="auto"/>
        <w:textAlignment w:val="baseline"/>
        <w:rPr>
          <w:rFonts w:eastAsia="Times New Roman" w:cs="Segoe UI"/>
          <w:i/>
          <w:iCs/>
          <w:szCs w:val="24"/>
          <w:lang w:eastAsia="nb-NO"/>
        </w:rPr>
      </w:pPr>
    </w:p>
    <w:p w:rsidRPr="00D81098" w:rsidR="00D81098" w:rsidP="00D81098" w:rsidRDefault="00D81098" w14:paraId="42E6C8CF" w14:textId="0B1D1967">
      <w:pPr>
        <w:spacing w:after="0" w:line="240" w:lineRule="auto"/>
        <w:textAlignment w:val="baseline"/>
        <w:rPr>
          <w:rFonts w:eastAsia="Times New Roman" w:cs="Segoe UI"/>
          <w:szCs w:val="24"/>
          <w:lang w:eastAsia="nb-NO"/>
        </w:rPr>
      </w:pPr>
      <w:r w:rsidRPr="00D81098">
        <w:rPr>
          <w:rFonts w:eastAsia="Times New Roman" w:cs="Segoe UI"/>
          <w:szCs w:val="24"/>
          <w:lang w:eastAsia="nb-NO"/>
        </w:rPr>
        <w:t xml:space="preserve">Totalentreprenøren skal utarbeide en plan for å gjennomføre nødvendig kontroll hos sine underentreprenører for å påse at pliktene etter denne bestemmelsen overholdes. Totalentreprenøren skal gjennomføre risikovurderinger ved oppstart av kontraktsarbeidet. </w:t>
      </w:r>
      <w:r w:rsidRPr="008B164A">
        <w:rPr>
          <w:rFonts w:eastAsia="Times New Roman" w:cs="Segoe UI"/>
          <w:szCs w:val="24"/>
          <w:lang w:eastAsia="nb-NO"/>
        </w:rPr>
        <w:t xml:space="preserve">Mal i kontraktens </w:t>
      </w:r>
      <w:r w:rsidRPr="002D3744" w:rsidR="00F91AE2">
        <w:rPr>
          <w:rFonts w:eastAsia="Times New Roman" w:cs="Segoe UI"/>
          <w:szCs w:val="24"/>
          <w:lang w:eastAsia="nb-NO"/>
        </w:rPr>
        <w:t>vedlegg</w:t>
      </w:r>
      <w:r w:rsidR="00A03060">
        <w:rPr>
          <w:rFonts w:eastAsia="Times New Roman" w:cs="Segoe UI"/>
          <w:szCs w:val="24"/>
          <w:lang w:eastAsia="nb-NO"/>
        </w:rPr>
        <w:t xml:space="preserve"> </w:t>
      </w:r>
      <w:r w:rsidRPr="002D3744" w:rsidR="00F91AE2">
        <w:rPr>
          <w:rFonts w:eastAsia="Times New Roman" w:cs="Segoe UI"/>
          <w:szCs w:val="24"/>
          <w:lang w:eastAsia="nb-NO"/>
        </w:rPr>
        <w:t>B</w:t>
      </w:r>
      <w:r w:rsidRPr="002D3744" w:rsidR="00C330C5">
        <w:rPr>
          <w:rFonts w:eastAsia="Times New Roman" w:cs="Segoe UI"/>
          <w:szCs w:val="24"/>
          <w:lang w:eastAsia="nb-NO"/>
        </w:rPr>
        <w:t>.</w:t>
      </w:r>
      <w:r w:rsidRPr="002D3744" w:rsidR="00A82F7D">
        <w:rPr>
          <w:rFonts w:eastAsia="Times New Roman" w:cs="Segoe UI"/>
          <w:szCs w:val="24"/>
          <w:lang w:eastAsia="nb-NO"/>
        </w:rPr>
        <w:t>4.</w:t>
      </w:r>
      <w:r w:rsidRPr="002D3744" w:rsidR="00C330C5">
        <w:rPr>
          <w:rFonts w:eastAsia="Times New Roman" w:cs="Segoe UI"/>
          <w:szCs w:val="24"/>
          <w:lang w:eastAsia="nb-NO"/>
        </w:rPr>
        <w:t>1 Mal risikovurderinger Lønns- og arbeidsvilkårskontroller med entreprenør»</w:t>
      </w:r>
      <w:r w:rsidRPr="008B164A">
        <w:rPr>
          <w:rFonts w:eastAsia="Times New Roman" w:cs="Segoe UI"/>
          <w:szCs w:val="24"/>
          <w:lang w:eastAsia="nb-NO"/>
        </w:rPr>
        <w:t xml:space="preserve"> kan benyttes.</w:t>
      </w:r>
    </w:p>
    <w:p w:rsidRPr="00D81098" w:rsidR="00D81098" w:rsidP="00D81098" w:rsidRDefault="00D81098" w14:paraId="2AB28EFB" w14:textId="77777777">
      <w:pPr>
        <w:spacing w:after="0" w:line="240" w:lineRule="auto"/>
        <w:textAlignment w:val="baseline"/>
        <w:rPr>
          <w:rFonts w:eastAsia="Times New Roman" w:cs="Segoe UI"/>
          <w:szCs w:val="24"/>
          <w:lang w:eastAsia="nb-NO"/>
        </w:rPr>
      </w:pPr>
    </w:p>
    <w:p w:rsidRPr="00D81098" w:rsidR="00D81098" w:rsidP="00D81098" w:rsidRDefault="00D81098" w14:paraId="1F240E99" w14:textId="77777777">
      <w:pPr>
        <w:spacing w:after="0" w:line="240" w:lineRule="auto"/>
        <w:textAlignment w:val="baseline"/>
        <w:rPr>
          <w:rFonts w:eastAsia="Times New Roman" w:cs="Segoe UI"/>
          <w:szCs w:val="24"/>
          <w:lang w:eastAsia="nb-NO"/>
        </w:rPr>
      </w:pPr>
      <w:r w:rsidRPr="00D81098">
        <w:rPr>
          <w:rFonts w:eastAsia="Times New Roman" w:cs="Segoe UI"/>
          <w:szCs w:val="24"/>
          <w:lang w:eastAsia="nb-NO"/>
        </w:rPr>
        <w:t>Totalentreprenøren skal månedlig gjennomgå liste over nye underentreprenører og oppdatere risikovurdering. Risikovurderingene skal ved forespørsel oversendes Byggherre med kopi til seriositet@obf.oslo.kommune.no. Kontroll av underentreprenører skal gjennomføres.</w:t>
      </w:r>
    </w:p>
    <w:p w:rsidRPr="00D81098" w:rsidR="00D81098" w:rsidP="00D81098" w:rsidRDefault="00D81098" w14:paraId="4550CE23" w14:textId="77777777">
      <w:pPr>
        <w:spacing w:after="0" w:line="240" w:lineRule="auto"/>
        <w:textAlignment w:val="baseline"/>
        <w:rPr>
          <w:rFonts w:eastAsia="Times New Roman" w:cs="Segoe UI"/>
          <w:szCs w:val="24"/>
          <w:lang w:eastAsia="nb-NO"/>
        </w:rPr>
      </w:pPr>
    </w:p>
    <w:p w:rsidR="00D81098" w:rsidP="00C24E36" w:rsidRDefault="00D81098" w14:paraId="057C819D" w14:textId="23DFAD44">
      <w:pPr>
        <w:spacing w:after="0" w:line="240" w:lineRule="auto"/>
        <w:textAlignment w:val="baseline"/>
        <w:rPr>
          <w:rFonts w:eastAsia="Times New Roman" w:cs="Segoe UI"/>
          <w:szCs w:val="24"/>
          <w:lang w:eastAsia="nb-NO"/>
        </w:rPr>
      </w:pPr>
      <w:r w:rsidRPr="00D81098">
        <w:rPr>
          <w:rFonts w:eastAsia="Times New Roman" w:cs="Segoe UI"/>
          <w:szCs w:val="24"/>
          <w:lang w:eastAsia="nb-NO"/>
        </w:rPr>
        <w:t>Kontrollene skal gjennomføres i Byggherrens seriøsitetsmodul i HMSREG. Totalentreprenør skal gi byggherre lesetilgang til alle kontroller som gjennomføres. Personvern skal ivaretas ved kontroll.</w:t>
      </w:r>
    </w:p>
    <w:p w:rsidR="00D81098" w:rsidP="00C24E36" w:rsidRDefault="00D81098" w14:paraId="57721C51" w14:textId="77777777">
      <w:pPr>
        <w:spacing w:after="0" w:line="240" w:lineRule="auto"/>
        <w:textAlignment w:val="baseline"/>
        <w:rPr>
          <w:rFonts w:eastAsia="Times New Roman" w:cs="Segoe UI"/>
          <w:szCs w:val="24"/>
          <w:lang w:eastAsia="nb-NO"/>
        </w:rPr>
      </w:pPr>
    </w:p>
    <w:p w:rsidRPr="0008229C" w:rsidR="00C24E36" w:rsidP="00C24E36" w:rsidRDefault="00C24E36" w14:paraId="5D5D14E7" w14:textId="1EB9C2C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for øvrig overholde den til enhver tid gjeldende arbeidsmiljølovgivning.</w:t>
      </w:r>
      <w:r w:rsidRPr="0008229C">
        <w:rPr>
          <w:rFonts w:eastAsia="Times New Roman" w:cs="Segoe UI"/>
          <w:i/>
          <w:iCs/>
          <w:szCs w:val="24"/>
          <w:lang w:eastAsia="nb-NO"/>
        </w:rPr>
        <w:t> </w:t>
      </w:r>
    </w:p>
    <w:p w:rsidRPr="0008229C" w:rsidR="00C24E36" w:rsidP="00C24E36" w:rsidRDefault="00C24E36" w14:paraId="56F7CF16"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7BD071C7"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denne bestemmelsen skal Totalentreprenøren rette forholdet umiddelbart. Byggherren har rett til å holde tilbake et forholdsmessig beløp på opptil to ganger uberettiget besparelse frem til forholdet er rettet.</w:t>
      </w:r>
      <w:r w:rsidRPr="0008229C">
        <w:rPr>
          <w:rFonts w:eastAsia="Times New Roman" w:cs="Segoe UI"/>
          <w:i/>
          <w:iCs/>
          <w:szCs w:val="24"/>
          <w:lang w:eastAsia="nb-NO"/>
        </w:rPr>
        <w:t> </w:t>
      </w:r>
    </w:p>
    <w:p w:rsidRPr="0008229C" w:rsidR="00C24E36" w:rsidP="00C24E36" w:rsidRDefault="00C24E36" w14:paraId="06A9E9FD"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3F824AC7"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denne bestemmelsen har Byggherren rett til å ilegge et forholdsmessig gebyr og/eller forholdsmessig avkorte vederlaget til Totalentreprenøren. Beløpet skal ikke være mindre enn kr 1 500 per brudd per person. Ved vurderingen av hva som er forholdsmessig, skal det særlig legges vekt på bruddets alvorlighetsgrad, omfang, varighet og betydning for Byggherren.</w:t>
      </w:r>
      <w:r w:rsidRPr="0008229C">
        <w:rPr>
          <w:rFonts w:eastAsia="Times New Roman" w:cs="Segoe UI"/>
          <w:i/>
          <w:iCs/>
          <w:szCs w:val="24"/>
          <w:lang w:eastAsia="nb-NO"/>
        </w:rPr>
        <w:t> </w:t>
      </w:r>
    </w:p>
    <w:p w:rsidRPr="0008229C" w:rsidR="00C24E36" w:rsidP="00C24E36" w:rsidRDefault="00C24E36" w14:paraId="047B9328"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13C9175D"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vesentlig brudd på bestemmelsen hos underentreprenør, kan Byggherren kreve at Totalentreprenøren skifter ut underentreprenør. Utskiftingen skal skje uten kostnad for Byggherren. </w:t>
      </w:r>
      <w:r w:rsidRPr="0008229C">
        <w:rPr>
          <w:rFonts w:eastAsia="Times New Roman" w:cs="Segoe UI"/>
          <w:i/>
          <w:iCs/>
          <w:szCs w:val="24"/>
          <w:lang w:eastAsia="nb-NO"/>
        </w:rPr>
        <w:t> </w:t>
      </w:r>
    </w:p>
    <w:p w:rsidRPr="0008229C" w:rsidR="00C24E36" w:rsidP="00C24E36" w:rsidRDefault="00C24E36" w14:paraId="2491F63F"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EA08FDA" w14:textId="654221F1">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vesentlig brudd på denne bestemmelsen kan Byggherren heve avtalen, uavhengig av om Totalentreprenøren retter forholdene. Dersom Byggherren hever kontrakten med Totalentreprenøren, kan Byggherren kreve å få</w:t>
      </w:r>
      <w:r w:rsidR="0009718F">
        <w:rPr>
          <w:rFonts w:eastAsia="Times New Roman" w:cs="Segoe UI"/>
          <w:szCs w:val="24"/>
          <w:lang w:eastAsia="nb-NO"/>
        </w:rPr>
        <w:t xml:space="preserve"> tre inn i</w:t>
      </w:r>
      <w:r w:rsidRPr="0008229C">
        <w:rPr>
          <w:rFonts w:eastAsia="Times New Roman" w:cs="Segoe UI"/>
          <w:szCs w:val="24"/>
          <w:lang w:eastAsia="nb-NO"/>
        </w:rPr>
        <w:t xml:space="preserve"> Totalentreprenørens kontrakter med underentreprenører.</w:t>
      </w:r>
      <w:r w:rsidRPr="0008229C">
        <w:rPr>
          <w:rFonts w:eastAsia="Times New Roman" w:cs="Segoe UI"/>
          <w:i/>
          <w:iCs/>
          <w:szCs w:val="24"/>
          <w:lang w:eastAsia="nb-NO"/>
        </w:rPr>
        <w:t> </w:t>
      </w:r>
    </w:p>
    <w:p w:rsidRPr="0008229C" w:rsidR="00C24E36" w:rsidP="00C24E36" w:rsidRDefault="00C24E36" w14:paraId="40BB642E"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DC38C7" w:rsidR="00C24E36" w:rsidP="00C24E36" w:rsidRDefault="00C24E36" w14:paraId="2577D3EB" w14:textId="38913D6C">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Alle avtaler Totalentreprenøren inngår for utførelse av arbeid under denne kontrakten, skal inneholde tilsvarende bestemmelser.</w:t>
      </w:r>
      <w:r w:rsidRPr="0008229C">
        <w:rPr>
          <w:rFonts w:eastAsia="Times New Roman" w:cs="Segoe UI"/>
          <w:i/>
          <w:iCs/>
          <w:szCs w:val="24"/>
          <w:lang w:eastAsia="nb-NO"/>
        </w:rPr>
        <w:t>  </w:t>
      </w:r>
    </w:p>
    <w:p w:rsidRPr="0008229C" w:rsidR="00C24E36" w:rsidP="00515A16" w:rsidRDefault="00C24E36" w14:paraId="0109960C" w14:textId="77777777">
      <w:pPr>
        <w:pStyle w:val="3NivOBF"/>
        <w:rPr>
          <w:rFonts w:eastAsia="Times New Roman"/>
          <w:lang w:eastAsia="nb-NO"/>
        </w:rPr>
      </w:pPr>
      <w:bookmarkStart w:name="_Toc1244876792" w:id="162"/>
      <w:bookmarkStart w:name="_Toc143872055" w:id="163"/>
      <w:bookmarkStart w:name="_Toc229073134" w:id="164"/>
      <w:r w:rsidRPr="0008229C">
        <w:rPr>
          <w:rFonts w:eastAsia="Times New Roman"/>
          <w:lang w:eastAsia="nb-NO"/>
        </w:rPr>
        <w:t>Krav om elektronisk betaling og oppgjør</w:t>
      </w:r>
      <w:bookmarkEnd w:id="162"/>
      <w:bookmarkEnd w:id="163"/>
      <w:bookmarkEnd w:id="164"/>
      <w:r w:rsidRPr="0008229C">
        <w:rPr>
          <w:rFonts w:eastAsia="Times New Roman"/>
          <w:lang w:eastAsia="nb-NO"/>
        </w:rPr>
        <w:t> </w:t>
      </w:r>
    </w:p>
    <w:p w:rsidRPr="0008229C" w:rsidR="00C24E36" w:rsidP="00C24E36" w:rsidRDefault="00C24E36" w14:paraId="67CDFC42"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All betaling og oppgjør i forbindelse med oppfyllelse av denne kontrakten skal foretas med elektronisk betalingsmiddel, og skal kunne dokumenteres.</w:t>
      </w:r>
      <w:r w:rsidRPr="0008229C">
        <w:rPr>
          <w:rFonts w:eastAsia="Times New Roman" w:cs="Segoe UI"/>
          <w:i/>
          <w:iCs/>
          <w:szCs w:val="24"/>
          <w:lang w:eastAsia="nb-NO"/>
        </w:rPr>
        <w:t> </w:t>
      </w:r>
    </w:p>
    <w:p w:rsidRPr="0008229C" w:rsidR="00C24E36" w:rsidP="00C24E36" w:rsidRDefault="00C24E36" w14:paraId="64536F21"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6FDB33A8"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eastAsia="Times New Roman" w:cs="Segoe UI"/>
          <w:i/>
          <w:iCs/>
          <w:szCs w:val="24"/>
          <w:lang w:eastAsia="nb-NO"/>
        </w:rPr>
        <w:t> </w:t>
      </w:r>
    </w:p>
    <w:p w:rsidRPr="0008229C" w:rsidR="00C24E36" w:rsidP="00C24E36" w:rsidRDefault="00C24E36" w14:paraId="475998BC"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w:t>
      </w:r>
      <w:r w:rsidRPr="0008229C">
        <w:rPr>
          <w:rFonts w:eastAsia="Times New Roman" w:cs="Segoe UI"/>
          <w:i/>
          <w:iCs/>
          <w:szCs w:val="24"/>
          <w:lang w:eastAsia="nb-NO"/>
        </w:rPr>
        <w:t> </w:t>
      </w:r>
    </w:p>
    <w:p w:rsidRPr="00DC38C7" w:rsidR="00C24E36" w:rsidP="00C24E36" w:rsidRDefault="00C24E36" w14:paraId="23258E1D" w14:textId="0E4D4520">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Alle avtaler Totalentreprenøren inngår for utførelse av arbeid under denne kontrakten, skal inneholde tilsvarende bestemmelser.</w:t>
      </w:r>
      <w:r w:rsidRPr="0008229C">
        <w:rPr>
          <w:rFonts w:eastAsia="Times New Roman" w:cs="Segoe UI"/>
          <w:i/>
          <w:iCs/>
          <w:szCs w:val="24"/>
          <w:lang w:eastAsia="nb-NO"/>
        </w:rPr>
        <w:t> </w:t>
      </w:r>
    </w:p>
    <w:p w:rsidRPr="0008229C" w:rsidR="00C24E36" w:rsidP="00515A16" w:rsidRDefault="00C24E36" w14:paraId="72C9A65B" w14:textId="77777777">
      <w:pPr>
        <w:pStyle w:val="3NivOBF"/>
        <w:rPr>
          <w:rFonts w:eastAsia="Times New Roman"/>
          <w:lang w:eastAsia="nb-NO"/>
        </w:rPr>
      </w:pPr>
      <w:bookmarkStart w:name="_Toc578207124" w:id="165"/>
      <w:bookmarkStart w:name="_Toc143872056" w:id="166"/>
      <w:bookmarkStart w:name="_Toc229073135" w:id="167"/>
      <w:r w:rsidRPr="0008229C">
        <w:rPr>
          <w:rFonts w:eastAsia="Times New Roman"/>
          <w:lang w:eastAsia="nb-NO"/>
        </w:rPr>
        <w:t>Krav om elektronisk utbetaling av lønn til arbeiders bankkonto</w:t>
      </w:r>
      <w:bookmarkEnd w:id="165"/>
      <w:bookmarkEnd w:id="166"/>
      <w:bookmarkEnd w:id="167"/>
      <w:r w:rsidRPr="0008229C">
        <w:rPr>
          <w:rFonts w:eastAsia="Times New Roman"/>
          <w:lang w:eastAsia="nb-NO"/>
        </w:rPr>
        <w:t> </w:t>
      </w:r>
    </w:p>
    <w:p w:rsidRPr="0008229C" w:rsidR="00C24E36" w:rsidP="00C24E36" w:rsidRDefault="00C24E36" w14:paraId="3CFFD743"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Lønn, vederlag og annen godtgjørelse til arbeider som medvirker til å oppfylle kontrakten, skal utbetales til den enkelte arbeiders bankkonto uten kostnader for arbeideren. </w:t>
      </w:r>
      <w:r w:rsidRPr="0008229C">
        <w:rPr>
          <w:rFonts w:eastAsia="Times New Roman" w:cs="Segoe UI"/>
          <w:i/>
          <w:iCs/>
          <w:szCs w:val="24"/>
          <w:lang w:eastAsia="nb-NO"/>
        </w:rPr>
        <w:t> </w:t>
      </w:r>
    </w:p>
    <w:p w:rsidRPr="0008229C" w:rsidR="00C24E36" w:rsidP="00C24E36" w:rsidRDefault="00C24E36" w14:paraId="3DF1F5E3"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672E96C"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per person. I vurderingen av hva som er forholdsmessig, skal det særlig legges vekt på bruddets alvorlighetsgrad, omfang, varighet og betydning for Byggherren. </w:t>
      </w:r>
      <w:r w:rsidRPr="0008229C">
        <w:rPr>
          <w:rFonts w:eastAsia="Times New Roman" w:cs="Segoe UI"/>
          <w:i/>
          <w:iCs/>
          <w:szCs w:val="24"/>
          <w:lang w:eastAsia="nb-NO"/>
        </w:rPr>
        <w:t> </w:t>
      </w:r>
    </w:p>
    <w:p w:rsidRPr="0008229C" w:rsidR="00C24E36" w:rsidP="00C24E36" w:rsidRDefault="00C24E36" w14:paraId="0171938E"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2768D380" w14:textId="1EA4EF53">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Alle avtaler Totalentreprenøren inngår for utførelse av arbeid under denne kontrakten, skal inneholde tilsvarende bestemmelser.</w:t>
      </w:r>
      <w:r w:rsidRPr="0008229C">
        <w:rPr>
          <w:rFonts w:eastAsia="Times New Roman" w:cs="Segoe UI"/>
          <w:i/>
          <w:iCs/>
          <w:szCs w:val="24"/>
          <w:lang w:eastAsia="nb-NO"/>
        </w:rPr>
        <w:t> </w:t>
      </w:r>
    </w:p>
    <w:p w:rsidRPr="0008229C" w:rsidR="00C24E36" w:rsidP="00515A16" w:rsidRDefault="00C24E36" w14:paraId="7B869DCD" w14:textId="77777777">
      <w:pPr>
        <w:pStyle w:val="3NivOBF"/>
        <w:rPr>
          <w:rFonts w:eastAsia="Times New Roman"/>
          <w:lang w:eastAsia="nb-NO"/>
        </w:rPr>
      </w:pPr>
      <w:bookmarkStart w:name="_Toc546234505" w:id="168"/>
      <w:bookmarkStart w:name="_Toc143872057" w:id="169"/>
      <w:bookmarkStart w:name="_Toc229073136" w:id="170"/>
      <w:r w:rsidRPr="0008229C">
        <w:rPr>
          <w:rFonts w:eastAsia="Times New Roman"/>
          <w:lang w:eastAsia="nb-NO"/>
        </w:rPr>
        <w:t>Krav om yrkesmessig integritet og dokumentasjonsplikt</w:t>
      </w:r>
      <w:bookmarkEnd w:id="168"/>
      <w:bookmarkEnd w:id="169"/>
      <w:bookmarkEnd w:id="170"/>
      <w:r w:rsidRPr="0008229C">
        <w:rPr>
          <w:rFonts w:eastAsia="Times New Roman"/>
          <w:lang w:eastAsia="nb-NO"/>
        </w:rPr>
        <w:t> </w:t>
      </w:r>
    </w:p>
    <w:p w:rsidRPr="0008229C" w:rsidR="00C24E36" w:rsidP="00C24E36" w:rsidRDefault="00C24E36" w14:paraId="7660CC89"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Dersom Byggherren har berettiget tvil om Totalentreprenørens eller eventuelle underentreprenørers yrkesmessige integritet eller hvem som er kommunens reelle kontraktspart, plikter Totalentreprenøren på forespørsel å fremlegge relevant dokumentasjon på at Totalentreprenøren/underentreprenør ikke har begått alvorlige feil som kan medføre tvil om yrkesmessig integritet og/eller hvem som er reell kontraktspart. </w:t>
      </w:r>
      <w:r w:rsidRPr="0008229C">
        <w:rPr>
          <w:rFonts w:eastAsia="Times New Roman" w:cs="Segoe UI"/>
          <w:i/>
          <w:iCs/>
          <w:szCs w:val="24"/>
          <w:lang w:eastAsia="nb-NO"/>
        </w:rPr>
        <w:t> </w:t>
      </w:r>
    </w:p>
    <w:p w:rsidRPr="0008229C" w:rsidR="00C24E36" w:rsidP="00C24E36" w:rsidRDefault="00C24E36" w14:paraId="7A93A8C4"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DBE50EE"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Dersom Totalentreprenøren på forespørsel ikke fremlegger relevant dokumentasjon som nevnt over, eller det avdekkes andre forhold som kunne ført til avvisning i konkurransen som ligger til grunn for kontrakten, kan Byggherren for Totalentreprenørens regning og risiko heve kontrakten, eller kreve utskiftning av underentreprenør dersom tvil om yrkesmessig integritet og/eller reelt eierskap gjelder underentreprenør. </w:t>
      </w:r>
      <w:r w:rsidRPr="0008229C">
        <w:rPr>
          <w:rFonts w:eastAsia="Times New Roman" w:cs="Segoe UI"/>
          <w:i/>
          <w:iCs/>
          <w:szCs w:val="24"/>
          <w:lang w:eastAsia="nb-NO"/>
        </w:rPr>
        <w:t> </w:t>
      </w:r>
    </w:p>
    <w:p w:rsidRPr="0008229C" w:rsidR="00C24E36" w:rsidP="00C24E36" w:rsidRDefault="00C24E36" w14:paraId="59337953"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73EEDB2" w14:textId="1D04CB10">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Alle avtaler Totalentreprenøren inngår for utførelse av arbeid under denne kontrakten, skal inneholde tilsvarende bestemmelser. </w:t>
      </w:r>
      <w:r w:rsidRPr="0008229C">
        <w:rPr>
          <w:rFonts w:eastAsia="Times New Roman" w:cs="Segoe UI"/>
          <w:i/>
          <w:iCs/>
          <w:szCs w:val="24"/>
          <w:lang w:eastAsia="nb-NO"/>
        </w:rPr>
        <w:t> </w:t>
      </w:r>
    </w:p>
    <w:p w:rsidRPr="0008229C" w:rsidR="00C24E36" w:rsidP="00B65C5A" w:rsidRDefault="00C24E36" w14:paraId="1431801C" w14:textId="77777777">
      <w:pPr>
        <w:pStyle w:val="3NivOBF"/>
        <w:rPr>
          <w:rFonts w:eastAsia="Times New Roman"/>
          <w:lang w:eastAsia="nb-NO"/>
        </w:rPr>
      </w:pPr>
      <w:bookmarkStart w:name="_Toc872149310" w:id="171"/>
      <w:bookmarkStart w:name="_Toc143872058" w:id="172"/>
      <w:bookmarkStart w:name="_Toc229073137" w:id="173"/>
      <w:r w:rsidRPr="0008229C">
        <w:rPr>
          <w:rFonts w:eastAsia="Times New Roman"/>
          <w:lang w:eastAsia="nb-NO"/>
        </w:rPr>
        <w:t>Byggherrens rett til å gjennomføre revisjon og stedlig kontroll</w:t>
      </w:r>
      <w:bookmarkEnd w:id="171"/>
      <w:bookmarkEnd w:id="172"/>
      <w:bookmarkEnd w:id="173"/>
      <w:r w:rsidRPr="0008229C">
        <w:rPr>
          <w:rFonts w:eastAsia="Times New Roman"/>
          <w:lang w:eastAsia="nb-NO"/>
        </w:rPr>
        <w:t> </w:t>
      </w:r>
    </w:p>
    <w:p w:rsidRPr="0008229C" w:rsidR="00C24E36" w:rsidP="00C24E36" w:rsidRDefault="00C24E36" w14:paraId="4A0C7FB9"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08229C">
        <w:rPr>
          <w:rFonts w:eastAsia="Times New Roman" w:cs="Segoe UI"/>
          <w:i/>
          <w:iCs/>
          <w:szCs w:val="24"/>
          <w:lang w:eastAsia="nb-NO"/>
        </w:rPr>
        <w:t> </w:t>
      </w:r>
    </w:p>
    <w:p w:rsidRPr="0008229C" w:rsidR="00C24E36" w:rsidP="00C24E36" w:rsidRDefault="00C24E36" w14:paraId="5C8CB5F8"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1D2DDC2A"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Revisjon kan omfatte undersøkelser, innhenting av dokumentasjon og stedlig kontroll både hos Totalentreprenøren, eventuelle underentreprenører og på steder der kontraktsarbeidet utføres. Totalentreprenøren skal vederlagsfritt stille nødvendige ressurser til disposisjon og oversende etterspurt dokumentasjon i forbindelse med revisjon eller kontroll. Medvirknings- og dokumentasjonsplikten omfatter også underentreprenører. </w:t>
      </w:r>
      <w:r w:rsidRPr="0008229C">
        <w:rPr>
          <w:rFonts w:eastAsia="Times New Roman" w:cs="Segoe UI"/>
          <w:i/>
          <w:iCs/>
          <w:szCs w:val="24"/>
          <w:lang w:eastAsia="nb-NO"/>
        </w:rPr>
        <w:t> </w:t>
      </w:r>
    </w:p>
    <w:p w:rsidRPr="0008229C" w:rsidR="00C24E36" w:rsidP="00C24E36" w:rsidRDefault="00C24E36" w14:paraId="0363EE69"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2BBDD9A2"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Tillitsvalgte kan ikke nektes adgang ved stedlig kontroll der kontraktsarbeidet utføres.</w:t>
      </w:r>
      <w:r w:rsidRPr="0008229C">
        <w:rPr>
          <w:rFonts w:eastAsia="Times New Roman" w:cs="Segoe UI"/>
          <w:i/>
          <w:iCs/>
          <w:szCs w:val="24"/>
          <w:lang w:eastAsia="nb-NO"/>
        </w:rPr>
        <w:t> </w:t>
      </w:r>
    </w:p>
    <w:p w:rsidRPr="0008229C" w:rsidR="00C24E36" w:rsidP="00C24E36" w:rsidRDefault="00C24E36" w14:paraId="2D52EB21"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61130B35"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Revisjon og stedlig kontroll kan utføres av Oslo kommune eller tredjepart engasjert av Byggherren. Slik tredjepart identifiseres i denne bestemmelsen med Byggherren. Totalentreprenøren kan motsette seg at en direkte konkurrent av Totalentreprenøren blir oppnevnt som tredjepart.</w:t>
      </w:r>
      <w:r w:rsidRPr="0008229C">
        <w:rPr>
          <w:rFonts w:eastAsia="Times New Roman" w:cs="Segoe UI"/>
          <w:i/>
          <w:iCs/>
          <w:szCs w:val="24"/>
          <w:lang w:eastAsia="nb-NO"/>
        </w:rPr>
        <w:t> </w:t>
      </w:r>
    </w:p>
    <w:p w:rsidRPr="0008229C" w:rsidR="00C24E36" w:rsidP="00C24E36" w:rsidRDefault="00C24E36" w14:paraId="32A1CF44"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4992379"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Byggherren har rett til å samarbeide med andre offentlige Byggherrene og samarbeidspartnere i oppfølgingen av seriøsitetsbestemmelser, samt innenfor lovverkets rammer å dele relevant informasjon og dokumentasjon fra oppfølgingen. Byggherren skal sikre at informasjonen deles på forsvarlig måte. </w:t>
      </w:r>
      <w:r w:rsidRPr="0008229C">
        <w:rPr>
          <w:rFonts w:eastAsia="Times New Roman" w:cs="Segoe UI"/>
          <w:i/>
          <w:iCs/>
          <w:szCs w:val="24"/>
          <w:lang w:eastAsia="nb-NO"/>
        </w:rPr>
        <w:t> </w:t>
      </w:r>
    </w:p>
    <w:p w:rsidRPr="0008229C" w:rsidR="00C24E36" w:rsidP="00C24E36" w:rsidRDefault="00C24E36" w14:paraId="01F27C2D"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4E928C0F"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xml:space="preserve">Ved brudd på denne bestemmelsen har Byggherren rett til å ilegge et forholdsmessig gebyr og/eller forholdsmessig avkorte vederlaget til Totalentreprenøren med et beløp på inntil 1 prosent av </w:t>
      </w:r>
      <w:r w:rsidRPr="0008229C">
        <w:rPr>
          <w:rFonts w:eastAsia="Times New Roman" w:cs="Segoe UI"/>
          <w:szCs w:val="24"/>
          <w:lang w:eastAsia="nb-NO"/>
        </w:rPr>
        <w:t>kontraktssummen. Beløpet skal uansett ikke være mindre enn kr 1 500 per brudd. I vurderingen av hva som er forholdsmessig, skal det særlig legges vekt på bruddets alvorlighetsgrad, omfang, varighet og betydning for Byggherren.</w:t>
      </w:r>
      <w:r w:rsidRPr="0008229C">
        <w:rPr>
          <w:rFonts w:eastAsia="Times New Roman" w:cs="Segoe UI"/>
          <w:i/>
          <w:iCs/>
          <w:szCs w:val="24"/>
          <w:lang w:eastAsia="nb-NO"/>
        </w:rPr>
        <w:t> </w:t>
      </w:r>
    </w:p>
    <w:p w:rsidRPr="0008229C" w:rsidR="00C24E36" w:rsidP="00C24E36" w:rsidRDefault="00C24E36" w14:paraId="671400C1"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6055878B" w14:textId="3D923E68">
      <w:pPr>
        <w:spacing w:after="0" w:line="240" w:lineRule="auto"/>
        <w:textAlignment w:val="baseline"/>
        <w:rPr>
          <w:rFonts w:eastAsia="Times New Roman" w:cs="Segoe UI"/>
          <w:szCs w:val="24"/>
          <w:lang w:eastAsia="nb-NO"/>
        </w:rPr>
      </w:pPr>
      <w:r w:rsidRPr="0008229C">
        <w:rPr>
          <w:rFonts w:eastAsia="Times New Roman" w:cs="Segoe UI"/>
          <w:szCs w:val="24"/>
          <w:lang w:eastAsia="nb-NO"/>
        </w:rPr>
        <w:t>Alle avtaler Totalentreprenøren inngår for utførelse av arbeid under denne kontrakten, skal inneholde tilsvarende bestemmelser.</w:t>
      </w:r>
    </w:p>
    <w:p w:rsidRPr="0008229C" w:rsidR="00C24E36" w:rsidP="00B65C5A" w:rsidRDefault="00C24E36" w14:paraId="78353BD0" w14:textId="77777777">
      <w:pPr>
        <w:pStyle w:val="3NivOBF"/>
        <w:rPr>
          <w:rFonts w:eastAsia="Times New Roman"/>
          <w:lang w:eastAsia="nb-NO"/>
        </w:rPr>
      </w:pPr>
      <w:bookmarkStart w:name="_Toc752683064" w:id="174"/>
      <w:bookmarkStart w:name="_Toc143872059" w:id="175"/>
      <w:bookmarkStart w:name="_Toc229073138" w:id="176"/>
      <w:r w:rsidRPr="0008229C">
        <w:rPr>
          <w:rFonts w:eastAsia="Times New Roman"/>
          <w:lang w:eastAsia="nb-NO"/>
        </w:rPr>
        <w:t>Konsekvenser ved brudd på konkurranselovgivningen</w:t>
      </w:r>
      <w:bookmarkEnd w:id="174"/>
      <w:bookmarkEnd w:id="175"/>
      <w:bookmarkEnd w:id="176"/>
      <w:r w:rsidRPr="0008229C">
        <w:rPr>
          <w:rFonts w:eastAsia="Times New Roman"/>
          <w:lang w:eastAsia="nb-NO"/>
        </w:rPr>
        <w:t> </w:t>
      </w:r>
    </w:p>
    <w:p w:rsidRPr="0008229C" w:rsidR="00C24E36" w:rsidP="00C24E36" w:rsidRDefault="00C24E36" w14:paraId="2D44A57B" w14:textId="071D9183">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Dersom Byggherren har klare holdepunkter for at Totalentreprenøren eller underentreprenør har inngått avtaler med hensikt om å vri konkurransen, kan Byggherren heve kontrakten eller kreve utskifting av underentreprenør for Totalentreprenørens regning og risiko. Dersom Byggherren hever kontrakten med Totalentreprenøren, kan Byggherren kreve å få t</w:t>
      </w:r>
      <w:r w:rsidR="0009718F">
        <w:rPr>
          <w:rFonts w:eastAsia="Times New Roman" w:cs="Segoe UI"/>
          <w:szCs w:val="24"/>
          <w:lang w:eastAsia="nb-NO"/>
        </w:rPr>
        <w:t>re inn i</w:t>
      </w:r>
      <w:r w:rsidRPr="0008229C">
        <w:rPr>
          <w:rFonts w:eastAsia="Times New Roman" w:cs="Segoe UI"/>
          <w:szCs w:val="24"/>
          <w:lang w:eastAsia="nb-NO"/>
        </w:rPr>
        <w:t xml:space="preserve"> Totalentreprenørens kontrakter med underentreprenører.</w:t>
      </w:r>
      <w:r w:rsidRPr="0008229C">
        <w:rPr>
          <w:rFonts w:eastAsia="Times New Roman" w:cs="Segoe UI"/>
          <w:i/>
          <w:iCs/>
          <w:szCs w:val="24"/>
          <w:lang w:eastAsia="nb-NO"/>
        </w:rPr>
        <w:t> </w:t>
      </w:r>
    </w:p>
    <w:p w:rsidRPr="0008229C" w:rsidR="00C24E36" w:rsidP="00C24E36" w:rsidRDefault="00C24E36" w14:paraId="3D8D3088"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6C8BAADE"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xml:space="preserve">Før heving eller utskiftning av underentreprenør skjer, skal Byggherren vurdere tiden som er gått siden bruddet på konkurranseloven ble begått, hvilke </w:t>
      </w:r>
      <w:proofErr w:type="spellStart"/>
      <w:r w:rsidRPr="0008229C">
        <w:rPr>
          <w:rFonts w:eastAsia="Times New Roman" w:cs="Segoe UI"/>
          <w:szCs w:val="24"/>
          <w:lang w:eastAsia="nb-NO"/>
        </w:rPr>
        <w:t>self</w:t>
      </w:r>
      <w:proofErr w:type="spellEnd"/>
      <w:r w:rsidRPr="0008229C">
        <w:rPr>
          <w:rFonts w:eastAsia="Times New Roman" w:cs="Segoe UI"/>
          <w:szCs w:val="24"/>
          <w:lang w:eastAsia="nb-NO"/>
        </w:rPr>
        <w:t>-</w:t>
      </w:r>
      <w:proofErr w:type="spellStart"/>
      <w:r w:rsidRPr="0008229C">
        <w:rPr>
          <w:rFonts w:eastAsia="Times New Roman" w:cs="Segoe UI"/>
          <w:szCs w:val="24"/>
          <w:lang w:eastAsia="nb-NO"/>
        </w:rPr>
        <w:t>cleaning</w:t>
      </w:r>
      <w:proofErr w:type="spellEnd"/>
      <w:r w:rsidRPr="0008229C">
        <w:rPr>
          <w:rFonts w:eastAsia="Times New Roman" w:cs="Segoe UI"/>
          <w:szCs w:val="24"/>
          <w:lang w:eastAsia="nb-NO"/>
        </w:rPr>
        <w:t>-tiltak som er iverksatt fra Totalentreprenørens eller underentreprenørens side og eventuelt andre momenter som kan ha betydning for vurderingen av om hevingen eller utskiftningen av underentreprenør er forholdsmessig. Dersom bruddet på konkurranselovgivningen direkte har rammet eller berørt Oslo kommune, vil heving alltid anses å være forholdsmessig.</w:t>
      </w:r>
      <w:r w:rsidRPr="0008229C">
        <w:rPr>
          <w:rFonts w:eastAsia="Times New Roman" w:cs="Segoe UI"/>
          <w:i/>
          <w:iCs/>
          <w:szCs w:val="24"/>
          <w:lang w:eastAsia="nb-NO"/>
        </w:rPr>
        <w:t> </w:t>
      </w:r>
    </w:p>
    <w:p w:rsidRPr="0008229C" w:rsidR="00C24E36" w:rsidP="00C24E36" w:rsidRDefault="00C24E36" w14:paraId="45270235"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1B231AB1" w14:textId="6A581E79">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Alle avtaler Totalentreprenøren inngår om utførelse av arbeid under denne kontrakten skal inneholde tilsvarende krav.</w:t>
      </w:r>
      <w:r w:rsidRPr="0008229C">
        <w:rPr>
          <w:rFonts w:eastAsia="Times New Roman" w:cs="Segoe UI"/>
          <w:i/>
          <w:iCs/>
          <w:szCs w:val="24"/>
          <w:lang w:eastAsia="nb-NO"/>
        </w:rPr>
        <w:t> </w:t>
      </w:r>
    </w:p>
    <w:p w:rsidRPr="0008229C" w:rsidR="00C24E36" w:rsidP="00DC38C7" w:rsidRDefault="00C24E36" w14:paraId="2CC3AB2E" w14:textId="77777777">
      <w:pPr>
        <w:pStyle w:val="3NivOBF"/>
        <w:rPr>
          <w:rFonts w:eastAsia="Times New Roman"/>
          <w:lang w:eastAsia="nb-NO"/>
        </w:rPr>
      </w:pPr>
      <w:bookmarkStart w:name="_Toc1809498672" w:id="177"/>
      <w:bookmarkStart w:name="_Toc143872060" w:id="178"/>
      <w:bookmarkStart w:name="_Toc229073139" w:id="179"/>
      <w:r w:rsidRPr="0008229C">
        <w:rPr>
          <w:rFonts w:eastAsia="Times New Roman"/>
          <w:lang w:eastAsia="nb-NO"/>
        </w:rPr>
        <w:t>Krav om fullmakt til å innhente opplysninger gjennom utvidet skatteattest</w:t>
      </w:r>
      <w:bookmarkEnd w:id="177"/>
      <w:bookmarkEnd w:id="178"/>
      <w:bookmarkEnd w:id="179"/>
      <w:r w:rsidRPr="0008229C">
        <w:rPr>
          <w:rFonts w:eastAsia="Times New Roman"/>
          <w:lang w:eastAsia="nb-NO"/>
        </w:rPr>
        <w:t xml:space="preserve">  </w:t>
      </w:r>
    </w:p>
    <w:p w:rsidRPr="0008229C" w:rsidR="00C24E36" w:rsidP="00C24E36" w:rsidRDefault="00C24E36" w14:paraId="698AC3FF" w14:textId="0DF5F7D1">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xml:space="preserve">Byggherren skal til enhver tid ha fullmakt fra Totalentreprenøren og underentreprenører til å innhente opplysninger om de forhold som er angitt i fullmakt til innhenting av opplysninger om skatte- og avgiftsforhold m.m., som er vedlagt denne kontrakt som </w:t>
      </w:r>
      <w:r w:rsidRPr="0027316B">
        <w:rPr>
          <w:rFonts w:eastAsia="Times New Roman" w:cs="Segoe UI"/>
          <w:szCs w:val="24"/>
          <w:lang w:eastAsia="nb-NO"/>
        </w:rPr>
        <w:t>ved</w:t>
      </w:r>
      <w:r w:rsidR="00892C90">
        <w:rPr>
          <w:rFonts w:eastAsia="Times New Roman" w:cs="Segoe UI"/>
          <w:szCs w:val="24"/>
          <w:lang w:eastAsia="nb-NO"/>
        </w:rPr>
        <w:t xml:space="preserve">legg </w:t>
      </w:r>
      <w:r w:rsidR="0053274E">
        <w:rPr>
          <w:rFonts w:eastAsia="Times New Roman" w:cs="Segoe UI"/>
          <w:szCs w:val="24"/>
          <w:lang w:eastAsia="nb-NO"/>
        </w:rPr>
        <w:t>02</w:t>
      </w:r>
      <w:r w:rsidRPr="002D3744" w:rsidR="00D8738A">
        <w:rPr>
          <w:rFonts w:eastAsia="Times New Roman" w:cs="Segoe UI"/>
          <w:szCs w:val="24"/>
          <w:lang w:eastAsia="nb-NO"/>
        </w:rPr>
        <w:t xml:space="preserve"> -</w:t>
      </w:r>
      <w:r w:rsidRPr="0027316B" w:rsidR="00346C47">
        <w:rPr>
          <w:rFonts w:eastAsia="Times New Roman" w:cs="Segoe UI"/>
          <w:szCs w:val="24"/>
          <w:lang w:eastAsia="nb-NO"/>
        </w:rPr>
        <w:t xml:space="preserve"> fullmakt for utvidet skatteat</w:t>
      </w:r>
      <w:r w:rsidRPr="0027316B" w:rsidR="0069095C">
        <w:rPr>
          <w:rFonts w:eastAsia="Times New Roman" w:cs="Segoe UI"/>
          <w:szCs w:val="24"/>
          <w:lang w:eastAsia="nb-NO"/>
        </w:rPr>
        <w:t>t</w:t>
      </w:r>
      <w:r w:rsidRPr="0027316B" w:rsidR="00346C47">
        <w:rPr>
          <w:rFonts w:eastAsia="Times New Roman" w:cs="Segoe UI"/>
          <w:szCs w:val="24"/>
          <w:lang w:eastAsia="nb-NO"/>
        </w:rPr>
        <w:t>est</w:t>
      </w:r>
      <w:r w:rsidRPr="0027316B">
        <w:rPr>
          <w:rFonts w:eastAsia="Times New Roman" w:cs="Segoe UI"/>
          <w:szCs w:val="24"/>
          <w:lang w:eastAsia="nb-NO"/>
        </w:rPr>
        <w:t>.</w:t>
      </w:r>
      <w:r w:rsidRPr="0027316B">
        <w:rPr>
          <w:rFonts w:eastAsia="Times New Roman" w:cs="Segoe UI"/>
          <w:i/>
          <w:iCs/>
          <w:szCs w:val="24"/>
          <w:lang w:eastAsia="nb-NO"/>
        </w:rPr>
        <w:t> </w:t>
      </w:r>
    </w:p>
    <w:p w:rsidRPr="0008229C" w:rsidR="00C24E36" w:rsidP="00C24E36" w:rsidRDefault="00C24E36" w14:paraId="0B8E0800"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62D58CDD"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bestemmelsen kan Byggherren ilegge et gebyr på kr 1 500 per hverdag frem til forholdet er rettet.</w:t>
      </w:r>
      <w:r w:rsidRPr="0008229C">
        <w:rPr>
          <w:rFonts w:eastAsia="Times New Roman" w:cs="Segoe UI"/>
          <w:i/>
          <w:iCs/>
          <w:szCs w:val="24"/>
          <w:lang w:eastAsia="nb-NO"/>
        </w:rPr>
        <w:t> </w:t>
      </w:r>
    </w:p>
    <w:p w:rsidRPr="0008229C" w:rsidR="00C24E36" w:rsidP="00C24E36" w:rsidRDefault="00C24E36" w14:paraId="3589E236"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5B808FD" w14:textId="77174F69">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vesentlig brudd på bestemmelsen kan Byggherren heve avtalen. Dersom Byggherren hever kontrakten med Totalentreprenøren, kan Byggherren kreve å få t</w:t>
      </w:r>
      <w:r w:rsidR="0009718F">
        <w:rPr>
          <w:rFonts w:eastAsia="Times New Roman" w:cs="Segoe UI"/>
          <w:szCs w:val="24"/>
          <w:lang w:eastAsia="nb-NO"/>
        </w:rPr>
        <w:t>re inn i</w:t>
      </w:r>
      <w:r w:rsidRPr="0008229C">
        <w:rPr>
          <w:rFonts w:eastAsia="Times New Roman" w:cs="Segoe UI"/>
          <w:szCs w:val="24"/>
          <w:lang w:eastAsia="nb-NO"/>
        </w:rPr>
        <w:t xml:space="preserve"> Totalentreprenørens kontrakter med underentreprenører.</w:t>
      </w:r>
      <w:r w:rsidRPr="0008229C">
        <w:rPr>
          <w:rFonts w:eastAsia="Times New Roman" w:cs="Segoe UI"/>
          <w:i/>
          <w:iCs/>
          <w:szCs w:val="24"/>
          <w:lang w:eastAsia="nb-NO"/>
        </w:rPr>
        <w:t> </w:t>
      </w:r>
    </w:p>
    <w:p w:rsidRPr="0008229C" w:rsidR="00C24E36" w:rsidP="00C24E36" w:rsidRDefault="00C24E36" w14:paraId="003D7D73"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52024658"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vesentlig brudd på bestemmelsen hos underentreprenør, kan Byggherren kreve at Totalentreprenøren skifter ut under Totalentreprenøren. Utskiftingen skal skje uten kostnad for Byggherren. Byggherren kan ilegge Totalentreprenøren et gebyr på kr 1 500 per hverdag dersom underentreprenør som har begått det aktuelle bruddet ikke blir skiftet ut innen en frist satt av Byggherren.</w:t>
      </w:r>
      <w:r w:rsidRPr="0008229C">
        <w:rPr>
          <w:rFonts w:eastAsia="Times New Roman" w:cs="Segoe UI"/>
          <w:i/>
          <w:iCs/>
          <w:szCs w:val="24"/>
          <w:lang w:eastAsia="nb-NO"/>
        </w:rPr>
        <w:t> </w:t>
      </w:r>
    </w:p>
    <w:p w:rsidRPr="0008229C" w:rsidR="00C24E36" w:rsidP="00C24E36" w:rsidRDefault="00C24E36" w14:paraId="3C518632"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EA72B1" w:rsidR="00094EB8" w:rsidP="00C24E36" w:rsidRDefault="00C24E36" w14:paraId="371417B0" w14:textId="75420E35">
      <w:pPr>
        <w:spacing w:after="0" w:line="240" w:lineRule="auto"/>
        <w:textAlignment w:val="baseline"/>
        <w:rPr>
          <w:rFonts w:eastAsia="Times New Roman" w:cs="Segoe UI"/>
          <w:szCs w:val="24"/>
          <w:lang w:eastAsia="nb-NO"/>
        </w:rPr>
      </w:pPr>
      <w:r w:rsidRPr="0008229C">
        <w:rPr>
          <w:rFonts w:eastAsia="Times New Roman" w:cs="Segoe UI"/>
          <w:szCs w:val="24"/>
          <w:lang w:eastAsia="nb-NO"/>
        </w:rPr>
        <w:t>Alle avtaler Totalentreprenøren inngår om utførelse av arbeid under denne kontrakten skal inneholde tilsvarende krav.</w:t>
      </w:r>
    </w:p>
    <w:p w:rsidRPr="0008229C" w:rsidR="00094EB8" w:rsidP="00C24E36" w:rsidRDefault="00094EB8" w14:paraId="78DD75BF" w14:textId="77777777">
      <w:pPr>
        <w:spacing w:after="0" w:line="240" w:lineRule="auto"/>
        <w:textAlignment w:val="baseline"/>
        <w:rPr>
          <w:rFonts w:eastAsia="Times New Roman" w:cs="Segoe UI"/>
          <w:i/>
          <w:iCs/>
          <w:szCs w:val="24"/>
          <w:lang w:eastAsia="nb-NO"/>
        </w:rPr>
      </w:pPr>
    </w:p>
    <w:p w:rsidRPr="0008229C" w:rsidR="00C24E36" w:rsidP="00DC38C7" w:rsidRDefault="00C24E36" w14:paraId="4B06DC95" w14:textId="77777777">
      <w:pPr>
        <w:pStyle w:val="3NivOBF"/>
        <w:rPr>
          <w:rFonts w:eastAsia="Times New Roman"/>
          <w:lang w:eastAsia="nb-NO"/>
        </w:rPr>
      </w:pPr>
      <w:bookmarkStart w:name="_Toc855314856" w:id="180"/>
      <w:bookmarkStart w:name="_Toc143872061" w:id="181"/>
      <w:bookmarkStart w:name="_Toc229073140" w:id="182"/>
      <w:r w:rsidRPr="0008229C">
        <w:rPr>
          <w:rFonts w:eastAsia="Times New Roman"/>
          <w:lang w:eastAsia="nb-NO"/>
        </w:rPr>
        <w:t xml:space="preserve">Krav om oppfyllelse av skatte- og </w:t>
      </w:r>
      <w:proofErr w:type="spellStart"/>
      <w:r w:rsidRPr="0008229C">
        <w:rPr>
          <w:rFonts w:eastAsia="Times New Roman"/>
          <w:lang w:eastAsia="nb-NO"/>
        </w:rPr>
        <w:t>avgiftsforpliktelser</w:t>
      </w:r>
      <w:bookmarkEnd w:id="180"/>
      <w:bookmarkEnd w:id="181"/>
      <w:bookmarkEnd w:id="182"/>
      <w:proofErr w:type="spellEnd"/>
      <w:r w:rsidRPr="0008229C">
        <w:rPr>
          <w:rFonts w:eastAsia="Times New Roman"/>
          <w:lang w:eastAsia="nb-NO"/>
        </w:rPr>
        <w:t> </w:t>
      </w:r>
    </w:p>
    <w:p w:rsidRPr="0008229C" w:rsidR="00C24E36" w:rsidP="00C24E36" w:rsidRDefault="00C24E36" w14:paraId="61491578"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xml:space="preserve">Totalentreprenøren og eventuell underentreprenør skal til enhver tid oppfylle sine forpliktelser til å betale skatter og avgifter. Totalentreprenøren er ansvarlig for å dokumentere at underentreprenører oppfyller sine skatte- og </w:t>
      </w:r>
      <w:proofErr w:type="spellStart"/>
      <w:r w:rsidRPr="0008229C">
        <w:rPr>
          <w:rFonts w:eastAsia="Times New Roman" w:cs="Segoe UI"/>
          <w:szCs w:val="24"/>
          <w:lang w:eastAsia="nb-NO"/>
        </w:rPr>
        <w:t>avgiftsforpliktelser</w:t>
      </w:r>
      <w:proofErr w:type="spellEnd"/>
      <w:r w:rsidRPr="0008229C">
        <w:rPr>
          <w:rFonts w:eastAsia="Times New Roman" w:cs="Segoe UI"/>
          <w:szCs w:val="24"/>
          <w:lang w:eastAsia="nb-NO"/>
        </w:rPr>
        <w:t>. </w:t>
      </w:r>
      <w:r w:rsidRPr="0008229C">
        <w:rPr>
          <w:rFonts w:eastAsia="Times New Roman" w:cs="Segoe UI"/>
          <w:i/>
          <w:iCs/>
          <w:szCs w:val="24"/>
          <w:lang w:eastAsia="nb-NO"/>
        </w:rPr>
        <w:t> </w:t>
      </w:r>
    </w:p>
    <w:p w:rsidRPr="0008229C" w:rsidR="00C24E36" w:rsidP="00C24E36" w:rsidRDefault="00C24E36" w14:paraId="4BC99886"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FED3728"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Byggherren kan til enhver tid kreve fremleggelse av attest for skatt og merverdiavgift som ikke er eldre enn 6 måneder og foreta kontroll av Totalentreprenørens og eventuelle underentreprenørers oppfyllelse av forpliktelser til å betale skatt og/eller avgifter. Fra underentreprenører med forretningsadresse i andre EØS-land enn Norge, skal det innhentes tilsvarende attest. Attestene skal til enhver tid finnes lett tilgjengelig for Byggherren. </w:t>
      </w:r>
      <w:r w:rsidRPr="0008229C">
        <w:rPr>
          <w:rFonts w:eastAsia="Times New Roman" w:cs="Segoe UI"/>
          <w:i/>
          <w:iCs/>
          <w:szCs w:val="24"/>
          <w:lang w:eastAsia="nb-NO"/>
        </w:rPr>
        <w:t> </w:t>
      </w:r>
    </w:p>
    <w:p w:rsidRPr="0008229C" w:rsidR="00C24E36" w:rsidP="00C24E36" w:rsidRDefault="00C24E36" w14:paraId="1A69B148"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63C2D006"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bestemmelsen skal Totalentreprenøren og eventuell underentreprenør rette forholdet. Byggherren kan kreve at forholdet er rettet før Totalentreprenøren eller eventuelle underentreprenører påbegynner sitt kontraktsarbeid. Byggherren kan ilegge et gebyr på kr 1 500 per hverdag frem til forholdet er rettet.</w:t>
      </w:r>
      <w:r w:rsidRPr="0008229C">
        <w:rPr>
          <w:rFonts w:eastAsia="Times New Roman" w:cs="Segoe UI"/>
          <w:i/>
          <w:iCs/>
          <w:szCs w:val="24"/>
          <w:lang w:eastAsia="nb-NO"/>
        </w:rPr>
        <w:t> </w:t>
      </w:r>
    </w:p>
    <w:p w:rsidRPr="0008229C" w:rsidR="00C24E36" w:rsidP="00C24E36" w:rsidRDefault="00C24E36" w14:paraId="43B37136"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560B0832"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vesentlig mislighold kan Byggherren i tillegg til å ilegge et gebyr, stanse arbeidet frem til forholdet er rettet eller heve avtalen. Dette gjelder uavhengig av om misligholdet skjer hos Totalentreprenøren eller underentreprenør. </w:t>
      </w:r>
      <w:r w:rsidRPr="0008229C">
        <w:rPr>
          <w:rFonts w:eastAsia="Times New Roman" w:cs="Segoe UI"/>
          <w:i/>
          <w:iCs/>
          <w:szCs w:val="24"/>
          <w:lang w:eastAsia="nb-NO"/>
        </w:rPr>
        <w:t> </w:t>
      </w:r>
    </w:p>
    <w:p w:rsidRPr="0008229C" w:rsidR="00C24E36" w:rsidP="00C24E36" w:rsidRDefault="00C24E36" w14:paraId="00464F5E"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245F7D86"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vesentlig brudd på bestemmelsen hos underentreprenør, kan Byggherren kreve at Totalentreprenøren skifter ut underentreprenøren. Utskiftingen skal skje uten kostnad for Byggherren. Byggherren kan heve avtalen med Totalentreprenøren dersom underentreprenøren som har begått det aktuelle bruddet ikke blir skiftet ut innen en satt frist fra Byggherren. </w:t>
      </w:r>
      <w:r w:rsidRPr="0008229C">
        <w:rPr>
          <w:rFonts w:eastAsia="Times New Roman" w:cs="Segoe UI"/>
          <w:i/>
          <w:iCs/>
          <w:szCs w:val="24"/>
          <w:lang w:eastAsia="nb-NO"/>
        </w:rPr>
        <w:t> </w:t>
      </w:r>
    </w:p>
    <w:p w:rsidRPr="0008229C" w:rsidR="00C24E36" w:rsidP="00C24E36" w:rsidRDefault="00C24E36" w14:paraId="7E5F563E"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2A7C8B93"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Retten til å kreve forholdet rettet, stanse arbeidene eller heve gjelder ikke dersom kravet formelt er bestridt overfor kompetent myndighet og Totalentreprenøren kan sannsynliggjøre overfor Byggherren at det er berettiget å bestride kravet.</w:t>
      </w:r>
      <w:r w:rsidRPr="0008229C">
        <w:rPr>
          <w:rFonts w:eastAsia="Times New Roman" w:cs="Segoe UI"/>
          <w:i/>
          <w:iCs/>
          <w:szCs w:val="24"/>
          <w:lang w:eastAsia="nb-NO"/>
        </w:rPr>
        <w:t> </w:t>
      </w:r>
    </w:p>
    <w:p w:rsidRPr="0008229C" w:rsidR="00C24E36" w:rsidP="00C24E36" w:rsidRDefault="00C24E36" w14:paraId="07035468"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4A5588D4" w14:textId="0463A03E">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Alle avtaler Totalentreprenøren inngår om utførelse av arbeid under denne kontrakten skal inneholde tilsvarende krav.</w:t>
      </w:r>
      <w:r w:rsidRPr="0008229C">
        <w:rPr>
          <w:rFonts w:eastAsia="Times New Roman" w:cs="Segoe UI"/>
          <w:i/>
          <w:iCs/>
          <w:szCs w:val="24"/>
          <w:lang w:eastAsia="nb-NO"/>
        </w:rPr>
        <w:t> </w:t>
      </w:r>
    </w:p>
    <w:p w:rsidRPr="0008229C" w:rsidR="00C24E36" w:rsidP="00DC38C7" w:rsidRDefault="00C24E36" w14:paraId="4E6F0CC6" w14:textId="77777777">
      <w:pPr>
        <w:pStyle w:val="3NivOBF"/>
        <w:rPr>
          <w:rFonts w:eastAsia="Times New Roman"/>
          <w:lang w:eastAsia="nb-NO"/>
        </w:rPr>
      </w:pPr>
      <w:bookmarkStart w:name="_Toc923726391" w:id="183"/>
      <w:bookmarkStart w:name="_Toc143872062" w:id="184"/>
      <w:bookmarkStart w:name="_Toc229073141" w:id="185"/>
      <w:r w:rsidRPr="0008229C">
        <w:rPr>
          <w:rFonts w:eastAsia="Times New Roman"/>
          <w:lang w:eastAsia="nb-NO"/>
        </w:rPr>
        <w:t>Krav om begrensning i antall ledd underentreprenører i vertikal kjede (NS 8407 pkt. 10)</w:t>
      </w:r>
      <w:bookmarkEnd w:id="183"/>
      <w:bookmarkEnd w:id="184"/>
      <w:bookmarkEnd w:id="185"/>
      <w:r w:rsidRPr="0008229C">
        <w:rPr>
          <w:rFonts w:eastAsia="Times New Roman"/>
          <w:lang w:eastAsia="nb-NO"/>
        </w:rPr>
        <w:t xml:space="preserve"> </w:t>
      </w:r>
    </w:p>
    <w:p w:rsidRPr="001C4C58" w:rsidR="00C24E36" w:rsidP="00C24E36" w:rsidRDefault="00C24E36" w14:paraId="1549E704" w14:textId="77777777">
      <w:pPr>
        <w:spacing w:after="0" w:line="240" w:lineRule="auto"/>
        <w:rPr>
          <w:rFonts w:eastAsia="Times New Roman" w:cs="Times New Roman"/>
          <w:i/>
          <w:iCs/>
          <w:szCs w:val="24"/>
          <w:lang w:eastAsia="nb-NO"/>
        </w:rPr>
      </w:pPr>
      <w:r w:rsidRPr="001C4C58">
        <w:rPr>
          <w:rFonts w:eastAsia="Times New Roman" w:cs="Times New Roman"/>
          <w:i/>
          <w:iCs/>
          <w:szCs w:val="24"/>
          <w:lang w:eastAsia="nb-NO"/>
        </w:rPr>
        <w:t>Følgende kommer i tillegg til NS 8407 pkt. 10.1:</w:t>
      </w:r>
    </w:p>
    <w:p w:rsidRPr="0008229C" w:rsidR="00C24E36" w:rsidP="00C24E36" w:rsidRDefault="00C24E36" w14:paraId="4F304B2F" w14:textId="1F3EB608">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kan maksimalt benytte</w:t>
      </w:r>
      <w:r w:rsidRPr="0008229C">
        <w:rPr>
          <w:rFonts w:eastAsia="Times New Roman" w:cs="Segoe UI"/>
          <w:b/>
          <w:bCs/>
          <w:szCs w:val="24"/>
          <w:lang w:eastAsia="nb-NO"/>
        </w:rPr>
        <w:t xml:space="preserve"> </w:t>
      </w:r>
      <w:r w:rsidRPr="0008229C">
        <w:rPr>
          <w:rFonts w:eastAsia="Times New Roman" w:cs="Segoe UI"/>
          <w:szCs w:val="24"/>
          <w:lang w:eastAsia="nb-NO"/>
        </w:rPr>
        <w:t>[</w:t>
      </w:r>
      <w:r w:rsidRPr="001E7BBF">
        <w:rPr>
          <w:rFonts w:eastAsia="Times New Roman" w:cs="Segoe UI"/>
          <w:szCs w:val="24"/>
          <w:lang w:eastAsia="nb-NO"/>
        </w:rPr>
        <w:t>ett ledd]</w:t>
      </w:r>
      <w:r w:rsidRPr="0008229C">
        <w:rPr>
          <w:rFonts w:eastAsia="Times New Roman" w:cs="Segoe UI"/>
          <w:szCs w:val="24"/>
          <w:lang w:eastAsia="nb-NO"/>
        </w:rPr>
        <w:t xml:space="preserve"> underentreprenører i vertikal kjede. Innleie regnes som ett ledd. Med innleie menes både innleie fra produksjonsbedrift og bemanningsforetak.</w:t>
      </w:r>
      <w:r w:rsidRPr="0008229C">
        <w:rPr>
          <w:rFonts w:eastAsia="Times New Roman" w:cs="Segoe UI"/>
          <w:i/>
          <w:iCs/>
          <w:szCs w:val="24"/>
          <w:lang w:eastAsia="nb-NO"/>
        </w:rPr>
        <w:t> </w:t>
      </w:r>
    </w:p>
    <w:p w:rsidRPr="0008229C" w:rsidR="00C24E36" w:rsidP="00C24E36" w:rsidRDefault="00C24E36" w14:paraId="0AC135E6"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313D7AA5"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Etter at kontrakten er inngått, kan Byggherren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r w:rsidRPr="0008229C">
        <w:rPr>
          <w:rFonts w:eastAsia="Times New Roman" w:cs="Segoe UI"/>
          <w:i/>
          <w:iCs/>
          <w:szCs w:val="24"/>
          <w:lang w:eastAsia="nb-NO"/>
        </w:rPr>
        <w:t> </w:t>
      </w:r>
    </w:p>
    <w:p w:rsidRPr="0008229C" w:rsidR="00C24E36" w:rsidP="00C24E36" w:rsidRDefault="00C24E36" w14:paraId="1E96C75D"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196AEFD6"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 </w:t>
      </w:r>
      <w:r w:rsidRPr="0008229C">
        <w:rPr>
          <w:rFonts w:eastAsia="Times New Roman" w:cs="Segoe UI"/>
          <w:i/>
          <w:iCs/>
          <w:szCs w:val="24"/>
          <w:lang w:eastAsia="nb-NO"/>
        </w:rPr>
        <w:t> </w:t>
      </w:r>
    </w:p>
    <w:p w:rsidRPr="0008229C" w:rsidR="00C24E36" w:rsidP="00C24E36" w:rsidRDefault="00C24E36" w14:paraId="367FAF4C"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5B74C62F" w14:textId="3873CC8F">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vesentlig mislighold av ovennevnte plikter, eller der det er klart at slikt mislighold vil inntreffe, kan Byggherren med rimelig varsel stanse arbeidene for Totalentreprenørens regning og risiko eller heve kontrakten. Dersom Byggherren hever kontrakten med Totalentreprenøren, kan Byggherren kreve å få t</w:t>
      </w:r>
      <w:r w:rsidR="0009718F">
        <w:rPr>
          <w:rFonts w:eastAsia="Times New Roman" w:cs="Segoe UI"/>
          <w:szCs w:val="24"/>
          <w:lang w:eastAsia="nb-NO"/>
        </w:rPr>
        <w:t>re inn i</w:t>
      </w:r>
      <w:r w:rsidRPr="0008229C">
        <w:rPr>
          <w:rFonts w:eastAsia="Times New Roman" w:cs="Segoe UI"/>
          <w:szCs w:val="24"/>
          <w:lang w:eastAsia="nb-NO"/>
        </w:rPr>
        <w:t xml:space="preserve"> Totalentreprenørens kontrakter med underentreprenører.</w:t>
      </w:r>
      <w:r w:rsidRPr="0008229C">
        <w:rPr>
          <w:rFonts w:eastAsia="Times New Roman" w:cs="Segoe UI"/>
          <w:i/>
          <w:iCs/>
          <w:szCs w:val="24"/>
          <w:lang w:eastAsia="nb-NO"/>
        </w:rPr>
        <w:t> </w:t>
      </w:r>
    </w:p>
    <w:p w:rsidRPr="0008229C" w:rsidR="00C24E36" w:rsidP="00C24E36" w:rsidRDefault="00C24E36" w14:paraId="29E3CF2B"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51413A11" w14:textId="0CBA22D6">
      <w:pPr>
        <w:spacing w:after="0" w:line="240" w:lineRule="auto"/>
        <w:textAlignment w:val="baseline"/>
        <w:rPr>
          <w:rFonts w:eastAsia="Times New Roman" w:cs="Segoe UI"/>
          <w:szCs w:val="24"/>
          <w:lang w:eastAsia="nb-NO"/>
        </w:rPr>
      </w:pPr>
      <w:r w:rsidRPr="0008229C">
        <w:rPr>
          <w:rFonts w:eastAsia="Times New Roman" w:cs="Segoe UI"/>
          <w:szCs w:val="24"/>
          <w:lang w:eastAsia="nb-NO"/>
        </w:rPr>
        <w:t>Alle avtaler Totalentreprenøren inngår for utføring av arbeid under denne kontrakten skal inneholde tilsvarende bestemmelser.</w:t>
      </w:r>
    </w:p>
    <w:p w:rsidRPr="0008229C" w:rsidR="00C24E36" w:rsidP="005346AF" w:rsidRDefault="00C24E36" w14:paraId="74059549" w14:textId="77777777">
      <w:pPr>
        <w:pStyle w:val="3NivOBF"/>
        <w:rPr>
          <w:rFonts w:eastAsia="Times New Roman"/>
          <w:lang w:eastAsia="nb-NO"/>
        </w:rPr>
      </w:pPr>
      <w:bookmarkStart w:name="_Toc2144291828" w:id="186"/>
      <w:bookmarkStart w:name="_Toc143872063" w:id="187"/>
      <w:bookmarkStart w:name="_Toc229073142" w:id="188"/>
      <w:r w:rsidRPr="0008229C">
        <w:rPr>
          <w:rFonts w:eastAsia="Times New Roman"/>
          <w:lang w:eastAsia="nb-NO"/>
        </w:rPr>
        <w:t>Krav om bruk av fast ansatte i 100 % stilling</w:t>
      </w:r>
      <w:bookmarkEnd w:id="186"/>
      <w:bookmarkEnd w:id="187"/>
      <w:bookmarkEnd w:id="188"/>
      <w:r w:rsidRPr="0008229C">
        <w:rPr>
          <w:rFonts w:eastAsia="Times New Roman"/>
          <w:lang w:eastAsia="nb-NO"/>
        </w:rPr>
        <w:t xml:space="preserve">  </w:t>
      </w:r>
    </w:p>
    <w:p w:rsidRPr="0008229C" w:rsidR="00C24E36" w:rsidP="00C24E36" w:rsidRDefault="00C24E36" w14:paraId="153CFE51"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oppfyllelse av denne kontrakten skal Totalentreprenøren og eventuelle underentreprenør benytte fast ansatte som har 100 % stilling. Lønnen skal i løpet av et kalenderår ikke være lavere enn det stillingsprosenten tilsier. Kravene gjelder uavhengig av om arbeideren er ansatt hos Totalentreprenøren eller eventuelle underentreprenør, og uavhengig av om utleiebedriften er produksjonsbedrift eller bemanningsforetak.</w:t>
      </w:r>
      <w:r w:rsidRPr="0008229C">
        <w:rPr>
          <w:rFonts w:eastAsia="Times New Roman" w:cs="Segoe UI"/>
          <w:i/>
          <w:iCs/>
          <w:szCs w:val="24"/>
          <w:lang w:eastAsia="nb-NO"/>
        </w:rPr>
        <w:t> </w:t>
      </w:r>
    </w:p>
    <w:p w:rsidRPr="0008229C" w:rsidR="00C24E36" w:rsidP="00C24E36" w:rsidRDefault="00C24E36" w14:paraId="5FF5395F"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w:t>
      </w:r>
      <w:r w:rsidRPr="0008229C">
        <w:rPr>
          <w:rFonts w:eastAsia="Times New Roman" w:cs="Segoe UI"/>
          <w:i/>
          <w:iCs/>
          <w:szCs w:val="24"/>
          <w:lang w:eastAsia="nb-NO"/>
        </w:rPr>
        <w:t> </w:t>
      </w:r>
    </w:p>
    <w:p w:rsidRPr="0008229C" w:rsidR="00C24E36" w:rsidP="00C24E36" w:rsidRDefault="00C24E36" w14:paraId="5DA6EA72"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Det kan gjøres unntak fra kravet om bruk av fast ansatte der en midlertidig ansatt erstatter fast ansatt som er sykmeldt, i foreldrepermisjon, avvikler ferie eller lignende. </w:t>
      </w:r>
      <w:r w:rsidRPr="0008229C">
        <w:rPr>
          <w:rFonts w:eastAsia="Times New Roman" w:cs="Segoe UI"/>
          <w:i/>
          <w:iCs/>
          <w:szCs w:val="24"/>
          <w:lang w:eastAsia="nb-NO"/>
        </w:rPr>
        <w:t> </w:t>
      </w:r>
    </w:p>
    <w:p w:rsidRPr="0008229C" w:rsidR="00C24E36" w:rsidP="00C24E36" w:rsidRDefault="00C24E36" w14:paraId="677CF7B2"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4037512A" w14:textId="77777777">
      <w:pPr>
        <w:spacing w:after="0" w:line="240" w:lineRule="auto"/>
        <w:rPr>
          <w:rFonts w:eastAsia="Times New Roman" w:cs="Times New Roman"/>
          <w:szCs w:val="24"/>
          <w:lang w:eastAsia="nb-NO"/>
        </w:rPr>
      </w:pPr>
      <w:r w:rsidRPr="0008229C">
        <w:rPr>
          <w:rFonts w:eastAsia="Times New Roman" w:cs="Times New Roman"/>
          <w:szCs w:val="24"/>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w:t>
      </w:r>
      <w:proofErr w:type="spellStart"/>
      <w:r w:rsidRPr="0008229C">
        <w:rPr>
          <w:rFonts w:eastAsia="Times New Roman" w:cs="Times New Roman"/>
          <w:szCs w:val="24"/>
          <w:lang w:eastAsia="nb-NO"/>
        </w:rPr>
        <w:t>Byggeherre</w:t>
      </w:r>
      <w:proofErr w:type="spellEnd"/>
      <w:r w:rsidRPr="0008229C">
        <w:rPr>
          <w:rFonts w:eastAsia="Times New Roman" w:cs="Times New Roman"/>
          <w:szCs w:val="24"/>
          <w:lang w:eastAsia="nb-NO"/>
        </w:rPr>
        <w:t xml:space="preserve"> kan også tillate unntak der andre vektige grunner tilsier det.    </w:t>
      </w:r>
    </w:p>
    <w:p w:rsidRPr="0008229C" w:rsidR="00C24E36" w:rsidP="00C24E36" w:rsidRDefault="00C24E36" w14:paraId="25318882" w14:textId="77777777">
      <w:pPr>
        <w:spacing w:after="0" w:line="240" w:lineRule="auto"/>
        <w:textAlignment w:val="baseline"/>
        <w:rPr>
          <w:rFonts w:eastAsia="Times New Roman" w:cs="Segoe UI"/>
          <w:szCs w:val="24"/>
          <w:lang w:eastAsia="nb-NO"/>
        </w:rPr>
      </w:pPr>
    </w:p>
    <w:p w:rsidRPr="0008229C" w:rsidR="00C24E36" w:rsidP="00C24E36" w:rsidRDefault="00C24E36" w14:paraId="784EAB4E"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Det kan gjøres unntak fra kravene i første ledd der det er nødvendig å hente inn spisskompetanse for en kort periode for å få gjennomført denne kontrakten.</w:t>
      </w:r>
      <w:r w:rsidRPr="0008229C">
        <w:rPr>
          <w:rFonts w:ascii="Times New Roman" w:hAnsi="Times New Roman" w:eastAsia="Times New Roman" w:cs="Times New Roman"/>
          <w:szCs w:val="24"/>
          <w:lang w:eastAsia="nb-NO"/>
        </w:rPr>
        <w:t> </w:t>
      </w:r>
      <w:r w:rsidRPr="0008229C">
        <w:rPr>
          <w:rFonts w:eastAsia="Times New Roman" w:cs="Segoe UI"/>
          <w:i/>
          <w:iCs/>
          <w:szCs w:val="24"/>
          <w:lang w:eastAsia="nb-NO"/>
        </w:rPr>
        <w:t> </w:t>
      </w:r>
    </w:p>
    <w:p w:rsidRPr="0008229C" w:rsidR="00C24E36" w:rsidP="00C24E36" w:rsidRDefault="00C24E36" w14:paraId="7D0EC57F"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3ABB8436" w14:textId="77777777">
      <w:pPr>
        <w:spacing w:after="0" w:line="240" w:lineRule="auto"/>
        <w:textAlignment w:val="baseline"/>
        <w:rPr>
          <w:rFonts w:eastAsia="Times New Roman" w:cs="Segoe UI"/>
          <w:i/>
          <w:iCs/>
          <w:szCs w:val="24"/>
          <w:lang w:eastAsia="nb-NO"/>
        </w:rPr>
      </w:pPr>
      <w:r w:rsidRPr="0008229C">
        <w:rPr>
          <w:rFonts w:eastAsia="Times New Roman" w:cs="Times New Roman"/>
          <w:iCs/>
          <w:szCs w:val="24"/>
          <w:lang w:eastAsia="nb-NO"/>
        </w:rPr>
        <w:t xml:space="preserve">Totalentreprenøren skal ved kontraktsoppstart og ved eventuelle endringer oppgi antall arbeidere som ikke er fast ansatte og/eller jobber redusert stilling. </w:t>
      </w:r>
      <w:r w:rsidRPr="0008229C">
        <w:rPr>
          <w:rFonts w:eastAsia="Times New Roman" w:cs="Segoe UI"/>
          <w:szCs w:val="24"/>
          <w:lang w:eastAsia="nb-NO"/>
        </w:rPr>
        <w:t>Totalentreprenøren må på forespørsel skriftlig dokumentere behovet for å fravike hovedregelen i første ledd. </w:t>
      </w:r>
      <w:r w:rsidRPr="0008229C">
        <w:rPr>
          <w:rFonts w:eastAsia="Times New Roman" w:cs="Segoe UI"/>
          <w:i/>
          <w:iCs/>
          <w:szCs w:val="24"/>
          <w:lang w:eastAsia="nb-NO"/>
        </w:rPr>
        <w:t> </w:t>
      </w:r>
    </w:p>
    <w:p w:rsidRPr="0008229C" w:rsidR="00C24E36" w:rsidP="00C24E36" w:rsidRDefault="00C24E36" w14:paraId="46CBD4D2"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14B067E4"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Unntak fra kravene i første ledd må uansett aldri skje i større utstrekning enn det som følger av arbeidsmiljøloven. </w:t>
      </w:r>
      <w:r w:rsidRPr="0008229C">
        <w:rPr>
          <w:rFonts w:eastAsia="Times New Roman" w:cs="Segoe UI"/>
          <w:i/>
          <w:iCs/>
          <w:szCs w:val="24"/>
          <w:lang w:eastAsia="nb-NO"/>
        </w:rPr>
        <w:t> </w:t>
      </w:r>
    </w:p>
    <w:p w:rsidRPr="0008229C" w:rsidR="00C24E36" w:rsidP="00C24E36" w:rsidRDefault="00C24E36" w14:paraId="4E8E4302"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42AD91DF"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xml:space="preserve">Personer som omfattes av </w:t>
      </w:r>
      <w:proofErr w:type="spellStart"/>
      <w:r w:rsidRPr="0008229C">
        <w:rPr>
          <w:rFonts w:eastAsia="Times New Roman" w:cs="Segoe UI"/>
          <w:szCs w:val="24"/>
          <w:lang w:eastAsia="nb-NO"/>
        </w:rPr>
        <w:t>opplæringslova</w:t>
      </w:r>
      <w:proofErr w:type="spellEnd"/>
      <w:r w:rsidRPr="0008229C">
        <w:rPr>
          <w:rFonts w:eastAsia="Times New Roman" w:cs="Segoe UI"/>
          <w:szCs w:val="24"/>
          <w:lang w:eastAsia="nb-NO"/>
        </w:rPr>
        <w:t xml:space="preserve"> eller er på arbeidsmarkedstiltak i regi av eller i samarbeid med Arbeids- og velferdsetaten eller tilsvarende offentlig instans, kan benyttes uavhengig av kravene i første ledd.</w:t>
      </w:r>
      <w:r w:rsidRPr="0008229C">
        <w:rPr>
          <w:rFonts w:eastAsia="Times New Roman" w:cs="Segoe UI"/>
          <w:i/>
          <w:iCs/>
          <w:szCs w:val="24"/>
          <w:lang w:eastAsia="nb-NO"/>
        </w:rPr>
        <w:t> </w:t>
      </w:r>
    </w:p>
    <w:p w:rsidRPr="0008229C" w:rsidR="00C24E36" w:rsidP="00C24E36" w:rsidRDefault="00C24E36" w14:paraId="17C1F24E"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6794918"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ved kontraktsoppstart på forespørsel redegjøre for hvordan kravet vil bli oppfylt i kontraktsperioden, samt jevnlig oversende rapporter som viser oppfyllelsesgraden.</w:t>
      </w:r>
      <w:r w:rsidRPr="0008229C">
        <w:rPr>
          <w:rFonts w:eastAsia="Times New Roman" w:cs="Segoe UI"/>
          <w:i/>
          <w:iCs/>
          <w:szCs w:val="24"/>
          <w:lang w:eastAsia="nb-NO"/>
        </w:rPr>
        <w:t> </w:t>
      </w:r>
    </w:p>
    <w:p w:rsidRPr="0008229C" w:rsidR="00C24E36" w:rsidP="00C24E36" w:rsidRDefault="00C24E36" w14:paraId="75F5DE61"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74612612"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gjennomføre nødvendig kontroll hos sine underentreprenører for å påse at kravene overholdes. Alle avtaler Totalentreprenøren inngår for utførelse av arbeid under denne kontrakten skal inneholde tilsvarende bestemmelser.</w:t>
      </w:r>
      <w:r w:rsidRPr="0008229C">
        <w:rPr>
          <w:rFonts w:eastAsia="Times New Roman" w:cs="Segoe UI"/>
          <w:i/>
          <w:iCs/>
          <w:szCs w:val="24"/>
          <w:lang w:eastAsia="nb-NO"/>
        </w:rPr>
        <w:t> </w:t>
      </w:r>
    </w:p>
    <w:p w:rsidRPr="0008229C" w:rsidR="00C24E36" w:rsidP="00C24E36" w:rsidRDefault="00C24E36" w14:paraId="4DFE840A"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381C4515"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xml:space="preserve">Ved </w:t>
      </w:r>
      <w:proofErr w:type="spellStart"/>
      <w:r w:rsidRPr="0008229C">
        <w:rPr>
          <w:rFonts w:eastAsia="Times New Roman" w:cs="Segoe UI"/>
          <w:szCs w:val="24"/>
          <w:lang w:eastAsia="nb-NO"/>
        </w:rPr>
        <w:t>kontraktsavslutning</w:t>
      </w:r>
      <w:proofErr w:type="spellEnd"/>
      <w:r w:rsidRPr="0008229C">
        <w:rPr>
          <w:rFonts w:eastAsia="Times New Roman" w:cs="Segoe UI"/>
          <w:szCs w:val="24"/>
          <w:lang w:eastAsia="nb-NO"/>
        </w:rPr>
        <w:t xml:space="preserve"> skal det fremlegges en sluttrapport med oversikt over bemanningen og oppfyllelse gjennom hele kontraktsperioden. Timelister, med angivelse av tidspunktet for arbeidstidens start og slutt, skal fremlegges på anmodning. </w:t>
      </w:r>
      <w:r w:rsidRPr="0008229C">
        <w:rPr>
          <w:rFonts w:eastAsia="Times New Roman" w:cs="Segoe UI"/>
          <w:i/>
          <w:iCs/>
          <w:szCs w:val="24"/>
          <w:lang w:eastAsia="nb-NO"/>
        </w:rPr>
        <w:t> </w:t>
      </w:r>
    </w:p>
    <w:p w:rsidRPr="0008229C" w:rsidR="00C24E36" w:rsidP="00C24E36" w:rsidRDefault="00C24E36" w14:paraId="2F92FB1D"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34B86220"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bestemmelsen kan Byggherren holde tilbake inntil 1 prosent av kontraktssummen inntil forholdet er rettet. </w:t>
      </w:r>
      <w:r w:rsidRPr="0008229C">
        <w:rPr>
          <w:rFonts w:eastAsia="Times New Roman" w:cs="Segoe UI"/>
          <w:i/>
          <w:iCs/>
          <w:szCs w:val="24"/>
          <w:lang w:eastAsia="nb-NO"/>
        </w:rPr>
        <w:t> </w:t>
      </w:r>
    </w:p>
    <w:p w:rsidRPr="0008229C" w:rsidR="00C24E36" w:rsidP="00C24E36" w:rsidRDefault="00C24E36" w14:paraId="20993041"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2FDD0428"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eastAsia="Times New Roman" w:cs="Segoe UI"/>
          <w:i/>
          <w:iCs/>
          <w:szCs w:val="24"/>
          <w:lang w:eastAsia="nb-NO"/>
        </w:rPr>
        <w:t> </w:t>
      </w:r>
    </w:p>
    <w:p w:rsidRPr="0008229C" w:rsidR="00C24E36" w:rsidP="00C24E36" w:rsidRDefault="00C24E36" w14:paraId="4CF54481"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7851D7C2"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vesentlige brudd på bestemmelsen kan Byggherren stanse eller heve arbeidet for Totalentreprenørens regning og risiko. Totalentreprenørens forsinkelse som følge av stansing, gir Byggherren rett på dagmulkt etter kontraktens bestemmelser om forsinket levering.</w:t>
      </w:r>
      <w:r w:rsidRPr="0008229C">
        <w:rPr>
          <w:rFonts w:eastAsia="Times New Roman" w:cs="Segoe UI"/>
          <w:i/>
          <w:iCs/>
          <w:szCs w:val="24"/>
          <w:lang w:eastAsia="nb-NO"/>
        </w:rPr>
        <w:t> </w:t>
      </w:r>
    </w:p>
    <w:p w:rsidRPr="0008229C" w:rsidR="00C24E36" w:rsidP="00C24E36" w:rsidRDefault="00C24E36" w14:paraId="76CF37F1"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6A20C2B" w14:textId="5995185D">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Dersom Byggherren hever kontrakten med Totalentreprenøren, kan Byggherren kreve å få t</w:t>
      </w:r>
      <w:r w:rsidR="0009718F">
        <w:rPr>
          <w:rFonts w:eastAsia="Times New Roman" w:cs="Segoe UI"/>
          <w:szCs w:val="24"/>
          <w:lang w:eastAsia="nb-NO"/>
        </w:rPr>
        <w:t>re inn i</w:t>
      </w:r>
      <w:r w:rsidRPr="0008229C">
        <w:rPr>
          <w:rFonts w:eastAsia="Times New Roman" w:cs="Segoe UI"/>
          <w:szCs w:val="24"/>
          <w:lang w:eastAsia="nb-NO"/>
        </w:rPr>
        <w:t xml:space="preserve"> Totalentreprenørens kontrakter med underentreprenører.</w:t>
      </w:r>
      <w:r w:rsidRPr="0008229C">
        <w:rPr>
          <w:rFonts w:eastAsia="Times New Roman" w:cs="Segoe UI"/>
          <w:i/>
          <w:iCs/>
          <w:szCs w:val="24"/>
          <w:lang w:eastAsia="nb-NO"/>
        </w:rPr>
        <w:t> </w:t>
      </w:r>
    </w:p>
    <w:p w:rsidRPr="0008229C" w:rsidR="00C24E36" w:rsidP="00C24E36" w:rsidRDefault="00C24E36" w14:paraId="11B98B97"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162CDBA7"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Dersom bruddet har skjedd hos underentreprenøren, kan Byggherren kreve at Totalentreprenøren skifter ut underentreprenøren for Totalentreprenørens regning og risiko. </w:t>
      </w:r>
      <w:r w:rsidRPr="0008229C">
        <w:rPr>
          <w:rFonts w:eastAsia="Times New Roman" w:cs="Segoe UI"/>
          <w:i/>
          <w:iCs/>
          <w:szCs w:val="24"/>
          <w:lang w:eastAsia="nb-NO"/>
        </w:rPr>
        <w:t> </w:t>
      </w:r>
    </w:p>
    <w:p w:rsidRPr="0008229C" w:rsidR="00C24E36" w:rsidP="00C24E36" w:rsidRDefault="00C24E36" w14:paraId="51F34732"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634D8AC4" w14:textId="1575A6D4">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Alle avtaler Totalentreprenøren inngår for utføring av arbeid under denne kontrakten skal inneholde tilsvarende bestemmelser.</w:t>
      </w:r>
      <w:r w:rsidRPr="0008229C">
        <w:rPr>
          <w:rFonts w:eastAsia="Times New Roman" w:cs="Segoe UI"/>
          <w:i/>
          <w:iCs/>
          <w:szCs w:val="24"/>
          <w:lang w:eastAsia="nb-NO"/>
        </w:rPr>
        <w:t> </w:t>
      </w:r>
    </w:p>
    <w:p w:rsidRPr="0008229C" w:rsidR="00C24E36" w:rsidP="005346AF" w:rsidRDefault="00C24E36" w14:paraId="30D16C21" w14:textId="77777777">
      <w:pPr>
        <w:pStyle w:val="3NivOBF"/>
        <w:rPr>
          <w:rFonts w:eastAsia="Times New Roman"/>
          <w:lang w:eastAsia="nb-NO"/>
        </w:rPr>
      </w:pPr>
      <w:bookmarkStart w:name="_Toc27335897" w:id="189"/>
      <w:bookmarkStart w:name="_Toc143872064" w:id="190"/>
      <w:bookmarkStart w:name="_Toc229073143" w:id="191"/>
      <w:r w:rsidRPr="0008229C">
        <w:rPr>
          <w:rFonts w:eastAsia="Times New Roman"/>
          <w:lang w:eastAsia="nb-NO"/>
        </w:rPr>
        <w:t>Krav om dokumentert yrkesskadeforsikring (NS 8407 pkt. 18)</w:t>
      </w:r>
      <w:bookmarkEnd w:id="189"/>
      <w:bookmarkEnd w:id="190"/>
      <w:bookmarkEnd w:id="191"/>
      <w:r w:rsidRPr="0008229C">
        <w:rPr>
          <w:rFonts w:eastAsia="Times New Roman"/>
          <w:lang w:eastAsia="nb-NO"/>
        </w:rPr>
        <w:t xml:space="preserve"> </w:t>
      </w:r>
    </w:p>
    <w:p w:rsidR="00706A12" w:rsidP="00706A12" w:rsidRDefault="00C24E36" w14:paraId="70C3CFB9" w14:textId="77777777">
      <w:pPr>
        <w:spacing w:after="0" w:line="240" w:lineRule="auto"/>
        <w:rPr>
          <w:rFonts w:eastAsia="Times New Roman" w:cs="Times New Roman"/>
          <w:i/>
          <w:iCs/>
          <w:szCs w:val="24"/>
          <w:lang w:eastAsia="nb-NO"/>
        </w:rPr>
      </w:pPr>
      <w:r w:rsidRPr="001C4C58">
        <w:rPr>
          <w:rFonts w:eastAsia="Times New Roman" w:cs="Times New Roman"/>
          <w:i/>
          <w:iCs/>
          <w:szCs w:val="24"/>
          <w:lang w:eastAsia="nb-NO"/>
        </w:rPr>
        <w:t>Følgende kommer i tillegg til NS 8407 pkt. 18:</w:t>
      </w:r>
      <w:bookmarkStart w:name="_Toc1039925373" w:id="192"/>
      <w:bookmarkStart w:name="_Toc143872065" w:id="193"/>
    </w:p>
    <w:p w:rsidRPr="00706A12" w:rsidR="00C24E36" w:rsidP="00706A12" w:rsidRDefault="00C24E36" w14:paraId="15577696" w14:textId="24C33B39">
      <w:pPr>
        <w:spacing w:after="0" w:line="240" w:lineRule="auto"/>
        <w:rPr>
          <w:rFonts w:eastAsia="Times New Roman" w:cs="Times New Roman"/>
          <w:i/>
          <w:iCs/>
          <w:szCs w:val="24"/>
          <w:lang w:eastAsia="nb-NO"/>
        </w:rPr>
      </w:pPr>
      <w:r w:rsidRPr="0008229C">
        <w:rPr>
          <w:rFonts w:eastAsia="Times New Roman" w:cs="Segoe UI"/>
          <w:szCs w:val="24"/>
          <w:lang w:eastAsia="nb-NO"/>
        </w:rPr>
        <w:t>Alle arbeidere som utfører kontraktsarbeid i Norge ved oppfyllelsen av denne kontrakten, skal være dekket av yrkesskadeforsikring, jf. lov om yrkesskadeforsikring. Totalentreprenøren skal på forespørsel levere dokumentasjon på at kravet er oppfylt. Dersom Totalentreprenøren kan påberope seg en unntaksbestemmelse i lov om yrkesskadeforsikring, skal dette også dokumenteres før kontraktsoppstart, og i kontraktsperioden på forespørsel.</w:t>
      </w:r>
      <w:bookmarkEnd w:id="192"/>
      <w:bookmarkEnd w:id="193"/>
      <w:r w:rsidRPr="0008229C">
        <w:rPr>
          <w:rFonts w:eastAsia="Times New Roman" w:cs="Segoe UI"/>
          <w:szCs w:val="24"/>
          <w:lang w:eastAsia="nb-NO"/>
        </w:rPr>
        <w:t> </w:t>
      </w:r>
    </w:p>
    <w:p w:rsidRPr="0008229C" w:rsidR="00C24E36" w:rsidP="00C24E36" w:rsidRDefault="00C24E36" w14:paraId="576D091F"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D03BFAF" w14:textId="1288036D">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bestemmelsen kan Byggherren stanse arbeidene for Totalentreprenørens regning og risiko til forholdet er rettet eller heve avtalen. Totalentreprenørens forsinkelse som følge av stansing, gir Byggherren rett på dagmulkt etter kontraktens bestemmelser om forsinket levering. Dersom Byggherren hever kontrakten med Totalentreprenøren, kan Byggherren kreve å få t</w:t>
      </w:r>
      <w:r w:rsidR="0009718F">
        <w:rPr>
          <w:rFonts w:eastAsia="Times New Roman" w:cs="Segoe UI"/>
          <w:szCs w:val="24"/>
          <w:lang w:eastAsia="nb-NO"/>
        </w:rPr>
        <w:t>re inn i</w:t>
      </w:r>
      <w:r w:rsidRPr="0008229C">
        <w:rPr>
          <w:rFonts w:eastAsia="Times New Roman" w:cs="Segoe UI"/>
          <w:szCs w:val="24"/>
          <w:lang w:eastAsia="nb-NO"/>
        </w:rPr>
        <w:t xml:space="preserve"> Totalentreprenørens kontrakter med underentreprenører.</w:t>
      </w:r>
      <w:r w:rsidRPr="0008229C">
        <w:rPr>
          <w:rFonts w:eastAsia="Times New Roman" w:cs="Segoe UI"/>
          <w:i/>
          <w:iCs/>
          <w:szCs w:val="24"/>
          <w:lang w:eastAsia="nb-NO"/>
        </w:rPr>
        <w:t> </w:t>
      </w:r>
    </w:p>
    <w:p w:rsidRPr="0008229C" w:rsidR="00C24E36" w:rsidP="00C24E36" w:rsidRDefault="00C24E36" w14:paraId="63DD52BF"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3CBC4FBD"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Dersom bruddet har skjedd hos underentreprenør, kan Byggherren kreve at Totalentreprenøren skifter ut underentreprenøren for Totalentreprenørens regning og risiko.</w:t>
      </w:r>
      <w:r w:rsidRPr="0008229C">
        <w:rPr>
          <w:rFonts w:eastAsia="Times New Roman" w:cs="Segoe UI"/>
          <w:i/>
          <w:iCs/>
          <w:szCs w:val="24"/>
          <w:lang w:eastAsia="nb-NO"/>
        </w:rPr>
        <w:t> </w:t>
      </w:r>
    </w:p>
    <w:p w:rsidRPr="0008229C" w:rsidR="00C24E36" w:rsidP="00C24E36" w:rsidRDefault="00C24E36" w14:paraId="1F4BE426"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61F62D98" w14:textId="2980AF7D">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Alle avtaler Totalentreprenøren inngår for utføring av arbeid under denne kontrakten skal inneholde tilsvarende bestemmelser. </w:t>
      </w:r>
      <w:r w:rsidRPr="0008229C">
        <w:rPr>
          <w:rFonts w:eastAsia="Times New Roman" w:cs="Segoe UI"/>
          <w:i/>
          <w:iCs/>
          <w:szCs w:val="24"/>
          <w:lang w:eastAsia="nb-NO"/>
        </w:rPr>
        <w:t> </w:t>
      </w:r>
    </w:p>
    <w:p w:rsidRPr="0008229C" w:rsidR="00C24E36" w:rsidP="005346AF" w:rsidRDefault="00C24E36" w14:paraId="3C4005AC" w14:textId="77777777">
      <w:pPr>
        <w:pStyle w:val="3NivOBF"/>
        <w:rPr>
          <w:rFonts w:eastAsia="Times New Roman"/>
          <w:lang w:eastAsia="nb-NO"/>
        </w:rPr>
      </w:pPr>
      <w:bookmarkStart w:name="_Toc1156627953" w:id="194"/>
      <w:bookmarkStart w:name="_Toc143872066" w:id="195"/>
      <w:bookmarkStart w:name="_Toc229073144" w:id="196"/>
      <w:r w:rsidRPr="0008229C">
        <w:rPr>
          <w:rFonts w:eastAsia="Times New Roman"/>
          <w:lang w:eastAsia="nb-NO"/>
        </w:rPr>
        <w:t>Krav om dokumentert obligatorisk pensjonsordning </w:t>
      </w:r>
      <w:bookmarkStart w:name="_Hlk129849095" w:id="197"/>
      <w:r w:rsidRPr="0008229C">
        <w:rPr>
          <w:rFonts w:eastAsia="Times New Roman"/>
          <w:lang w:eastAsia="nb-NO"/>
        </w:rPr>
        <w:t>(NS 8407 pkt. 18)</w:t>
      </w:r>
      <w:bookmarkEnd w:id="194"/>
      <w:bookmarkEnd w:id="195"/>
      <w:bookmarkEnd w:id="196"/>
      <w:r w:rsidRPr="0008229C">
        <w:rPr>
          <w:rFonts w:eastAsia="Times New Roman"/>
          <w:lang w:eastAsia="nb-NO"/>
        </w:rPr>
        <w:t xml:space="preserve"> </w:t>
      </w:r>
    </w:p>
    <w:p w:rsidRPr="001C4C58" w:rsidR="00C24E36" w:rsidP="00C24E36" w:rsidRDefault="00C24E36" w14:paraId="7F266F12" w14:textId="77777777">
      <w:pPr>
        <w:spacing w:after="0" w:line="240" w:lineRule="auto"/>
        <w:rPr>
          <w:rFonts w:eastAsia="Times New Roman" w:cs="Times New Roman"/>
          <w:b/>
          <w:bCs/>
          <w:i/>
          <w:iCs/>
          <w:szCs w:val="24"/>
          <w:lang w:eastAsia="nb-NO"/>
        </w:rPr>
      </w:pPr>
      <w:r w:rsidRPr="001C4C58">
        <w:rPr>
          <w:rFonts w:eastAsia="Times New Roman" w:cs="Times New Roman"/>
          <w:i/>
          <w:iCs/>
          <w:szCs w:val="24"/>
          <w:lang w:eastAsia="nb-NO"/>
        </w:rPr>
        <w:t>Følgende kommer i tillegg til NS 8407 pkt. 18:</w:t>
      </w:r>
    </w:p>
    <w:bookmarkEnd w:id="197"/>
    <w:p w:rsidRPr="0008229C" w:rsidR="00C24E36" w:rsidP="00C24E36" w:rsidRDefault="00C24E36" w14:paraId="008012B5" w14:textId="77777777">
      <w:pPr>
        <w:spacing w:after="0" w:line="240" w:lineRule="auto"/>
        <w:textAlignment w:val="baseline"/>
        <w:rPr>
          <w:rFonts w:eastAsia="Times New Roman" w:cs="Times New Roman"/>
          <w:szCs w:val="24"/>
          <w:lang w:eastAsia="nb-NO"/>
        </w:rPr>
      </w:pPr>
      <w:r w:rsidRPr="0008229C">
        <w:rPr>
          <w:rFonts w:eastAsia="Times New Roman" w:cs="Segoe UI"/>
          <w:szCs w:val="24"/>
          <w:lang w:eastAsia="nb-NO"/>
        </w:rPr>
        <w:t>Totalentreprenøren skal på forespørsel dokumentere at alle arbeidere som utfører arbeid under denne kontrakten og som faller inn under en obligatorisk pensjonsordning, er innmeldt i en slik ordning. </w:t>
      </w:r>
      <w:r w:rsidRPr="0008229C">
        <w:rPr>
          <w:rFonts w:eastAsia="Times New Roman" w:cs="Times New Roman"/>
          <w:szCs w:val="24"/>
          <w:lang w:eastAsia="nb-NO"/>
        </w:rPr>
        <w:t> </w:t>
      </w:r>
    </w:p>
    <w:p w:rsidRPr="0008229C" w:rsidR="00C24E36" w:rsidP="00C24E36" w:rsidRDefault="00C24E36" w14:paraId="4C5A6552"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42EDE424"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bestemmelsen skal Totalentreprenøren eller underentreprenør rette forholdet. Retting anses ikke utført før økonomisk tap på grunn av manglende innmelding i obligatorisk pensjonsordning er kompensert, regnet fra oppstart av kontraktsarbeidet. </w:t>
      </w:r>
      <w:r w:rsidRPr="0008229C">
        <w:rPr>
          <w:rFonts w:eastAsia="Times New Roman" w:cs="Segoe UI"/>
          <w:i/>
          <w:iCs/>
          <w:szCs w:val="24"/>
          <w:lang w:eastAsia="nb-NO"/>
        </w:rPr>
        <w:t> </w:t>
      </w:r>
    </w:p>
    <w:p w:rsidRPr="0008229C" w:rsidR="00C24E36" w:rsidP="00C24E36" w:rsidRDefault="00C24E36" w14:paraId="3B5606DB"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6E51C7DD"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denne bestemmelsen har Byggherren også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eastAsia="Times New Roman" w:cs="Segoe UI"/>
          <w:i/>
          <w:iCs/>
          <w:szCs w:val="24"/>
          <w:lang w:eastAsia="nb-NO"/>
        </w:rPr>
        <w:t> </w:t>
      </w:r>
    </w:p>
    <w:p w:rsidRPr="0008229C" w:rsidR="00C24E36" w:rsidP="00C24E36" w:rsidRDefault="00C24E36" w14:paraId="526D4DFD"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4655C18B"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Dersom bruddet har skjedd hos underentreprenør, kan Byggherren kreve at Totalentreprenøren skifter ut underentreprenøren for Totalentreprenørens regning og risiko.</w:t>
      </w:r>
      <w:r w:rsidRPr="0008229C">
        <w:rPr>
          <w:rFonts w:eastAsia="Times New Roman" w:cs="Segoe UI"/>
          <w:i/>
          <w:iCs/>
          <w:szCs w:val="24"/>
          <w:lang w:eastAsia="nb-NO"/>
        </w:rPr>
        <w:t> </w:t>
      </w:r>
    </w:p>
    <w:p w:rsidRPr="0008229C" w:rsidR="00C24E36" w:rsidP="00C24E36" w:rsidRDefault="00C24E36" w14:paraId="62EEDB25"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w:t>
      </w:r>
      <w:r w:rsidRPr="0008229C">
        <w:rPr>
          <w:rFonts w:eastAsia="Times New Roman" w:cs="Segoe UI"/>
          <w:i/>
          <w:iCs/>
          <w:szCs w:val="24"/>
          <w:lang w:eastAsia="nb-NO"/>
        </w:rPr>
        <w:t> </w:t>
      </w:r>
    </w:p>
    <w:p w:rsidRPr="0008229C" w:rsidR="00C24E36" w:rsidP="00C24E36" w:rsidRDefault="00C24E36" w14:paraId="16A3F854" w14:textId="6857FA84">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Alle avtaler Totalentreprenøren inngår for utføring av arbeid under denne kontrakten skal inneholde tilsvarende bestemmelser.</w:t>
      </w:r>
      <w:r w:rsidRPr="0008229C">
        <w:rPr>
          <w:rFonts w:eastAsia="Times New Roman" w:cs="Segoe UI"/>
          <w:i/>
          <w:iCs/>
          <w:szCs w:val="24"/>
          <w:lang w:eastAsia="nb-NO"/>
        </w:rPr>
        <w:t> </w:t>
      </w:r>
    </w:p>
    <w:p w:rsidRPr="0008229C" w:rsidR="00C24E36" w:rsidP="005346AF" w:rsidRDefault="00C24E36" w14:paraId="2B7A7F11" w14:textId="77777777">
      <w:pPr>
        <w:pStyle w:val="3NivOBF"/>
        <w:rPr>
          <w:rFonts w:eastAsia="Times New Roman"/>
          <w:lang w:eastAsia="nb-NO"/>
        </w:rPr>
      </w:pPr>
      <w:bookmarkStart w:name="_Toc1953614311" w:id="198"/>
      <w:bookmarkStart w:name="_Toc143872067" w:id="199"/>
      <w:bookmarkStart w:name="_Toc229073145" w:id="200"/>
      <w:r w:rsidRPr="0008229C">
        <w:rPr>
          <w:rFonts w:eastAsia="Times New Roman"/>
          <w:lang w:eastAsia="nb-NO"/>
        </w:rPr>
        <w:t>Totalentreprenørens informasjonsplikt</w:t>
      </w:r>
      <w:bookmarkEnd w:id="198"/>
      <w:bookmarkEnd w:id="199"/>
      <w:bookmarkEnd w:id="200"/>
      <w:r w:rsidRPr="0008229C">
        <w:rPr>
          <w:rFonts w:eastAsia="Times New Roman"/>
          <w:lang w:eastAsia="nb-NO"/>
        </w:rPr>
        <w:t> </w:t>
      </w:r>
    </w:p>
    <w:p w:rsidRPr="0008229C" w:rsidR="00C24E36" w:rsidP="00C24E36" w:rsidRDefault="00C24E36" w14:paraId="15697B23"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før medvirkende arbeider kan starte sitt kontraktsarbeid, gi arbeiderene informasjon om de seriøsitetsbestemmelsene som gjelder for denne kontrakten og arbeiderens rettigheter i henhold til norsk arbeidsmiljølovgivning.</w:t>
      </w:r>
      <w:r w:rsidRPr="0008229C">
        <w:rPr>
          <w:rFonts w:eastAsia="Times New Roman" w:cs="Segoe UI"/>
          <w:i/>
          <w:iCs/>
          <w:szCs w:val="24"/>
          <w:lang w:eastAsia="nb-NO"/>
        </w:rPr>
        <w:t> </w:t>
      </w:r>
    </w:p>
    <w:p w:rsidRPr="0008229C" w:rsidR="00C24E36" w:rsidP="00C24E36" w:rsidRDefault="00C24E36" w14:paraId="0AA5B01B"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1161ACBD"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sikre at kommunens informasjonsmateriell er synlig på bygge-, anleggs–, renholds- eller arbeidslokasjonen. </w:t>
      </w:r>
      <w:r w:rsidRPr="0008229C">
        <w:rPr>
          <w:rFonts w:eastAsia="Times New Roman" w:cs="Segoe UI"/>
          <w:i/>
          <w:iCs/>
          <w:szCs w:val="24"/>
          <w:lang w:eastAsia="nb-NO"/>
        </w:rPr>
        <w:t> </w:t>
      </w:r>
    </w:p>
    <w:p w:rsidRPr="0008229C" w:rsidR="00C24E36" w:rsidP="00C24E36" w:rsidRDefault="00C24E36" w14:paraId="6B2C9996"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730F0934" w14:textId="10564DE5">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på forespørsel dokumentere at kravet etter første ledd er oppfylt.</w:t>
      </w:r>
      <w:r w:rsidRPr="0008229C">
        <w:rPr>
          <w:rFonts w:eastAsia="Times New Roman" w:cs="Segoe UI"/>
          <w:i/>
          <w:iCs/>
          <w:szCs w:val="24"/>
          <w:lang w:eastAsia="nb-NO"/>
        </w:rPr>
        <w:t> </w:t>
      </w:r>
    </w:p>
    <w:p w:rsidRPr="0008229C" w:rsidR="00C24E36" w:rsidP="009C623D" w:rsidRDefault="00C24E36" w14:paraId="22E10D9F" w14:textId="77777777">
      <w:pPr>
        <w:pStyle w:val="3NivOBF"/>
        <w:rPr>
          <w:rFonts w:eastAsia="Times New Roman"/>
          <w:lang w:eastAsia="nb-NO"/>
        </w:rPr>
      </w:pPr>
      <w:bookmarkStart w:name="_Toc417770199" w:id="201"/>
      <w:bookmarkStart w:name="_Toc143872068" w:id="202"/>
      <w:bookmarkStart w:name="_Toc229073146" w:id="203"/>
      <w:r w:rsidRPr="0008229C">
        <w:rPr>
          <w:rFonts w:eastAsia="Times New Roman"/>
          <w:lang w:eastAsia="nb-NO"/>
        </w:rPr>
        <w:t>Krav om forhåndsgodkjenning av underentreprenører og kontraktsmedhjelpere</w:t>
      </w:r>
      <w:bookmarkEnd w:id="201"/>
      <w:bookmarkEnd w:id="202"/>
      <w:bookmarkEnd w:id="203"/>
      <w:r w:rsidRPr="0008229C">
        <w:rPr>
          <w:rFonts w:eastAsia="Times New Roman"/>
          <w:lang w:eastAsia="nb-NO"/>
        </w:rPr>
        <w:t> </w:t>
      </w:r>
    </w:p>
    <w:p w:rsidRPr="0008229C" w:rsidR="00C24E36" w:rsidP="00C24E36" w:rsidRDefault="00C24E36" w14:paraId="2ED45ECF"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xml:space="preserve">Alle underentreprenører, herunder bemanningsforetak, skal skriftlig </w:t>
      </w:r>
      <w:proofErr w:type="spellStart"/>
      <w:r w:rsidRPr="0008229C">
        <w:rPr>
          <w:rFonts w:eastAsia="Times New Roman" w:cs="Segoe UI"/>
          <w:szCs w:val="24"/>
          <w:lang w:eastAsia="nb-NO"/>
        </w:rPr>
        <w:t>forhåndsgodkjennes</w:t>
      </w:r>
      <w:proofErr w:type="spellEnd"/>
      <w:r w:rsidRPr="0008229C">
        <w:rPr>
          <w:rFonts w:eastAsia="Times New Roman" w:cs="Segoe UI"/>
          <w:szCs w:val="24"/>
          <w:lang w:eastAsia="nb-NO"/>
        </w:rPr>
        <w:t xml:space="preserve"> av Byggherren før underentreprenøren kan starte arbeidet. Byggherren skal vurdere forespørselen om godkjenning innen rimelig tid, og kan bare nekte godkjenning dersom det foreligger saklig grunn. Byggherrens godkjenning endrer ikke Totalentreprenørens forpliktelser overfor Byggherren.</w:t>
      </w:r>
      <w:r w:rsidRPr="0008229C">
        <w:rPr>
          <w:rFonts w:eastAsia="Times New Roman" w:cs="Segoe UI"/>
          <w:i/>
          <w:iCs/>
          <w:szCs w:val="24"/>
          <w:lang w:eastAsia="nb-NO"/>
        </w:rPr>
        <w:t> </w:t>
      </w:r>
    </w:p>
    <w:p w:rsidRPr="0008229C" w:rsidR="00C24E36" w:rsidP="00C24E36" w:rsidRDefault="00C24E36" w14:paraId="24460112"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2CA3C929"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I forbindelse med godkjenning av en underentreprenør skal Totalentreprenøren ha innhentet skatteattest for underentreprenøren.</w:t>
      </w:r>
      <w:r w:rsidRPr="0008229C">
        <w:rPr>
          <w:rFonts w:eastAsia="Times New Roman" w:cs="Segoe UI"/>
          <w:i/>
          <w:iCs/>
          <w:szCs w:val="24"/>
          <w:lang w:eastAsia="nb-NO"/>
        </w:rPr>
        <w:t> </w:t>
      </w:r>
    </w:p>
    <w:p w:rsidRPr="0008229C" w:rsidR="00C24E36" w:rsidP="00C24E36" w:rsidRDefault="00C24E36" w14:paraId="2268F786"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2FEC8A0D"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til enhver tid kunne dokumentere at underentreprenøren oppfyller kontraktens bestemmelser.</w:t>
      </w:r>
      <w:r w:rsidRPr="0008229C">
        <w:rPr>
          <w:rFonts w:eastAsia="Times New Roman" w:cs="Segoe UI"/>
          <w:i/>
          <w:iCs/>
          <w:szCs w:val="24"/>
          <w:lang w:eastAsia="nb-NO"/>
        </w:rPr>
        <w:t> </w:t>
      </w:r>
    </w:p>
    <w:p w:rsidRPr="0008229C" w:rsidR="00C24E36" w:rsidP="00C24E36" w:rsidRDefault="00C24E36" w14:paraId="2078DB4F"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57821D38"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for egen regning og risiko bortvise underentreprenører som ikke er forhåndsgodkjent av Byggherren. </w:t>
      </w:r>
      <w:r w:rsidRPr="0008229C">
        <w:rPr>
          <w:rFonts w:eastAsia="Times New Roman" w:cs="Segoe UI"/>
          <w:i/>
          <w:iCs/>
          <w:szCs w:val="24"/>
          <w:lang w:eastAsia="nb-NO"/>
        </w:rPr>
        <w:t> </w:t>
      </w:r>
    </w:p>
    <w:p w:rsidRPr="0008229C" w:rsidR="00C24E36" w:rsidP="00C24E36" w:rsidRDefault="00C24E36" w14:paraId="35A7DE09"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3FDE04E"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eastAsia="Times New Roman" w:cs="Segoe UI"/>
          <w:i/>
          <w:iCs/>
          <w:szCs w:val="24"/>
          <w:lang w:eastAsia="nb-NO"/>
        </w:rPr>
        <w:t> </w:t>
      </w:r>
    </w:p>
    <w:p w:rsidRPr="0008229C" w:rsidR="00C24E36" w:rsidP="00C24E36" w:rsidRDefault="00C24E36" w14:paraId="3D92CC6E"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43B9655D"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vesentlig mislighold kan Byggherren med rimelig varsel, stanse arbeidene for Totalentreprenørens regning og risiko, eller heve kontrakten. </w:t>
      </w:r>
      <w:r w:rsidRPr="0008229C">
        <w:rPr>
          <w:rFonts w:eastAsia="Times New Roman" w:cs="Segoe UI"/>
          <w:i/>
          <w:iCs/>
          <w:szCs w:val="24"/>
          <w:lang w:eastAsia="nb-NO"/>
        </w:rPr>
        <w:t> </w:t>
      </w:r>
    </w:p>
    <w:p w:rsidRPr="0008229C" w:rsidR="00C24E36" w:rsidP="00C24E36" w:rsidRDefault="00C24E36" w14:paraId="3A726C9D"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4E2F9AF2" w14:textId="03A4AD44">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Dersom Byggherren hever kontrakten med Totalentreprenøren, kan Byggherren kreve å få t</w:t>
      </w:r>
      <w:r w:rsidR="0009718F">
        <w:rPr>
          <w:rFonts w:eastAsia="Times New Roman" w:cs="Segoe UI"/>
          <w:szCs w:val="24"/>
          <w:lang w:eastAsia="nb-NO"/>
        </w:rPr>
        <w:t>re inn i</w:t>
      </w:r>
      <w:r w:rsidRPr="0008229C">
        <w:rPr>
          <w:rFonts w:eastAsia="Times New Roman" w:cs="Segoe UI"/>
          <w:szCs w:val="24"/>
          <w:lang w:eastAsia="nb-NO"/>
        </w:rPr>
        <w:t xml:space="preserve"> Totalentreprenørens kontrakter med underentreprenører.</w:t>
      </w:r>
      <w:r w:rsidRPr="0008229C">
        <w:rPr>
          <w:rFonts w:eastAsia="Times New Roman" w:cs="Segoe UI"/>
          <w:i/>
          <w:iCs/>
          <w:szCs w:val="24"/>
          <w:lang w:eastAsia="nb-NO"/>
        </w:rPr>
        <w:t> </w:t>
      </w:r>
    </w:p>
    <w:p w:rsidRPr="0008229C" w:rsidR="00C24E36" w:rsidP="009C623D" w:rsidRDefault="00C24E36" w14:paraId="13580AD0" w14:textId="77777777">
      <w:pPr>
        <w:pStyle w:val="3NivOBF"/>
        <w:rPr>
          <w:rFonts w:eastAsia="Times New Roman"/>
          <w:lang w:eastAsia="nb-NO"/>
        </w:rPr>
      </w:pPr>
      <w:bookmarkStart w:name="_Toc682962606" w:id="204"/>
      <w:bookmarkStart w:name="_Toc143872069" w:id="205"/>
      <w:bookmarkStart w:name="_Toc229073147" w:id="206"/>
      <w:r w:rsidRPr="0008229C">
        <w:rPr>
          <w:rFonts w:eastAsia="Times New Roman"/>
          <w:lang w:eastAsia="nb-NO"/>
        </w:rPr>
        <w:t>Krav til internkontroll og sikkerhet, helse og arbeidsmiljø (SHA) (NS 8407 pkt. 18)</w:t>
      </w:r>
      <w:bookmarkEnd w:id="204"/>
      <w:bookmarkEnd w:id="205"/>
      <w:bookmarkEnd w:id="206"/>
      <w:r w:rsidRPr="0008229C">
        <w:rPr>
          <w:rFonts w:eastAsia="Times New Roman"/>
          <w:lang w:eastAsia="nb-NO"/>
        </w:rPr>
        <w:t xml:space="preserve"> </w:t>
      </w:r>
    </w:p>
    <w:p w:rsidRPr="009C623D" w:rsidR="00C24E36" w:rsidP="00C24E36" w:rsidRDefault="00C24E36" w14:paraId="33A37952" w14:textId="77777777">
      <w:pPr>
        <w:spacing w:after="0" w:line="240" w:lineRule="auto"/>
        <w:textAlignment w:val="baseline"/>
        <w:rPr>
          <w:rFonts w:eastAsia="Times New Roman" w:cs="Segoe UI"/>
          <w:i/>
          <w:iCs/>
          <w:szCs w:val="24"/>
          <w:lang w:eastAsia="nb-NO"/>
        </w:rPr>
      </w:pPr>
      <w:r w:rsidRPr="009C623D">
        <w:rPr>
          <w:rFonts w:eastAsia="Times New Roman" w:cs="Segoe UI"/>
          <w:i/>
          <w:iCs/>
          <w:szCs w:val="24"/>
          <w:lang w:eastAsia="nb-NO"/>
        </w:rPr>
        <w:t>Følgende kommer i tillegg til NS 8407 pkt. 18:</w:t>
      </w:r>
    </w:p>
    <w:p w:rsidRPr="0008229C" w:rsidR="00C24E36" w:rsidP="00C24E36" w:rsidRDefault="00C24E36" w14:paraId="21721BA1"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xml:space="preserve">Totalentreprenøren skal ved utførelsen av kontraktarbeidet følge den til enhver tid gjeldende arbeidsmiljø- og </w:t>
      </w:r>
      <w:proofErr w:type="spellStart"/>
      <w:r w:rsidRPr="0008229C">
        <w:rPr>
          <w:rFonts w:eastAsia="Times New Roman" w:cs="Segoe UI"/>
          <w:szCs w:val="24"/>
          <w:lang w:eastAsia="nb-NO"/>
        </w:rPr>
        <w:t>internkontrollovgivning</w:t>
      </w:r>
      <w:proofErr w:type="spellEnd"/>
      <w:r w:rsidRPr="0008229C">
        <w:rPr>
          <w:rFonts w:eastAsia="Times New Roman" w:cs="Segoe UI"/>
          <w:szCs w:val="24"/>
          <w:lang w:eastAsia="nb-NO"/>
        </w:rPr>
        <w:t>. </w:t>
      </w:r>
      <w:r w:rsidRPr="0008229C">
        <w:rPr>
          <w:rFonts w:eastAsia="Times New Roman" w:cs="Segoe UI"/>
          <w:i/>
          <w:iCs/>
          <w:szCs w:val="24"/>
          <w:lang w:eastAsia="nb-NO"/>
        </w:rPr>
        <w:t> </w:t>
      </w:r>
    </w:p>
    <w:p w:rsidRPr="0008229C" w:rsidR="00C24E36" w:rsidP="00C24E36" w:rsidRDefault="00C24E36" w14:paraId="319AA4FD"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14B84BEA"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For bygge- og anleggsarbeider skal relevante deler av Byggherrens SHA-plan innarbeides og følges opp gjennom Totalentreprenørens internkontroll. Innarbeidingen skal skje slik at SHA-planens bestemmelser kan identifiseres. </w:t>
      </w:r>
      <w:r w:rsidRPr="0008229C">
        <w:rPr>
          <w:rFonts w:eastAsia="Times New Roman" w:cs="Segoe UI"/>
          <w:i/>
          <w:iCs/>
          <w:szCs w:val="24"/>
          <w:lang w:eastAsia="nb-NO"/>
        </w:rPr>
        <w:t> </w:t>
      </w:r>
    </w:p>
    <w:p w:rsidRPr="0008229C" w:rsidR="00C24E36" w:rsidP="00C24E36" w:rsidRDefault="00C24E36" w14:paraId="7D4506DA"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5C24D7E6"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sørge for at arbeiderne kan kommunisere på en slik måte at mangelfull kommunikasjon ikke utgjør en sikkerhetsrisiko. </w:t>
      </w:r>
      <w:r w:rsidRPr="0008229C">
        <w:rPr>
          <w:rFonts w:eastAsia="Times New Roman" w:cs="Segoe UI"/>
          <w:i/>
          <w:iCs/>
          <w:szCs w:val="24"/>
          <w:lang w:eastAsia="nb-NO"/>
        </w:rPr>
        <w:t> </w:t>
      </w:r>
    </w:p>
    <w:p w:rsidRPr="0008229C" w:rsidR="00C24E36" w:rsidP="00C24E36" w:rsidRDefault="00C24E36" w14:paraId="0C7B7264"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76E02604"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Med mindre annet er avtalt, skal alle Totalentreprenørens nøkkelpersoner i prosjektet forstå og kunne gjøre seg godt forstått på norsk.</w:t>
      </w:r>
      <w:r w:rsidRPr="0008229C">
        <w:rPr>
          <w:rFonts w:eastAsia="Times New Roman" w:cs="Segoe UI"/>
          <w:i/>
          <w:iCs/>
          <w:szCs w:val="24"/>
          <w:lang w:eastAsia="nb-NO"/>
        </w:rPr>
        <w:t> </w:t>
      </w:r>
    </w:p>
    <w:p w:rsidRPr="0008229C" w:rsidR="00C24E36" w:rsidP="00C24E36" w:rsidRDefault="00C24E36" w14:paraId="101F506E"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1C5D51DF"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r w:rsidRPr="0008229C">
        <w:rPr>
          <w:rFonts w:eastAsia="Times New Roman" w:cs="Segoe UI"/>
          <w:i/>
          <w:iCs/>
          <w:szCs w:val="24"/>
          <w:lang w:eastAsia="nb-NO"/>
        </w:rPr>
        <w:t> </w:t>
      </w:r>
    </w:p>
    <w:p w:rsidRPr="0008229C" w:rsidR="00C24E36" w:rsidP="00C24E36" w:rsidRDefault="00C24E36" w14:paraId="431A9D8C"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6F1ACCE9"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alvorlige brudd på bestemmelsen har Byggherren rett til å stanse arbeidene for Totalentreprenørens regning og risiko i den utstrekning Byggherren anser det nødvendig på grunn av fare for liv og helse. Totalentreprenørens forsinkelse som følge av stansing gir Byggherren rett på dagmulkt etter kontraktens bestemmelser om forsinket levering. </w:t>
      </w:r>
      <w:r w:rsidRPr="0008229C">
        <w:rPr>
          <w:rFonts w:eastAsia="Times New Roman" w:cs="Segoe UI"/>
          <w:i/>
          <w:iCs/>
          <w:szCs w:val="24"/>
          <w:lang w:eastAsia="nb-NO"/>
        </w:rPr>
        <w:t> </w:t>
      </w:r>
    </w:p>
    <w:p w:rsidRPr="0008229C" w:rsidR="00C24E36" w:rsidP="00C24E36" w:rsidRDefault="00C24E36" w14:paraId="72340AAA"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518A1E0F"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For mindre alvorlige brudd, der det ikke er fare for liv og helse og stansing ikke anses nødvendig, kan Byggherren ilegge et gebyr på kr 1 500 per hverdag til forholdet er rettet.</w:t>
      </w:r>
      <w:r w:rsidRPr="0008229C">
        <w:rPr>
          <w:rFonts w:eastAsia="Times New Roman" w:cs="Segoe UI"/>
          <w:i/>
          <w:iCs/>
          <w:szCs w:val="24"/>
          <w:lang w:eastAsia="nb-NO"/>
        </w:rPr>
        <w:t> </w:t>
      </w:r>
    </w:p>
    <w:p w:rsidRPr="0008229C" w:rsidR="00C24E36" w:rsidP="00C24E36" w:rsidRDefault="00C24E36" w14:paraId="3AAFFA7E"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C2993D6"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vesentlig mislighold kan Byggherren heve avtalen, selv om Totalentreprenøren retter forholdene. </w:t>
      </w:r>
      <w:r w:rsidRPr="0008229C">
        <w:rPr>
          <w:rFonts w:eastAsia="Times New Roman" w:cs="Segoe UI"/>
          <w:i/>
          <w:iCs/>
          <w:szCs w:val="24"/>
          <w:lang w:eastAsia="nb-NO"/>
        </w:rPr>
        <w:t> </w:t>
      </w:r>
    </w:p>
    <w:p w:rsidRPr="0008229C" w:rsidR="00C24E36" w:rsidP="00C24E36" w:rsidRDefault="00C24E36" w14:paraId="321926F9"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9F8FB12"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vesentlig brudd på bestemmelsen hos underentreprenør, kan Byggherren kreve at Totalentreprenøren skifter ut underentreprenør. Utskiftingen skal skje uten kostnad for Byggherren. Byggherren kan heve avtalen med Totalentreprenøren dersom underentreprenør som har begått det aktuelle bruddet ikke blir skiftet ut innen en frist satt av Byggherren.</w:t>
      </w:r>
      <w:r w:rsidRPr="0008229C">
        <w:rPr>
          <w:rFonts w:eastAsia="Times New Roman" w:cs="Segoe UI"/>
          <w:i/>
          <w:iCs/>
          <w:szCs w:val="24"/>
          <w:lang w:eastAsia="nb-NO"/>
        </w:rPr>
        <w:t> </w:t>
      </w:r>
    </w:p>
    <w:p w:rsidRPr="0008229C" w:rsidR="00C24E36" w:rsidP="00C24E36" w:rsidRDefault="00C24E36" w14:paraId="2FC4A87F"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3AB10C96" w14:textId="29B12909">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Alle avtaler Totalentreprenøren inngår om utførelse av arbeid under denne kontrakten skal inneholde tilsvarende krav.</w:t>
      </w:r>
      <w:r w:rsidRPr="0008229C">
        <w:rPr>
          <w:rFonts w:eastAsia="Times New Roman" w:cs="Segoe UI"/>
          <w:i/>
          <w:iCs/>
          <w:szCs w:val="24"/>
          <w:lang w:eastAsia="nb-NO"/>
        </w:rPr>
        <w:t> </w:t>
      </w:r>
    </w:p>
    <w:p w:rsidRPr="0008229C" w:rsidR="00C24E36" w:rsidP="009C623D" w:rsidRDefault="00C24E36" w14:paraId="353CB966" w14:textId="77777777">
      <w:pPr>
        <w:pStyle w:val="3NivOBF"/>
        <w:rPr>
          <w:rFonts w:eastAsia="Times New Roman"/>
          <w:lang w:eastAsia="nb-NO"/>
        </w:rPr>
      </w:pPr>
      <w:bookmarkStart w:name="_Toc1872502732" w:id="207"/>
      <w:bookmarkStart w:name="_Toc143872070" w:id="208"/>
      <w:bookmarkStart w:name="_Toc229073148" w:id="209"/>
      <w:r w:rsidRPr="0008229C">
        <w:rPr>
          <w:rFonts w:eastAsia="Times New Roman"/>
          <w:lang w:eastAsia="nb-NO"/>
        </w:rPr>
        <w:t xml:space="preserve">Krav om forhåndsregistrering av </w:t>
      </w:r>
      <w:r w:rsidRPr="009C623D">
        <w:rPr>
          <w:rFonts w:eastAsia="Times New Roman"/>
          <w:lang w:eastAsia="nb-NO"/>
        </w:rPr>
        <w:t>mannskapslister</w:t>
      </w:r>
      <w:r w:rsidRPr="0008229C">
        <w:rPr>
          <w:rFonts w:eastAsia="Times New Roman"/>
          <w:lang w:eastAsia="nb-NO"/>
        </w:rPr>
        <w:t xml:space="preserve"> og føring av oversiktslister</w:t>
      </w:r>
      <w:bookmarkEnd w:id="207"/>
      <w:bookmarkEnd w:id="208"/>
      <w:bookmarkEnd w:id="209"/>
      <w:r w:rsidRPr="0008229C">
        <w:rPr>
          <w:rFonts w:eastAsia="Times New Roman"/>
          <w:lang w:eastAsia="nb-NO"/>
        </w:rPr>
        <w:t> </w:t>
      </w:r>
    </w:p>
    <w:p w:rsidRPr="0008229C" w:rsidR="00C24E36" w:rsidP="00C24E36" w:rsidRDefault="00C24E36" w14:paraId="75A14EE6"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før oppstart av arbeidet, registrere hvilke personer som skal utføre arbeid på bygge, anleggs-, renholds- eller annen arbeidslokasjon (mannskapsliste). Registreringen skal skje i HMSREG i oppdrag hvor HMSREG benyttes. Ved endringer i mannskap/bemanning, skal Totalentreprenøren uten ugrunnet opphold gi Byggherren en oppdatert mannskapsliste. </w:t>
      </w:r>
      <w:r w:rsidRPr="0008229C">
        <w:rPr>
          <w:rFonts w:eastAsia="Times New Roman" w:cs="Segoe UI"/>
          <w:i/>
          <w:iCs/>
          <w:szCs w:val="24"/>
          <w:lang w:eastAsia="nb-NO"/>
        </w:rPr>
        <w:t> </w:t>
      </w:r>
    </w:p>
    <w:p w:rsidRPr="0008229C" w:rsidR="00C24E36" w:rsidP="00C24E36" w:rsidRDefault="00C24E36" w14:paraId="485CCD62"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2B3FFDF2"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plikter på vegne av Byggherren daglig å føre og kontrollere oversiktslistene over alle som utfører arbeid på bygge, anleggs-, renholds- eller annen arbeidslokasjon med det innhold som følger av i byggherreforskriften. Byggherren skal til enhver tid ha rett til innsyn i oversiktslistene.</w:t>
      </w:r>
      <w:r w:rsidRPr="0008229C">
        <w:rPr>
          <w:rFonts w:eastAsia="Times New Roman" w:cs="Segoe UI"/>
          <w:i/>
          <w:iCs/>
          <w:szCs w:val="24"/>
          <w:lang w:eastAsia="nb-NO"/>
        </w:rPr>
        <w:t> </w:t>
      </w:r>
    </w:p>
    <w:p w:rsidRPr="0008229C" w:rsidR="00C24E36" w:rsidP="00C24E36" w:rsidRDefault="00C24E36" w14:paraId="50FE027B"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00371C78" w:rsidP="00C24E36" w:rsidRDefault="00C24E36" w14:paraId="3F17447D" w14:textId="77777777">
      <w:pPr>
        <w:spacing w:after="0" w:line="240" w:lineRule="auto"/>
        <w:textAlignment w:val="baseline"/>
        <w:rPr>
          <w:rFonts w:eastAsia="Times New Roman" w:cs="Segoe UI"/>
          <w:szCs w:val="24"/>
          <w:lang w:eastAsia="nb-NO"/>
        </w:rPr>
      </w:pPr>
      <w:r w:rsidRPr="0008229C">
        <w:rPr>
          <w:rFonts w:eastAsia="Times New Roman" w:cs="Segoe UI"/>
          <w:szCs w:val="24"/>
          <w:lang w:eastAsia="nb-NO"/>
        </w:rPr>
        <w:t xml:space="preserve">Ved brudd på denne bestemmelsen har Byggherren rett til å ilegge et forholdsmessig gebyr og/eller forholdsmessig avkorte vederlaget til Totalentreprenøren med et beløp på inntil 1 prosent av </w:t>
      </w:r>
      <w:r w:rsidRPr="0008229C">
        <w:rPr>
          <w:rFonts w:eastAsia="Times New Roman" w:cs="Segoe UI"/>
          <w:szCs w:val="24"/>
          <w:lang w:eastAsia="nb-NO"/>
        </w:rPr>
        <w:t>kontraktssummen. Beløpet skal uansett ikke være mindre enn kr 1 500 per brudd. I vurderingen av hva som er forholdsmessig, skal det særlig legges vekt på bruddets alvorlighetsgrad, omfang, varighet og betydning for Byggherren.</w:t>
      </w:r>
    </w:p>
    <w:p w:rsidR="00371C78" w:rsidP="00C24E36" w:rsidRDefault="00371C78" w14:paraId="17A493BF" w14:textId="77777777">
      <w:pPr>
        <w:spacing w:after="0" w:line="240" w:lineRule="auto"/>
        <w:textAlignment w:val="baseline"/>
        <w:rPr>
          <w:rFonts w:eastAsia="Times New Roman" w:cs="Segoe UI"/>
          <w:szCs w:val="24"/>
          <w:lang w:eastAsia="nb-NO"/>
        </w:rPr>
      </w:pPr>
    </w:p>
    <w:p w:rsidRPr="0008229C" w:rsidR="00C24E36" w:rsidP="00C24E36" w:rsidRDefault="00371C78" w14:paraId="3995C3A4" w14:textId="097AA931">
      <w:pPr>
        <w:spacing w:after="0" w:line="240" w:lineRule="auto"/>
        <w:textAlignment w:val="baseline"/>
        <w:rPr>
          <w:rFonts w:eastAsia="Times New Roman" w:cs="Segoe UI"/>
          <w:i/>
          <w:lang w:eastAsia="nb-NO"/>
        </w:rPr>
      </w:pPr>
      <w:r w:rsidRPr="54F4C29D">
        <w:rPr>
          <w:rFonts w:eastAsia="Times New Roman" w:cs="Segoe UI"/>
          <w:lang w:eastAsia="nb-NO"/>
        </w:rPr>
        <w:t xml:space="preserve">Brudd på bestemmelsen registreres </w:t>
      </w:r>
      <w:r w:rsidRPr="54F4C29D" w:rsidR="00AC5F13">
        <w:rPr>
          <w:rFonts w:eastAsia="Times New Roman" w:cs="Segoe UI"/>
          <w:lang w:eastAsia="nb-NO"/>
        </w:rPr>
        <w:t xml:space="preserve">automatisk </w:t>
      </w:r>
      <w:r w:rsidRPr="54F4C29D">
        <w:rPr>
          <w:rFonts w:eastAsia="Times New Roman" w:cs="Segoe UI"/>
          <w:lang w:eastAsia="nb-NO"/>
        </w:rPr>
        <w:t>som en «hendelse» i HMSREG. Totalentreprenøren</w:t>
      </w:r>
      <w:r>
        <w:t xml:space="preserve"> skal fortløpende behandle og lukke hendelser som oppstår. Hendelser med alvorlighetsgrad </w:t>
      </w:r>
      <w:r w:rsidRPr="54F4C29D">
        <w:rPr>
          <w:i/>
          <w:iCs/>
        </w:rPr>
        <w:t xml:space="preserve">Høy </w:t>
      </w:r>
      <w:r>
        <w:t>skal lukkes med kommentar.</w:t>
      </w:r>
      <w:r w:rsidRPr="54F4C29D" w:rsidR="00C24E36">
        <w:rPr>
          <w:rFonts w:eastAsia="Times New Roman" w:cs="Segoe UI"/>
          <w:i/>
          <w:iCs/>
          <w:lang w:eastAsia="nb-NO"/>
        </w:rPr>
        <w:t> </w:t>
      </w:r>
    </w:p>
    <w:p w:rsidRPr="0008229C" w:rsidR="00C24E36" w:rsidP="009C623D" w:rsidRDefault="00C24E36" w14:paraId="417F49D0" w14:textId="77777777">
      <w:pPr>
        <w:pStyle w:val="3NivOBF"/>
        <w:rPr>
          <w:rFonts w:eastAsia="Times New Roman"/>
          <w:lang w:eastAsia="nb-NO"/>
        </w:rPr>
      </w:pPr>
      <w:bookmarkStart w:name="_Toc1351654614" w:id="210"/>
      <w:bookmarkStart w:name="_Toc143872071" w:id="211"/>
      <w:bookmarkStart w:name="_Toc229073149" w:id="212"/>
      <w:r w:rsidRPr="0008229C">
        <w:rPr>
          <w:rFonts w:eastAsia="Times New Roman"/>
          <w:lang w:eastAsia="nb-NO"/>
        </w:rPr>
        <w:t xml:space="preserve">Krav om inn- og </w:t>
      </w:r>
      <w:proofErr w:type="spellStart"/>
      <w:r w:rsidRPr="0008229C">
        <w:rPr>
          <w:rFonts w:eastAsia="Times New Roman"/>
          <w:lang w:eastAsia="nb-NO"/>
        </w:rPr>
        <w:t>utregistrering</w:t>
      </w:r>
      <w:proofErr w:type="spellEnd"/>
      <w:r w:rsidRPr="0008229C">
        <w:rPr>
          <w:rFonts w:eastAsia="Times New Roman"/>
          <w:lang w:eastAsia="nb-NO"/>
        </w:rPr>
        <w:t xml:space="preserve"> med gyldig HMS-kort fra første dag</w:t>
      </w:r>
      <w:bookmarkEnd w:id="210"/>
      <w:bookmarkEnd w:id="211"/>
      <w:bookmarkEnd w:id="212"/>
      <w:r w:rsidRPr="0008229C">
        <w:rPr>
          <w:rFonts w:eastAsia="Times New Roman"/>
          <w:lang w:eastAsia="nb-NO"/>
        </w:rPr>
        <w:t> </w:t>
      </w:r>
    </w:p>
    <w:p w:rsidRPr="0008229C" w:rsidR="00C24E36" w:rsidP="00C24E36" w:rsidRDefault="00C24E36" w14:paraId="4B3F853B"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Alle som medvirker til oppfyllelsen av denne kontrakten skal fra første dag bære synlig og gyldig HMS-kort, utstedt av Arbeidstilsynet.</w:t>
      </w:r>
      <w:r w:rsidRPr="0008229C">
        <w:rPr>
          <w:rFonts w:eastAsia="Times New Roman" w:cs="Segoe UI"/>
          <w:i/>
          <w:iCs/>
          <w:szCs w:val="24"/>
          <w:lang w:eastAsia="nb-NO"/>
        </w:rPr>
        <w:t> </w:t>
      </w:r>
    </w:p>
    <w:p w:rsidRPr="0008229C" w:rsidR="00C24E36" w:rsidP="00C24E36" w:rsidRDefault="00C24E36" w14:paraId="5EE70C03"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60C4B84A"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Bekreftelse med QR-kode på at HMS-kort er innvilget fra Arbeidstilsynet aksepteres frem til HMS-kort mottas. Søknadsskjema o.l. aksepteres ikke som HMS-kort.</w:t>
      </w:r>
      <w:r w:rsidRPr="0008229C">
        <w:rPr>
          <w:rFonts w:eastAsia="Times New Roman" w:cs="Segoe UI"/>
          <w:i/>
          <w:iCs/>
          <w:szCs w:val="24"/>
          <w:lang w:eastAsia="nb-NO"/>
        </w:rPr>
        <w:t> </w:t>
      </w:r>
    </w:p>
    <w:p w:rsidRPr="0008229C" w:rsidR="00C24E36" w:rsidP="00C24E36" w:rsidRDefault="00C24E36" w14:paraId="75DEC99E"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7EE9B153"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r w:rsidRPr="0008229C">
        <w:rPr>
          <w:rFonts w:eastAsia="Times New Roman" w:cs="Segoe UI"/>
          <w:i/>
          <w:iCs/>
          <w:szCs w:val="24"/>
          <w:lang w:eastAsia="nb-NO"/>
        </w:rPr>
        <w:t> </w:t>
      </w:r>
    </w:p>
    <w:p w:rsidRPr="0008229C" w:rsidR="00C24E36" w:rsidP="00526A96" w:rsidRDefault="00C24E36" w14:paraId="6644B1F7" w14:textId="77777777">
      <w:pPr>
        <w:numPr>
          <w:ilvl w:val="0"/>
          <w:numId w:val="19"/>
        </w:num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elever i grunnskole eller videregående opplæring som er utplassert i virksomhet i regi av skolen </w:t>
      </w:r>
      <w:r w:rsidRPr="0008229C">
        <w:rPr>
          <w:rFonts w:eastAsia="Times New Roman" w:cs="Segoe UI"/>
          <w:i/>
          <w:iCs/>
          <w:szCs w:val="24"/>
          <w:lang w:eastAsia="nb-NO"/>
        </w:rPr>
        <w:t> </w:t>
      </w:r>
    </w:p>
    <w:p w:rsidRPr="0008229C" w:rsidR="00C24E36" w:rsidP="00526A96" w:rsidRDefault="00C24E36" w14:paraId="746C3176" w14:textId="77777777">
      <w:pPr>
        <w:numPr>
          <w:ilvl w:val="0"/>
          <w:numId w:val="19"/>
        </w:num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personer på forskjellige utplasseringstiltak finansiert av NAV </w:t>
      </w:r>
      <w:r w:rsidRPr="0008229C">
        <w:rPr>
          <w:rFonts w:eastAsia="Times New Roman" w:cs="Segoe UI"/>
          <w:i/>
          <w:iCs/>
          <w:szCs w:val="24"/>
          <w:lang w:eastAsia="nb-NO"/>
        </w:rPr>
        <w:t> </w:t>
      </w:r>
    </w:p>
    <w:p w:rsidRPr="0008229C" w:rsidR="00C24E36" w:rsidP="00526A96" w:rsidRDefault="00C24E36" w14:paraId="75B268CF" w14:textId="77777777">
      <w:pPr>
        <w:numPr>
          <w:ilvl w:val="0"/>
          <w:numId w:val="19"/>
        </w:num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flyktninger i arbeidstrening/praksis gjennom et introduksjonsprogram</w:t>
      </w:r>
      <w:r w:rsidRPr="0008229C">
        <w:rPr>
          <w:rFonts w:eastAsia="Times New Roman" w:cs="Segoe UI"/>
          <w:i/>
          <w:iCs/>
          <w:szCs w:val="24"/>
          <w:lang w:eastAsia="nb-NO"/>
        </w:rPr>
        <w:t> </w:t>
      </w:r>
    </w:p>
    <w:p w:rsidRPr="0008229C" w:rsidR="00C24E36" w:rsidP="00C24E36" w:rsidRDefault="00C24E36" w14:paraId="586BD199"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3B54B2EC"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Alle som medvirker til oppfyllelse av denne kontrakten skal benytte HMS-kort eller gyldig alternativ til dette til å registrere seg inn ved ankomst og ut når de forlater arbeidsstedet, enten på fastmontert registreringsløsning, dersom Byggherren krever det, ved bruk av en applikasjon eller lignende. Dette skal gjøres for Totalentreprenørens regning og risiko. </w:t>
      </w:r>
      <w:r w:rsidRPr="0008229C">
        <w:rPr>
          <w:rFonts w:eastAsia="Times New Roman" w:cs="Segoe UI"/>
          <w:i/>
          <w:iCs/>
          <w:szCs w:val="24"/>
          <w:lang w:eastAsia="nb-NO"/>
        </w:rPr>
        <w:t> </w:t>
      </w:r>
    </w:p>
    <w:p w:rsidRPr="0008229C" w:rsidR="00C24E36" w:rsidP="00C24E36" w:rsidRDefault="00C24E36" w14:paraId="3B60E77E"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F9DABDC"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xml:space="preserve">Totalentreprenøren skal om nødvendig </w:t>
      </w:r>
      <w:proofErr w:type="spellStart"/>
      <w:r w:rsidRPr="0008229C">
        <w:rPr>
          <w:rFonts w:eastAsia="Times New Roman" w:cs="Segoe UI"/>
          <w:szCs w:val="24"/>
          <w:lang w:eastAsia="nb-NO"/>
        </w:rPr>
        <w:t>etterregistrere</w:t>
      </w:r>
      <w:proofErr w:type="spellEnd"/>
      <w:r w:rsidRPr="0008229C">
        <w:rPr>
          <w:rFonts w:eastAsia="Times New Roman" w:cs="Segoe UI"/>
          <w:szCs w:val="24"/>
          <w:lang w:eastAsia="nb-NO"/>
        </w:rPr>
        <w:t xml:space="preserve"> arbeidere som har vært på lokasjonen uten å ha registrert seg i mannskapslisten.</w:t>
      </w:r>
      <w:r w:rsidRPr="0008229C">
        <w:rPr>
          <w:rFonts w:eastAsia="Times New Roman" w:cs="Segoe UI"/>
          <w:i/>
          <w:iCs/>
          <w:szCs w:val="24"/>
          <w:lang w:eastAsia="nb-NO"/>
        </w:rPr>
        <w:t> </w:t>
      </w:r>
    </w:p>
    <w:p w:rsidRPr="0008229C" w:rsidR="00C24E36" w:rsidP="00C24E36" w:rsidRDefault="00C24E36" w14:paraId="2ED6DDA8"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4023B7E"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for egen regning og risiko, bortvise personer som ikke har gyldig HMS-kort (eller eventuell dokumentasjon på innvilget HMS-kort i form av digital QR-kode) eller gyldig alternativ dokumentasjon som nevnt i tredje ledd.</w:t>
      </w:r>
      <w:r w:rsidRPr="0008229C">
        <w:rPr>
          <w:rFonts w:eastAsia="Times New Roman" w:cs="Segoe UI"/>
          <w:i/>
          <w:iCs/>
          <w:szCs w:val="24"/>
          <w:lang w:eastAsia="nb-NO"/>
        </w:rPr>
        <w:t> </w:t>
      </w:r>
    </w:p>
    <w:p w:rsidRPr="0008229C" w:rsidR="00C24E36" w:rsidP="00C24E36" w:rsidRDefault="00C24E36" w14:paraId="64B112DC"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782D63B3"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bestemmelsen kan Byggherren ilegge et gebyr på kr 750 per brudd per person.</w:t>
      </w:r>
      <w:r w:rsidRPr="0008229C">
        <w:rPr>
          <w:rFonts w:eastAsia="Times New Roman" w:cs="Segoe UI"/>
          <w:i/>
          <w:iCs/>
          <w:szCs w:val="24"/>
          <w:lang w:eastAsia="nb-NO"/>
        </w:rPr>
        <w:t> </w:t>
      </w:r>
    </w:p>
    <w:p w:rsidRPr="0008229C" w:rsidR="00C24E36" w:rsidP="00C24E36" w:rsidRDefault="00C24E36" w14:paraId="0056CBCF"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00AC5F13" w:rsidP="00C24E36" w:rsidRDefault="00C24E36" w14:paraId="0DB62776" w14:textId="77777777">
      <w:pPr>
        <w:spacing w:after="0" w:line="240" w:lineRule="auto"/>
        <w:textAlignment w:val="baseline"/>
        <w:rPr>
          <w:rFonts w:eastAsia="Times New Roman" w:cs="Segoe UI"/>
          <w:szCs w:val="24"/>
          <w:lang w:eastAsia="nb-NO"/>
        </w:rPr>
      </w:pPr>
      <w:r w:rsidRPr="0008229C">
        <w:rPr>
          <w:rFonts w:eastAsia="Times New Roman" w:cs="Segoe UI"/>
          <w:szCs w:val="24"/>
          <w:lang w:eastAsia="nb-NO"/>
        </w:rPr>
        <w:t>Alle avtaler Totalentreprenøren inngår om utførelse av arbeid under denne kontrakten skal inneholde tilsvarende krav.</w:t>
      </w:r>
    </w:p>
    <w:p w:rsidR="00AC5F13" w:rsidP="00C24E36" w:rsidRDefault="00AC5F13" w14:paraId="4FA778D4" w14:textId="77777777">
      <w:pPr>
        <w:spacing w:after="0" w:line="240" w:lineRule="auto"/>
        <w:textAlignment w:val="baseline"/>
        <w:rPr>
          <w:rFonts w:eastAsia="Times New Roman" w:cs="Segoe UI"/>
          <w:szCs w:val="24"/>
          <w:lang w:eastAsia="nb-NO"/>
        </w:rPr>
      </w:pPr>
    </w:p>
    <w:p w:rsidRPr="0008229C" w:rsidR="00C24E36" w:rsidP="00C24E36" w:rsidRDefault="00AC5F13" w14:paraId="421293E7" w14:textId="4A86D800">
      <w:pPr>
        <w:spacing w:after="0" w:line="240" w:lineRule="auto"/>
        <w:textAlignment w:val="baseline"/>
        <w:rPr>
          <w:rFonts w:eastAsia="Times New Roman" w:cs="Segoe UI"/>
          <w:i/>
          <w:lang w:eastAsia="nb-NO"/>
        </w:rPr>
      </w:pPr>
      <w:r w:rsidRPr="54F4C29D">
        <w:rPr>
          <w:rFonts w:eastAsia="Times New Roman" w:cs="Segoe UI"/>
          <w:lang w:eastAsia="nb-NO"/>
        </w:rPr>
        <w:t>Brudd på bestemmelsen registreres automatisk som en «hendelse» i HMSREG. Totalentreprenøren</w:t>
      </w:r>
      <w:r>
        <w:t xml:space="preserve"> skal fortløpende behandle og lukke hendelser som oppstår. Hendelser med alvorlighetsgrad </w:t>
      </w:r>
      <w:r w:rsidRPr="54F4C29D">
        <w:rPr>
          <w:i/>
          <w:iCs/>
        </w:rPr>
        <w:t xml:space="preserve">Høy </w:t>
      </w:r>
      <w:r>
        <w:t>skal lukkes med kommentar.</w:t>
      </w:r>
      <w:r w:rsidRPr="54F4C29D">
        <w:rPr>
          <w:rFonts w:eastAsia="Times New Roman" w:cs="Segoe UI"/>
          <w:i/>
          <w:iCs/>
          <w:lang w:eastAsia="nb-NO"/>
        </w:rPr>
        <w:t> </w:t>
      </w:r>
      <w:r w:rsidRPr="54F4C29D" w:rsidR="00C24E36">
        <w:rPr>
          <w:rFonts w:eastAsia="Times New Roman" w:cs="Segoe UI"/>
          <w:i/>
          <w:lang w:eastAsia="nb-NO"/>
        </w:rPr>
        <w:t> </w:t>
      </w:r>
    </w:p>
    <w:p w:rsidRPr="0008229C" w:rsidR="00C24E36" w:rsidP="00706A12" w:rsidRDefault="00C24E36" w14:paraId="5DC0E965" w14:textId="77777777">
      <w:pPr>
        <w:pStyle w:val="3NivOBF"/>
        <w:rPr>
          <w:rFonts w:eastAsia="Times New Roman"/>
          <w:lang w:eastAsia="nb-NO"/>
        </w:rPr>
      </w:pPr>
      <w:bookmarkStart w:name="_Toc1875011478" w:id="213"/>
      <w:bookmarkStart w:name="_Toc143872072" w:id="214"/>
      <w:bookmarkStart w:name="_Toc229073150" w:id="215"/>
      <w:r w:rsidRPr="0008229C">
        <w:rPr>
          <w:rFonts w:eastAsia="Times New Roman"/>
          <w:lang w:eastAsia="nb-NO"/>
        </w:rPr>
        <w:t>Krav om registrering og overføring av data fra Totalentreprenøren for bygge- og anleggsoppdrag</w:t>
      </w:r>
      <w:bookmarkEnd w:id="213"/>
      <w:bookmarkEnd w:id="214"/>
      <w:bookmarkEnd w:id="215"/>
    </w:p>
    <w:p w:rsidRPr="0008229C" w:rsidR="00C24E36" w:rsidP="00C24E36" w:rsidRDefault="00C24E36" w14:paraId="4CC6B7C9"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sørge for at alle personer som har adgang til bygge- og anleggsplassen registrerer seg i Byggherrens system, HMSREG.</w:t>
      </w:r>
      <w:r w:rsidRPr="0008229C">
        <w:rPr>
          <w:rFonts w:eastAsia="Times New Roman" w:cs="Segoe UI"/>
          <w:i/>
          <w:iCs/>
          <w:szCs w:val="24"/>
          <w:lang w:eastAsia="nb-NO"/>
        </w:rPr>
        <w:t> </w:t>
      </w:r>
    </w:p>
    <w:p w:rsidRPr="0008229C" w:rsidR="00C24E36" w:rsidP="00C24E36" w:rsidRDefault="00C24E36" w14:paraId="7E8569AA"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5F33A22E"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I bygge- og anleggsoppdrag hvor Totalentreprenøren er ansvarlig for adgangskontroll, skal Totalentreprenøren sørge for at alle personer som har adgang til bygge- og anleggsplassen registrerer seg i HMSREG, og gi Byggherren tilgang til den registrerte informasjonen som foreligger i Totalentreprenørens system for registrering. </w:t>
      </w:r>
      <w:r w:rsidRPr="0008229C">
        <w:rPr>
          <w:rFonts w:eastAsia="Times New Roman" w:cs="Segoe UI"/>
          <w:i/>
          <w:iCs/>
          <w:szCs w:val="24"/>
          <w:lang w:eastAsia="nb-NO"/>
        </w:rPr>
        <w:t> </w:t>
      </w:r>
    </w:p>
    <w:p w:rsidRPr="0008229C" w:rsidR="00C24E36" w:rsidP="00C24E36" w:rsidRDefault="00C24E36" w14:paraId="5AE1AFA0"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1F1B8311"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for egen regning og risiko, legge inn og kontinuerlig oppdatere opplysninger i HMSREG. </w:t>
      </w:r>
      <w:r w:rsidRPr="0008229C">
        <w:rPr>
          <w:rFonts w:eastAsia="Times New Roman" w:cs="Segoe UI"/>
          <w:i/>
          <w:iCs/>
          <w:szCs w:val="24"/>
          <w:lang w:eastAsia="nb-NO"/>
        </w:rPr>
        <w:t> </w:t>
      </w:r>
    </w:p>
    <w:p w:rsidRPr="0008229C" w:rsidR="00C24E36" w:rsidP="00C24E36" w:rsidRDefault="00C24E36" w14:paraId="7D7FD2E7"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2BCADCCF"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Opplysningene skal minimum inneholde:</w:t>
      </w:r>
      <w:r w:rsidRPr="0008229C">
        <w:rPr>
          <w:rFonts w:eastAsia="Times New Roman" w:cs="Segoe UI"/>
          <w:i/>
          <w:iCs/>
          <w:szCs w:val="24"/>
          <w:lang w:eastAsia="nb-NO"/>
        </w:rPr>
        <w:t> </w:t>
      </w:r>
    </w:p>
    <w:p w:rsidRPr="00A17DE9" w:rsidR="00A17DE9" w:rsidP="00526A96" w:rsidRDefault="00C24E36" w14:paraId="429631BD" w14:textId="77777777">
      <w:pPr>
        <w:numPr>
          <w:ilvl w:val="0"/>
          <w:numId w:val="18"/>
        </w:num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En unik identifisering av hver person som har adgang til bygge- og anleggsplassen</w:t>
      </w:r>
      <w:r w:rsidR="00A17DE9">
        <w:rPr>
          <w:rFonts w:eastAsia="Times New Roman" w:cs="Segoe UI"/>
          <w:szCs w:val="24"/>
          <w:lang w:eastAsia="nb-NO"/>
        </w:rPr>
        <w:t>, herunder</w:t>
      </w:r>
    </w:p>
    <w:p w:rsidRPr="00FE658F" w:rsidR="00A17DE9" w:rsidP="00526A96" w:rsidRDefault="00A17DE9" w14:paraId="243FF73A" w14:textId="77777777">
      <w:pPr>
        <w:numPr>
          <w:ilvl w:val="1"/>
          <w:numId w:val="18"/>
        </w:numPr>
        <w:spacing w:after="0" w:line="240" w:lineRule="auto"/>
        <w:textAlignment w:val="baseline"/>
        <w:rPr>
          <w:rFonts w:eastAsia="Times New Roman" w:cs="Segoe UI"/>
          <w:i/>
          <w:iCs/>
          <w:lang w:eastAsia="nb-NO"/>
        </w:rPr>
      </w:pPr>
      <w:r w:rsidRPr="00FE658F">
        <w:rPr>
          <w:rFonts w:eastAsia="Times New Roman" w:cs="Segoe UI"/>
          <w:lang w:eastAsia="nb-NO"/>
        </w:rPr>
        <w:t>Faggruppe</w:t>
      </w:r>
    </w:p>
    <w:p w:rsidRPr="00FE658F" w:rsidR="00A17DE9" w:rsidP="00526A96" w:rsidRDefault="00A17DE9" w14:paraId="2C996F4D" w14:textId="29932FDF">
      <w:pPr>
        <w:numPr>
          <w:ilvl w:val="1"/>
          <w:numId w:val="18"/>
        </w:numPr>
        <w:spacing w:after="0" w:line="240" w:lineRule="auto"/>
        <w:textAlignment w:val="baseline"/>
        <w:rPr>
          <w:rFonts w:eastAsia="Times New Roman" w:cs="Segoe UI"/>
          <w:i/>
          <w:iCs/>
          <w:lang w:eastAsia="nb-NO"/>
        </w:rPr>
      </w:pPr>
      <w:r w:rsidRPr="00FE658F">
        <w:rPr>
          <w:rFonts w:eastAsia="Times New Roman" w:cs="Segoe UI"/>
          <w:lang w:eastAsia="nb-NO"/>
        </w:rPr>
        <w:t>Kategori</w:t>
      </w:r>
    </w:p>
    <w:p w:rsidRPr="00FE658F" w:rsidR="00C24E36" w:rsidP="00526A96" w:rsidRDefault="00A17DE9" w14:paraId="2085B277" w14:textId="53BBA4F2">
      <w:pPr>
        <w:numPr>
          <w:ilvl w:val="1"/>
          <w:numId w:val="18"/>
        </w:numPr>
        <w:spacing w:after="0" w:line="240" w:lineRule="auto"/>
        <w:textAlignment w:val="baseline"/>
        <w:rPr>
          <w:rFonts w:eastAsia="Times New Roman" w:cs="Segoe UI"/>
          <w:i/>
          <w:lang w:eastAsia="nb-NO"/>
        </w:rPr>
      </w:pPr>
      <w:r w:rsidRPr="00FE658F">
        <w:rPr>
          <w:rFonts w:eastAsia="Times New Roman" w:cs="Segoe UI"/>
          <w:lang w:eastAsia="nb-NO"/>
        </w:rPr>
        <w:t>Hovedspråk</w:t>
      </w:r>
      <w:r w:rsidRPr="00FE658F" w:rsidR="00C24E36">
        <w:rPr>
          <w:rFonts w:eastAsia="Times New Roman" w:cs="Segoe UI"/>
          <w:i/>
          <w:lang w:eastAsia="nb-NO"/>
        </w:rPr>
        <w:t> </w:t>
      </w:r>
    </w:p>
    <w:p w:rsidRPr="0008229C" w:rsidR="00C24E36" w:rsidP="00526A96" w:rsidRDefault="00C24E36" w14:paraId="441C3AB9" w14:textId="77777777">
      <w:pPr>
        <w:numPr>
          <w:ilvl w:val="0"/>
          <w:numId w:val="18"/>
        </w:numPr>
        <w:spacing w:after="0" w:line="240" w:lineRule="auto"/>
        <w:textAlignment w:val="baseline"/>
        <w:rPr>
          <w:rFonts w:eastAsia="Times New Roman" w:cs="Segoe UI"/>
          <w:i/>
          <w:lang w:eastAsia="nb-NO"/>
        </w:rPr>
      </w:pPr>
      <w:r w:rsidRPr="07611EC6">
        <w:rPr>
          <w:rFonts w:eastAsia="Times New Roman" w:cs="Segoe UI"/>
          <w:lang w:eastAsia="nb-NO"/>
        </w:rPr>
        <w:t xml:space="preserve">Tidspunkt for inn- og </w:t>
      </w:r>
      <w:proofErr w:type="spellStart"/>
      <w:r w:rsidRPr="07611EC6">
        <w:rPr>
          <w:rFonts w:eastAsia="Times New Roman" w:cs="Segoe UI"/>
          <w:lang w:eastAsia="nb-NO"/>
        </w:rPr>
        <w:t>utregistrering</w:t>
      </w:r>
      <w:proofErr w:type="spellEnd"/>
      <w:r w:rsidRPr="07611EC6">
        <w:rPr>
          <w:rFonts w:eastAsia="Times New Roman" w:cs="Segoe UI"/>
          <w:i/>
          <w:lang w:eastAsia="nb-NO"/>
        </w:rPr>
        <w:t> </w:t>
      </w:r>
    </w:p>
    <w:p w:rsidRPr="0008229C" w:rsidR="00C24E36" w:rsidP="00526A96" w:rsidRDefault="00C24E36" w14:paraId="0A05AD97" w14:textId="77777777">
      <w:pPr>
        <w:numPr>
          <w:ilvl w:val="0"/>
          <w:numId w:val="18"/>
        </w:numPr>
        <w:spacing w:after="0" w:line="240" w:lineRule="auto"/>
        <w:textAlignment w:val="baseline"/>
        <w:rPr>
          <w:rFonts w:eastAsia="Times New Roman" w:cs="Segoe UI"/>
          <w:i/>
          <w:lang w:eastAsia="nb-NO"/>
        </w:rPr>
      </w:pPr>
      <w:r w:rsidRPr="07611EC6">
        <w:rPr>
          <w:rFonts w:eastAsia="Times New Roman" w:cs="Segoe UI"/>
          <w:lang w:eastAsia="nb-NO"/>
        </w:rPr>
        <w:t>Øvrig informasjon på HMS-kortet</w:t>
      </w:r>
      <w:r w:rsidRPr="07611EC6">
        <w:rPr>
          <w:rFonts w:eastAsia="Times New Roman" w:cs="Segoe UI"/>
          <w:i/>
          <w:lang w:eastAsia="nb-NO"/>
        </w:rPr>
        <w:t> </w:t>
      </w:r>
    </w:p>
    <w:p w:rsidRPr="0008229C" w:rsidR="00C24E36" w:rsidP="00C24E36" w:rsidRDefault="00C24E36" w14:paraId="16E1404A" w14:textId="77777777">
      <w:pPr>
        <w:spacing w:after="0" w:line="240" w:lineRule="auto"/>
        <w:textAlignment w:val="baseline"/>
        <w:rPr>
          <w:rFonts w:eastAsia="Times New Roman" w:cs="Segoe UI"/>
          <w:i/>
          <w:lang w:eastAsia="nb-NO"/>
        </w:rPr>
      </w:pPr>
      <w:r w:rsidRPr="07611EC6">
        <w:rPr>
          <w:rFonts w:eastAsia="Times New Roman" w:cs="Segoe UI"/>
          <w:i/>
          <w:lang w:eastAsia="nb-NO"/>
        </w:rPr>
        <w:t> </w:t>
      </w:r>
    </w:p>
    <w:p w:rsidR="00AC5F13" w:rsidP="07611EC6" w:rsidRDefault="00C24E36" w14:paraId="12E679F1" w14:textId="77777777">
      <w:pPr>
        <w:spacing w:after="0" w:line="240" w:lineRule="auto"/>
        <w:textAlignment w:val="baseline"/>
        <w:rPr>
          <w:rFonts w:eastAsia="Times New Roman" w:cs="Segoe UI"/>
          <w:lang w:eastAsia="nb-NO"/>
        </w:rPr>
      </w:pPr>
      <w:r w:rsidRPr="07611EC6">
        <w:rPr>
          <w:rFonts w:eastAsia="Times New Roman" w:cs="Segoe UI"/>
          <w:lang w:eastAsia="nb-NO"/>
        </w:rPr>
        <w:t>Ved brudd på bestemmelsen kan Byggherren</w:t>
      </w:r>
      <w:r w:rsidRPr="07611EC6" w:rsidR="005829DD">
        <w:rPr>
          <w:rFonts w:eastAsia="Times New Roman" w:cs="Segoe UI"/>
          <w:lang w:eastAsia="nb-NO"/>
        </w:rPr>
        <w:t xml:space="preserve"> </w:t>
      </w:r>
      <w:r w:rsidRPr="07611EC6">
        <w:rPr>
          <w:rFonts w:eastAsia="Times New Roman" w:cs="Segoe UI"/>
          <w:lang w:eastAsia="nb-NO"/>
        </w:rPr>
        <w:t>ilegge et gebyr på kr 1 500 per hverdag frem til forholdet er rettet.</w:t>
      </w:r>
    </w:p>
    <w:p w:rsidR="00AC5F13" w:rsidP="07611EC6" w:rsidRDefault="00AC5F13" w14:paraId="004AAA05" w14:textId="77777777">
      <w:pPr>
        <w:spacing w:after="0" w:line="240" w:lineRule="auto"/>
        <w:textAlignment w:val="baseline"/>
        <w:rPr>
          <w:rFonts w:eastAsia="Times New Roman" w:cs="Segoe UI"/>
          <w:lang w:eastAsia="nb-NO"/>
        </w:rPr>
      </w:pPr>
    </w:p>
    <w:p w:rsidRPr="0008229C" w:rsidR="00C24E36" w:rsidP="00C24E36" w:rsidRDefault="00AC5F13" w14:paraId="021A8BF4" w14:textId="77E6BE54">
      <w:pPr>
        <w:spacing w:after="0" w:line="240" w:lineRule="auto"/>
        <w:textAlignment w:val="baseline"/>
        <w:rPr>
          <w:rFonts w:eastAsia="Times New Roman" w:cs="Segoe UI"/>
          <w:i/>
          <w:lang w:eastAsia="nb-NO"/>
        </w:rPr>
      </w:pPr>
      <w:r w:rsidRPr="54F4C29D">
        <w:rPr>
          <w:rFonts w:eastAsia="Times New Roman" w:cs="Segoe UI"/>
          <w:lang w:eastAsia="nb-NO"/>
        </w:rPr>
        <w:t>Brudd på bestemmelsen registreres automatisk som en «hendelse» i HMSREG. Totalentreprenøren</w:t>
      </w:r>
      <w:r>
        <w:t xml:space="preserve"> skal fortløpende behandle og lukke hendelser som oppstår. Hendelser med alvorlighetsgrad </w:t>
      </w:r>
      <w:r w:rsidRPr="54F4C29D">
        <w:rPr>
          <w:i/>
          <w:iCs/>
        </w:rPr>
        <w:t xml:space="preserve">Høy </w:t>
      </w:r>
      <w:r>
        <w:t>skal lukkes med kommentar.</w:t>
      </w:r>
      <w:r w:rsidRPr="54F4C29D" w:rsidR="00C24E36">
        <w:rPr>
          <w:rFonts w:eastAsia="Times New Roman" w:cs="Segoe UI"/>
          <w:i/>
          <w:iCs/>
          <w:lang w:eastAsia="nb-NO"/>
        </w:rPr>
        <w:t> </w:t>
      </w:r>
    </w:p>
    <w:p w:rsidRPr="0008229C" w:rsidR="00C24E36" w:rsidP="00706A12" w:rsidRDefault="00C24E36" w14:paraId="4F77C98F" w14:textId="77777777">
      <w:pPr>
        <w:pStyle w:val="3NivOBF"/>
        <w:rPr>
          <w:rFonts w:eastAsia="Times New Roman"/>
          <w:lang w:eastAsia="nb-NO"/>
        </w:rPr>
      </w:pPr>
      <w:bookmarkStart w:name="_Toc2041359546" w:id="216"/>
      <w:bookmarkStart w:name="_Toc143872073" w:id="217"/>
      <w:bookmarkStart w:name="_Toc229073151" w:id="218"/>
      <w:r w:rsidRPr="0008229C">
        <w:rPr>
          <w:rFonts w:eastAsia="Times New Roman"/>
          <w:lang w:eastAsia="nb-NO"/>
        </w:rPr>
        <w:t xml:space="preserve">Krav om pliktig medlemskap i </w:t>
      </w:r>
      <w:proofErr w:type="spellStart"/>
      <w:r w:rsidRPr="0008229C">
        <w:rPr>
          <w:rFonts w:eastAsia="Times New Roman"/>
          <w:lang w:eastAsia="nb-NO"/>
        </w:rPr>
        <w:t>StartBANK</w:t>
      </w:r>
      <w:proofErr w:type="spellEnd"/>
      <w:r w:rsidRPr="0008229C">
        <w:rPr>
          <w:rFonts w:eastAsia="Times New Roman"/>
          <w:lang w:eastAsia="nb-NO"/>
        </w:rPr>
        <w:t xml:space="preserve"> eller tilsvarende leverandørregister</w:t>
      </w:r>
      <w:bookmarkEnd w:id="216"/>
      <w:bookmarkEnd w:id="217"/>
      <w:bookmarkEnd w:id="218"/>
      <w:r w:rsidRPr="0008229C">
        <w:rPr>
          <w:rFonts w:eastAsia="Times New Roman"/>
          <w:lang w:eastAsia="nb-NO"/>
        </w:rPr>
        <w:t xml:space="preserve">  </w:t>
      </w:r>
    </w:p>
    <w:p w:rsidRPr="0008229C" w:rsidR="00C24E36" w:rsidP="00C24E36" w:rsidRDefault="00C24E36" w14:paraId="417C5C73"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xml:space="preserve">Totalentreprenøren og eventuell underentreprenør skal ved kontraktsinngåelse oppgi </w:t>
      </w:r>
      <w:proofErr w:type="spellStart"/>
      <w:r w:rsidRPr="0008229C">
        <w:rPr>
          <w:rFonts w:eastAsia="Times New Roman" w:cs="Segoe UI"/>
          <w:szCs w:val="24"/>
          <w:lang w:eastAsia="nb-NO"/>
        </w:rPr>
        <w:t>StartBANK</w:t>
      </w:r>
      <w:proofErr w:type="spellEnd"/>
      <w:r w:rsidRPr="0008229C">
        <w:rPr>
          <w:rFonts w:eastAsia="Times New Roman" w:cs="Segoe UI"/>
          <w:szCs w:val="24"/>
          <w:lang w:eastAsia="nb-NO"/>
        </w:rPr>
        <w:t xml:space="preserve">-ID eller fremlegge kopi av registreringsbevis fra </w:t>
      </w:r>
      <w:proofErr w:type="spellStart"/>
      <w:r w:rsidRPr="0008229C">
        <w:rPr>
          <w:rFonts w:eastAsia="Times New Roman" w:cs="Segoe UI"/>
          <w:szCs w:val="24"/>
          <w:lang w:eastAsia="nb-NO"/>
        </w:rPr>
        <w:t>StartBANK</w:t>
      </w:r>
      <w:proofErr w:type="spellEnd"/>
      <w:r w:rsidRPr="0008229C">
        <w:rPr>
          <w:rFonts w:eastAsia="Times New Roman" w:cs="Segoe UI"/>
          <w:szCs w:val="24"/>
          <w:lang w:eastAsia="nb-NO"/>
        </w:rPr>
        <w:t xml:space="preserve"> eller tilsvarende leverandørregister som inneholder oppdatert og kontrollert leverandørinformasjon. Totalentreprenøren og underentreprenør skal ved kontraktsinngåelse gi leverandørregisteret fullmakt til å innhente skatte- og </w:t>
      </w:r>
      <w:proofErr w:type="spellStart"/>
      <w:r w:rsidRPr="0008229C">
        <w:rPr>
          <w:rFonts w:eastAsia="Times New Roman" w:cs="Segoe UI"/>
          <w:szCs w:val="24"/>
          <w:lang w:eastAsia="nb-NO"/>
        </w:rPr>
        <w:t>avgiftsinformasjon</w:t>
      </w:r>
      <w:proofErr w:type="spellEnd"/>
      <w:r w:rsidRPr="0008229C">
        <w:rPr>
          <w:rFonts w:eastAsia="Times New Roman" w:cs="Segoe UI"/>
          <w:szCs w:val="24"/>
          <w:lang w:eastAsia="nb-NO"/>
        </w:rPr>
        <w:t xml:space="preserve"> (SKAV-info) i hele kontraktsperioden. </w:t>
      </w:r>
      <w:r w:rsidRPr="0008229C">
        <w:rPr>
          <w:rFonts w:eastAsia="Times New Roman" w:cs="Segoe UI"/>
          <w:i/>
          <w:iCs/>
          <w:szCs w:val="24"/>
          <w:lang w:eastAsia="nb-NO"/>
        </w:rPr>
        <w:t> </w:t>
      </w:r>
    </w:p>
    <w:p w:rsidRPr="0008229C" w:rsidR="00C24E36" w:rsidP="00C24E36" w:rsidRDefault="00C24E36" w14:paraId="5AF38F07"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6BD5025B" w14:textId="49BC2DF1">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xml:space="preserve">Nye underentreprenører som er skriftlig forhåndsgodkjent og som har kommet til etter at kontrakt er inngått, skal være registrert i </w:t>
      </w:r>
      <w:proofErr w:type="spellStart"/>
      <w:r w:rsidRPr="0008229C">
        <w:rPr>
          <w:rFonts w:eastAsia="Times New Roman" w:cs="Segoe UI"/>
          <w:szCs w:val="24"/>
          <w:lang w:eastAsia="nb-NO"/>
        </w:rPr>
        <w:t>StartBANK</w:t>
      </w:r>
      <w:proofErr w:type="spellEnd"/>
      <w:r w:rsidRPr="0008229C">
        <w:rPr>
          <w:rFonts w:eastAsia="Times New Roman" w:cs="Segoe UI"/>
          <w:szCs w:val="24"/>
          <w:lang w:eastAsia="nb-NO"/>
        </w:rPr>
        <w:t xml:space="preserve"> eller tilsvarende leverandørregister før oppstart av kontraktsarbeidet og gi leverandørregisteret fullmakt til å innhente skatte- og </w:t>
      </w:r>
      <w:proofErr w:type="spellStart"/>
      <w:r w:rsidRPr="0008229C">
        <w:rPr>
          <w:rFonts w:eastAsia="Times New Roman" w:cs="Segoe UI"/>
          <w:szCs w:val="24"/>
          <w:lang w:eastAsia="nb-NO"/>
        </w:rPr>
        <w:t>avgiftsinformasjon</w:t>
      </w:r>
      <w:proofErr w:type="spellEnd"/>
      <w:r w:rsidRPr="0008229C">
        <w:rPr>
          <w:rFonts w:eastAsia="Times New Roman" w:cs="Segoe UI"/>
          <w:szCs w:val="24"/>
          <w:lang w:eastAsia="nb-NO"/>
        </w:rPr>
        <w:t xml:space="preserve"> (SKAV-info). </w:t>
      </w:r>
      <w:r w:rsidRPr="0008229C">
        <w:rPr>
          <w:rFonts w:eastAsia="Times New Roman" w:cs="Segoe UI"/>
          <w:i/>
          <w:iCs/>
          <w:szCs w:val="24"/>
          <w:lang w:eastAsia="nb-NO"/>
        </w:rPr>
        <w:t> </w:t>
      </w:r>
    </w:p>
    <w:p w:rsidRPr="0008229C" w:rsidR="00C24E36" w:rsidP="006A3B38" w:rsidRDefault="00C24E36" w14:paraId="65C847FB" w14:textId="77777777">
      <w:pPr>
        <w:pStyle w:val="3NivOBF"/>
        <w:rPr>
          <w:rFonts w:eastAsia="Times New Roman"/>
          <w:lang w:eastAsia="nb-NO"/>
        </w:rPr>
      </w:pPr>
      <w:bookmarkStart w:name="_Toc899819987" w:id="219"/>
      <w:bookmarkStart w:name="_Toc143872074" w:id="220"/>
      <w:bookmarkStart w:name="_Toc229073152" w:id="221"/>
      <w:r w:rsidRPr="0008229C">
        <w:rPr>
          <w:rFonts w:eastAsia="Times New Roman"/>
          <w:lang w:eastAsia="nb-NO"/>
        </w:rPr>
        <w:t>Krav om at minst 50 % av arbeidede timer skal utføres av faglærte</w:t>
      </w:r>
      <w:bookmarkEnd w:id="219"/>
      <w:bookmarkEnd w:id="220"/>
      <w:bookmarkEnd w:id="221"/>
      <w:r w:rsidRPr="0008229C">
        <w:rPr>
          <w:rFonts w:eastAsia="Times New Roman"/>
          <w:lang w:eastAsia="nb-NO"/>
        </w:rPr>
        <w:t xml:space="preserve">  </w:t>
      </w:r>
    </w:p>
    <w:p w:rsidRPr="0008229C" w:rsidR="00C24E36" w:rsidP="00C24E36" w:rsidRDefault="00C24E36" w14:paraId="4F7E49D1"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For øvrig kan Totalentreprenøren selv velge hvilke av kontraktens utførende bygg- og anleggsfag det skal benyttes faglærte i, med mindre annet er presisert av Byggherren. </w:t>
      </w:r>
      <w:r w:rsidRPr="0008229C">
        <w:rPr>
          <w:rFonts w:eastAsia="Times New Roman" w:cs="Segoe UI"/>
          <w:i/>
          <w:iCs/>
          <w:szCs w:val="24"/>
          <w:lang w:eastAsia="nb-NO"/>
        </w:rPr>
        <w:t> </w:t>
      </w:r>
    </w:p>
    <w:p w:rsidRPr="0008229C" w:rsidR="00C24E36" w:rsidP="00C24E36" w:rsidRDefault="00C24E36" w14:paraId="3AE2A467"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23C9D637"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xml:space="preserve">Inntil én femtedel av kravet kan oppfylles ved at arbeid utføres av personer som er under systematisk opplæring og er oppmeldt, for første gang, etter kravene i Praksiskandidatordningen i </w:t>
      </w:r>
      <w:proofErr w:type="spellStart"/>
      <w:r w:rsidRPr="0008229C">
        <w:rPr>
          <w:rFonts w:eastAsia="Times New Roman" w:cs="Segoe UI"/>
          <w:szCs w:val="24"/>
          <w:lang w:eastAsia="nb-NO"/>
        </w:rPr>
        <w:t>opplæringslova</w:t>
      </w:r>
      <w:proofErr w:type="spellEnd"/>
      <w:r w:rsidRPr="0008229C">
        <w:rPr>
          <w:rFonts w:eastAsia="Times New Roman" w:cs="Segoe UI"/>
          <w:szCs w:val="24"/>
          <w:lang w:eastAsia="nb-NO"/>
        </w:rPr>
        <w:t>, eller etter tilsvarende ordning i annet EU/EØS-land. </w:t>
      </w:r>
      <w:r w:rsidRPr="0008229C">
        <w:rPr>
          <w:rFonts w:eastAsia="Times New Roman" w:cs="Segoe UI"/>
          <w:i/>
          <w:iCs/>
          <w:szCs w:val="24"/>
          <w:lang w:eastAsia="nb-NO"/>
        </w:rPr>
        <w:t> </w:t>
      </w:r>
    </w:p>
    <w:p w:rsidRPr="0008229C" w:rsidR="00C24E36" w:rsidP="00C24E36" w:rsidRDefault="00C24E36" w14:paraId="112BCACF"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58101DF8"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Som faglært regnes arbeidstaker med offentlig godkjent fag- eller svennebrev eller tilsvarende kompetanse som kan likestilles med fag- eller svennebrev innenfor det fagfelt arbeidstaker utfører arbeid. Totalentreprenøren skal laste opp fagbrev eller tilsvarende dokumentasjon for faglært arbeidstaker i HMSREG.</w:t>
      </w:r>
      <w:r w:rsidRPr="0008229C">
        <w:rPr>
          <w:rFonts w:eastAsia="Times New Roman" w:cs="Segoe UI"/>
          <w:i/>
          <w:iCs/>
          <w:szCs w:val="24"/>
          <w:lang w:eastAsia="nb-NO"/>
        </w:rPr>
        <w:t> </w:t>
      </w:r>
    </w:p>
    <w:p w:rsidRPr="0008229C" w:rsidR="00C24E36" w:rsidP="00C24E36" w:rsidRDefault="00C24E36" w14:paraId="7D5AAAD3"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1A586AE6"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På områder med lovkrav om bestemt fagutdanning og/eller autorisasjon, skal det kun benyttes personell som oppfyller slike krav. Faglærte i denne kategorien skal ikke medregnes når det føres oversikt over oppfyllelsesgraden (50 %) som nevnt i første ledd.</w:t>
      </w:r>
      <w:r w:rsidRPr="0008229C">
        <w:rPr>
          <w:rFonts w:eastAsia="Times New Roman" w:cs="Segoe UI"/>
          <w:i/>
          <w:iCs/>
          <w:szCs w:val="24"/>
          <w:lang w:eastAsia="nb-NO"/>
        </w:rPr>
        <w:t> </w:t>
      </w:r>
    </w:p>
    <w:p w:rsidRPr="0008229C" w:rsidR="00C24E36" w:rsidP="00C24E36" w:rsidRDefault="00C24E36" w14:paraId="4D09B1FA"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7FD950C"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Dersom medvirkende arbeidere (unntatt lærlinger) hos Totalentreprenøren eller underentreprenører i løpet av kontraktsperioden består fagprøven og blir faglært, kan Byggherren og Totalentreprenøren avtale at alle timene arbeideren har arbeidet på prosjektet for Byggherren blir godkjent som timer utført av faglærte. </w:t>
      </w:r>
      <w:r w:rsidRPr="0008229C">
        <w:rPr>
          <w:rFonts w:eastAsia="Times New Roman" w:cs="Segoe UI"/>
          <w:i/>
          <w:iCs/>
          <w:szCs w:val="24"/>
          <w:lang w:eastAsia="nb-NO"/>
        </w:rPr>
        <w:t> </w:t>
      </w:r>
    </w:p>
    <w:p w:rsidRPr="0008229C" w:rsidR="00C24E36" w:rsidP="00C24E36" w:rsidRDefault="00C24E36" w14:paraId="264B9CF1"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3DD08A24"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på forespørsel etter kontraktsinngåelsen, redegjøre for hvordan krav i denne bestemmelsen vil bli oppfylt, samt jevnlig oversende bemanningsplaner og rapporter som viser oppfyllelsesgraden. Dersom Totalentreprenøren ikke kan sannsynliggjøre at kravene vil bli oppfylt, må Totalentreprenøren iverksette tiltak for å sikre riktig oppfyllelse av kontrakten. I sistnevnte tilfeller, skal en forpliktende tiltaksplan fremlegges for Byggherren snarest mulig. </w:t>
      </w:r>
      <w:r w:rsidRPr="0008229C">
        <w:rPr>
          <w:rFonts w:eastAsia="Times New Roman" w:cs="Segoe UI"/>
          <w:i/>
          <w:iCs/>
          <w:szCs w:val="24"/>
          <w:lang w:eastAsia="nb-NO"/>
        </w:rPr>
        <w:t> </w:t>
      </w:r>
    </w:p>
    <w:p w:rsidRPr="0008229C" w:rsidR="00C24E36" w:rsidP="00C24E36" w:rsidRDefault="00C24E36" w14:paraId="04505096"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1830453D" w14:textId="3DE2C9B6">
      <w:pPr>
        <w:spacing w:after="0" w:line="240" w:lineRule="auto"/>
        <w:textAlignment w:val="baseline"/>
        <w:rPr>
          <w:rFonts w:eastAsia="Times New Roman" w:cs="Segoe UI"/>
          <w:i/>
          <w:lang w:eastAsia="nb-NO"/>
        </w:rPr>
      </w:pPr>
      <w:r w:rsidRPr="54F4C29D">
        <w:rPr>
          <w:rFonts w:eastAsia="Times New Roman" w:cs="Segoe UI"/>
          <w:lang w:eastAsia="nb-NO"/>
        </w:rPr>
        <w:t xml:space="preserve">Ved </w:t>
      </w:r>
      <w:proofErr w:type="spellStart"/>
      <w:r w:rsidRPr="54F4C29D">
        <w:rPr>
          <w:rFonts w:eastAsia="Times New Roman" w:cs="Segoe UI"/>
          <w:lang w:eastAsia="nb-NO"/>
        </w:rPr>
        <w:t>kontraktsavslutning</w:t>
      </w:r>
      <w:proofErr w:type="spellEnd"/>
      <w:r w:rsidRPr="54F4C29D">
        <w:rPr>
          <w:rFonts w:eastAsia="Times New Roman" w:cs="Segoe UI"/>
          <w:lang w:eastAsia="nb-NO"/>
        </w:rPr>
        <w:t xml:space="preserve"> skal det på forespørsel fremlegges oversikt over antall timer som er utført av faglærte. Timelister skal fremlegges på forespørsel. Totalentreprenøren skal levere sluttrapport som dokumenterer at Totalentreprenøren har oppfylt </w:t>
      </w:r>
      <w:proofErr w:type="spellStart"/>
      <w:r w:rsidRPr="54F4C29D">
        <w:rPr>
          <w:rFonts w:eastAsia="Times New Roman" w:cs="Segoe UI"/>
          <w:lang w:eastAsia="nb-NO"/>
        </w:rPr>
        <w:t>kontraktskravet</w:t>
      </w:r>
      <w:proofErr w:type="spellEnd"/>
      <w:r w:rsidRPr="54F4C29D">
        <w:rPr>
          <w:rFonts w:eastAsia="Times New Roman" w:cs="Segoe UI"/>
          <w:lang w:eastAsia="nb-NO"/>
        </w:rPr>
        <w:t>.</w:t>
      </w:r>
      <w:r w:rsidRPr="54F4C29D" w:rsidR="002902B3">
        <w:rPr>
          <w:rFonts w:eastAsia="Times New Roman" w:cs="Segoe UI"/>
          <w:lang w:eastAsia="nb-NO"/>
        </w:rPr>
        <w:t xml:space="preserve"> Dersom ikke annet er avtalt, skal statistikk fra HMSREG legges til grunn for hvordan kravene er oppfylt. Beregningsmodell 2 skal benyttes.</w:t>
      </w:r>
      <w:r w:rsidRPr="54F4C29D">
        <w:rPr>
          <w:rFonts w:eastAsia="Times New Roman" w:cs="Segoe UI"/>
          <w:lang w:eastAsia="nb-NO"/>
        </w:rPr>
        <w:t> </w:t>
      </w:r>
      <w:r w:rsidRPr="54F4C29D">
        <w:rPr>
          <w:rFonts w:eastAsia="Times New Roman" w:cs="Segoe UI"/>
          <w:i/>
          <w:iCs/>
          <w:lang w:eastAsia="nb-NO"/>
        </w:rPr>
        <w:t> </w:t>
      </w:r>
    </w:p>
    <w:p w:rsidRPr="0008229C" w:rsidR="00C24E36" w:rsidP="00C24E36" w:rsidRDefault="00C24E36" w14:paraId="0EDCF839" w14:textId="77777777">
      <w:pPr>
        <w:spacing w:after="0" w:line="240" w:lineRule="auto"/>
        <w:textAlignment w:val="baseline"/>
        <w:rPr>
          <w:rFonts w:eastAsia="Times New Roman" w:cs="Segoe UI"/>
          <w:i/>
          <w:lang w:eastAsia="nb-NO"/>
        </w:rPr>
      </w:pPr>
      <w:r w:rsidRPr="07611EC6">
        <w:rPr>
          <w:rFonts w:eastAsia="Times New Roman" w:cs="Segoe UI"/>
          <w:i/>
          <w:lang w:eastAsia="nb-NO"/>
        </w:rPr>
        <w:t> </w:t>
      </w:r>
    </w:p>
    <w:p w:rsidRPr="0008229C" w:rsidR="00C24E36" w:rsidP="00C24E36" w:rsidRDefault="00C24E36" w14:paraId="4E2B6BFD"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bestemmelsen, eller der det er klart at slikt mislighold vil inntreffe, kan Byggherren holde tilbake inntil 1 prosent av kontraktssummen inntil forholdet er rettet.  </w:t>
      </w:r>
      <w:r w:rsidRPr="0008229C">
        <w:rPr>
          <w:rFonts w:eastAsia="Times New Roman" w:cs="Segoe UI"/>
          <w:i/>
          <w:iCs/>
          <w:szCs w:val="24"/>
          <w:lang w:eastAsia="nb-NO"/>
        </w:rPr>
        <w:t> </w:t>
      </w:r>
    </w:p>
    <w:p w:rsidRPr="0008229C" w:rsidR="00C24E36" w:rsidP="00C24E36" w:rsidRDefault="00C24E36" w14:paraId="72DA951C"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469748F6"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denne bestemmelsen har Byggherren også rett til å ilegge et forholdsmessig gebyr og/eller forholdsmessig avkorte vederlaget til Totalentreprenøren med et beløp på inntil 1 prosent av kontraktssummen. I vurderingen av hva som er forholdsmessig, skal det særlig legges vekt på bruddets alvorlighetsgrad, omfang, varighet og betydning for Byggherren. </w:t>
      </w:r>
      <w:r w:rsidRPr="0008229C">
        <w:rPr>
          <w:rFonts w:eastAsia="Times New Roman" w:cs="Segoe UI"/>
          <w:i/>
          <w:iCs/>
          <w:szCs w:val="24"/>
          <w:lang w:eastAsia="nb-NO"/>
        </w:rPr>
        <w:t> </w:t>
      </w:r>
    </w:p>
    <w:p w:rsidRPr="0008229C" w:rsidR="00C24E36" w:rsidP="00C24E36" w:rsidRDefault="00C24E36" w14:paraId="34D6CD86"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2F976473" w14:textId="2CB45226">
      <w:pPr>
        <w:spacing w:after="0" w:line="240" w:lineRule="auto"/>
        <w:textAlignment w:val="baseline"/>
        <w:rPr>
          <w:rFonts w:eastAsia="Times New Roman" w:cs="Segoe UI"/>
          <w:szCs w:val="24"/>
          <w:lang w:eastAsia="nb-NO"/>
        </w:rPr>
      </w:pPr>
      <w:r w:rsidRPr="0008229C">
        <w:rPr>
          <w:rFonts w:eastAsia="Times New Roman" w:cs="Segoe UI"/>
          <w:szCs w:val="24"/>
          <w:lang w:eastAsia="nb-NO"/>
        </w:rPr>
        <w:t>Ved vesentlig mislighold, eller dersom det er klart at slikt mislighold vil inntreffe, kan Byggherren heve avtalen. Dersom Byggherren hever kontrakten med Totalentreprenøren, kan Byggherren kreve å få t</w:t>
      </w:r>
      <w:r w:rsidR="0009718F">
        <w:rPr>
          <w:rFonts w:eastAsia="Times New Roman" w:cs="Segoe UI"/>
          <w:szCs w:val="24"/>
          <w:lang w:eastAsia="nb-NO"/>
        </w:rPr>
        <w:t>re inn i</w:t>
      </w:r>
      <w:r w:rsidRPr="0008229C">
        <w:rPr>
          <w:rFonts w:eastAsia="Times New Roman" w:cs="Segoe UI"/>
          <w:szCs w:val="24"/>
          <w:lang w:eastAsia="nb-NO"/>
        </w:rPr>
        <w:t xml:space="preserve"> Totalentreprenørens kontrakter med underentreprenører.</w:t>
      </w:r>
    </w:p>
    <w:p w:rsidRPr="002D59E0" w:rsidR="007861E4" w:rsidP="002D59E0" w:rsidRDefault="00C24E36" w14:paraId="1229E659" w14:textId="6EA15747">
      <w:pPr>
        <w:pStyle w:val="3NivOBF"/>
        <w:rPr>
          <w:rFonts w:eastAsia="Times New Roman"/>
          <w:lang w:eastAsia="nb-NO"/>
        </w:rPr>
      </w:pPr>
      <w:bookmarkStart w:name="_Toc6012452" w:id="222"/>
      <w:bookmarkStart w:name="_Toc143872075" w:id="223"/>
      <w:bookmarkStart w:name="_Toc229073153" w:id="224"/>
      <w:r w:rsidRPr="0008229C">
        <w:rPr>
          <w:rFonts w:eastAsia="Times New Roman"/>
          <w:lang w:eastAsia="nb-NO"/>
        </w:rPr>
        <w:t>Krav om adskilte garderober</w:t>
      </w:r>
      <w:bookmarkEnd w:id="222"/>
      <w:bookmarkEnd w:id="223"/>
      <w:bookmarkEnd w:id="224"/>
      <w:r w:rsidRPr="0008229C">
        <w:rPr>
          <w:rFonts w:eastAsia="Times New Roman"/>
          <w:lang w:eastAsia="nb-NO"/>
        </w:rPr>
        <w:t> </w:t>
      </w:r>
    </w:p>
    <w:p w:rsidRPr="0008229C" w:rsidR="007861E4" w:rsidP="00C24E36" w:rsidRDefault="007861E4" w14:paraId="1D430B05" w14:textId="3D8BBDB8">
      <w:pPr>
        <w:spacing w:after="0" w:line="240" w:lineRule="auto"/>
        <w:textAlignment w:val="baseline"/>
        <w:rPr>
          <w:rFonts w:eastAsia="Times New Roman" w:cs="Segoe UI"/>
          <w:szCs w:val="24"/>
          <w:lang w:eastAsia="nb-NO"/>
        </w:rPr>
      </w:pPr>
      <w:r>
        <w:rPr>
          <w:rFonts w:eastAsia="Times New Roman" w:cs="Segoe UI"/>
          <w:szCs w:val="24"/>
          <w:lang w:eastAsia="nb-NO"/>
        </w:rPr>
        <w:t>Eksisterende garderober benyttes</w:t>
      </w:r>
      <w:r w:rsidR="00D97685">
        <w:rPr>
          <w:rFonts w:eastAsia="Times New Roman" w:cs="Segoe UI"/>
          <w:szCs w:val="24"/>
          <w:lang w:eastAsia="nb-NO"/>
        </w:rPr>
        <w:t xml:space="preserve"> på Adamstuen omsorgssenter</w:t>
      </w:r>
      <w:r w:rsidR="00636F7E">
        <w:rPr>
          <w:rFonts w:eastAsia="Times New Roman" w:cs="Segoe UI"/>
          <w:szCs w:val="24"/>
          <w:lang w:eastAsia="nb-NO"/>
        </w:rPr>
        <w:t>. Her er det både dame/herre</w:t>
      </w:r>
      <w:r w:rsidR="00404B69">
        <w:rPr>
          <w:rFonts w:eastAsia="Times New Roman" w:cs="Segoe UI"/>
          <w:szCs w:val="24"/>
          <w:lang w:eastAsia="nb-NO"/>
        </w:rPr>
        <w:t xml:space="preserve"> garderober. </w:t>
      </w:r>
    </w:p>
    <w:p w:rsidRPr="0008229C" w:rsidR="00C24E36" w:rsidP="00BA15E3" w:rsidRDefault="00C24E36" w14:paraId="65000747" w14:textId="77777777">
      <w:pPr>
        <w:pStyle w:val="3NivOBF"/>
        <w:rPr>
          <w:rFonts w:eastAsia="Times New Roman"/>
          <w:lang w:eastAsia="nb-NO"/>
        </w:rPr>
      </w:pPr>
      <w:bookmarkStart w:name="_Toc621293082" w:id="225"/>
      <w:bookmarkStart w:name="_Toc143872076" w:id="226"/>
      <w:bookmarkStart w:name="_Toc229073154" w:id="227"/>
      <w:r w:rsidRPr="0008229C">
        <w:rPr>
          <w:rFonts w:eastAsia="Times New Roman"/>
          <w:lang w:eastAsia="nb-NO"/>
        </w:rPr>
        <w:t>Krav til bruk av lærlinger</w:t>
      </w:r>
      <w:bookmarkEnd w:id="225"/>
      <w:bookmarkEnd w:id="226"/>
      <w:bookmarkEnd w:id="227"/>
      <w:r w:rsidRPr="0008229C">
        <w:rPr>
          <w:rFonts w:eastAsia="Times New Roman"/>
          <w:lang w:eastAsia="nb-NO"/>
        </w:rPr>
        <w:t> </w:t>
      </w:r>
    </w:p>
    <w:p w:rsidRPr="0008229C" w:rsidR="00C24E36" w:rsidP="00C24E36" w:rsidRDefault="00C24E36" w14:paraId="4D240A34"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xml:space="preserve">Ved utførelsen av kontraktsarbeidet skal minst 10 % av arbeidede timer innenfor utførende fagområder med særlig behov for læreplasser utføres av lærlinger. Dette skal skje etter ordning i henhold til </w:t>
      </w:r>
      <w:proofErr w:type="spellStart"/>
      <w:r w:rsidRPr="0008229C">
        <w:rPr>
          <w:rFonts w:eastAsia="Times New Roman" w:cs="Segoe UI"/>
          <w:szCs w:val="24"/>
          <w:lang w:eastAsia="nb-NO"/>
        </w:rPr>
        <w:t>opplæringslova</w:t>
      </w:r>
      <w:proofErr w:type="spellEnd"/>
      <w:r w:rsidRPr="0008229C">
        <w:rPr>
          <w:rFonts w:eastAsia="Times New Roman" w:cs="Segoe UI"/>
          <w:szCs w:val="24"/>
          <w:lang w:eastAsia="nb-NO"/>
        </w:rPr>
        <w:t>, eller tilsvarende ordning. Dersom Byggherren ikke har presisert noe annet, kan Totalentreprenøren selv velge på hvilke av kontraktens utførende fagområder det skal benyttes lærlinger. </w:t>
      </w:r>
      <w:r w:rsidRPr="0008229C">
        <w:rPr>
          <w:rFonts w:eastAsia="Times New Roman" w:cs="Segoe UI"/>
          <w:i/>
          <w:iCs/>
          <w:szCs w:val="24"/>
          <w:lang w:eastAsia="nb-NO"/>
        </w:rPr>
        <w:t> </w:t>
      </w:r>
    </w:p>
    <w:p w:rsidRPr="0008229C" w:rsidR="00C24E36" w:rsidP="00C24E36" w:rsidRDefault="00C24E36" w14:paraId="7AA85DCE"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28239DC6"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xml:space="preserve">Det kan i konkrete tilfeller gjøres unntak fra </w:t>
      </w:r>
      <w:proofErr w:type="spellStart"/>
      <w:r w:rsidRPr="0008229C">
        <w:rPr>
          <w:rFonts w:eastAsia="Times New Roman" w:cs="Segoe UI"/>
          <w:szCs w:val="24"/>
          <w:lang w:eastAsia="nb-NO"/>
        </w:rPr>
        <w:t>lærlingkravet</w:t>
      </w:r>
      <w:proofErr w:type="spellEnd"/>
      <w:r w:rsidRPr="0008229C">
        <w:rPr>
          <w:rFonts w:eastAsia="Times New Roman" w:cs="Segoe UI"/>
          <w:szCs w:val="24"/>
          <w:lang w:eastAsia="nb-NO"/>
        </w:rPr>
        <w:t xml:space="preserve"> grunnet oppdragets særegenhet, for eksempel der oppdraget ikke egner seg for </w:t>
      </w:r>
      <w:proofErr w:type="spellStart"/>
      <w:r w:rsidRPr="0008229C">
        <w:rPr>
          <w:rFonts w:eastAsia="Times New Roman" w:cs="Segoe UI"/>
          <w:szCs w:val="24"/>
          <w:lang w:eastAsia="nb-NO"/>
        </w:rPr>
        <w:t>lærlingarbeid</w:t>
      </w:r>
      <w:proofErr w:type="spellEnd"/>
      <w:r w:rsidRPr="0008229C">
        <w:rPr>
          <w:rFonts w:eastAsia="Times New Roman" w:cs="Segoe UI"/>
          <w:szCs w:val="24"/>
          <w:lang w:eastAsia="nb-NO"/>
        </w:rPr>
        <w:t xml:space="preserve"> på grunn av sårbarhet hos tjenestemottakere, sikkerhetskrav eller andre særegne forhold. </w:t>
      </w:r>
      <w:r w:rsidRPr="0008229C">
        <w:rPr>
          <w:rFonts w:eastAsia="Times New Roman" w:cs="Segoe UI"/>
          <w:i/>
          <w:iCs/>
          <w:szCs w:val="24"/>
          <w:lang w:eastAsia="nb-NO"/>
        </w:rPr>
        <w:t> </w:t>
      </w:r>
    </w:p>
    <w:p w:rsidRPr="0008229C" w:rsidR="00C24E36" w:rsidP="00C24E36" w:rsidRDefault="00C24E36" w14:paraId="79688B2B"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3AAFF372"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 xml:space="preserve">Totalentreprenøren og/eller underentreprenører skal være godkjent som lærebedrift i henhold til </w:t>
      </w:r>
      <w:proofErr w:type="spellStart"/>
      <w:r w:rsidRPr="0008229C">
        <w:rPr>
          <w:rFonts w:eastAsia="Times New Roman" w:cs="Segoe UI"/>
          <w:szCs w:val="24"/>
          <w:lang w:eastAsia="nb-NO"/>
        </w:rPr>
        <w:t>opplæringslova</w:t>
      </w:r>
      <w:proofErr w:type="spellEnd"/>
      <w:r w:rsidRPr="0008229C">
        <w:rPr>
          <w:rFonts w:eastAsia="Times New Roman" w:cs="Segoe UI"/>
          <w:szCs w:val="24"/>
          <w:lang w:eastAsia="nb-NO"/>
        </w:rPr>
        <w:t>. Utenlandske leverandører skal være godkjent lærebedrift i Norge, eller godkjent etter lignende ordning i annet EU/EØS-land eller land der Totalentreprenøren har hovedsete.</w:t>
      </w:r>
      <w:r w:rsidRPr="0008229C">
        <w:rPr>
          <w:rFonts w:eastAsia="Times New Roman" w:cs="Segoe UI"/>
          <w:i/>
          <w:iCs/>
          <w:szCs w:val="24"/>
          <w:lang w:eastAsia="nb-NO"/>
        </w:rPr>
        <w:t> </w:t>
      </w:r>
    </w:p>
    <w:p w:rsidRPr="0008229C" w:rsidR="00C24E36" w:rsidP="00C24E36" w:rsidRDefault="00C24E36" w14:paraId="0B1B3BF4"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2ED7A375"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Totalentreprenøren skal laste opp dokumentasjon som viser at arbeideren er lærling i HMSREG. Totalentreprenøren skal på forespørsel legge frem all relevant dokumentasjon knyttet til godkjenningen, inkludert læreplan og inngåtte lærekontrakter.</w:t>
      </w:r>
      <w:r w:rsidRPr="0008229C">
        <w:rPr>
          <w:rFonts w:eastAsia="Times New Roman" w:cs="Segoe UI"/>
          <w:i/>
          <w:iCs/>
          <w:szCs w:val="24"/>
          <w:lang w:eastAsia="nb-NO"/>
        </w:rPr>
        <w:t> </w:t>
      </w:r>
    </w:p>
    <w:p w:rsidRPr="0008229C" w:rsidR="00C24E36" w:rsidP="00C24E36" w:rsidRDefault="00C24E36" w14:paraId="21A6929A"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0E52E249" w14:textId="5C8A6A7A">
      <w:pPr>
        <w:spacing w:after="0" w:line="240" w:lineRule="auto"/>
        <w:textAlignment w:val="baseline"/>
        <w:rPr>
          <w:rFonts w:eastAsia="Times New Roman" w:cs="Segoe UI"/>
          <w:i/>
          <w:lang w:eastAsia="nb-NO"/>
        </w:rPr>
      </w:pPr>
      <w:r w:rsidRPr="54F4C29D">
        <w:rPr>
          <w:rFonts w:eastAsia="Times New Roman" w:cs="Segoe UI"/>
          <w:lang w:eastAsia="nb-NO"/>
        </w:rPr>
        <w:t xml:space="preserve">Totalentreprenøren skal ved oppstart, og på anmodning under gjennomføringen av kontraktsarbeidet, levere en plan for hvordan kravene vil bli oppfylt. Ved kontraktavslutning skal det fremlegges oversikt over antall utførte </w:t>
      </w:r>
      <w:proofErr w:type="spellStart"/>
      <w:r w:rsidRPr="54F4C29D">
        <w:rPr>
          <w:rFonts w:eastAsia="Times New Roman" w:cs="Segoe UI"/>
          <w:lang w:eastAsia="nb-NO"/>
        </w:rPr>
        <w:t>lærlingtimer</w:t>
      </w:r>
      <w:proofErr w:type="spellEnd"/>
      <w:r w:rsidRPr="54F4C29D">
        <w:rPr>
          <w:rFonts w:eastAsia="Times New Roman" w:cs="Segoe UI"/>
          <w:lang w:eastAsia="nb-NO"/>
        </w:rPr>
        <w:t>. </w:t>
      </w:r>
      <w:r w:rsidRPr="54F4C29D" w:rsidR="00EA010E">
        <w:rPr>
          <w:rFonts w:eastAsia="Times New Roman" w:cs="Segoe UI"/>
          <w:lang w:eastAsia="nb-NO"/>
        </w:rPr>
        <w:t xml:space="preserve">Dersom ikke annet er avtalt, skal </w:t>
      </w:r>
      <w:r w:rsidRPr="54F4C29D" w:rsidR="005652AA">
        <w:rPr>
          <w:rFonts w:eastAsia="Times New Roman" w:cs="Segoe UI"/>
          <w:lang w:eastAsia="nb-NO"/>
        </w:rPr>
        <w:t>statis</w:t>
      </w:r>
      <w:r w:rsidRPr="54F4C29D" w:rsidR="00566981">
        <w:rPr>
          <w:rFonts w:eastAsia="Times New Roman" w:cs="Segoe UI"/>
          <w:lang w:eastAsia="nb-NO"/>
        </w:rPr>
        <w:t>tikk</w:t>
      </w:r>
      <w:r w:rsidRPr="54F4C29D" w:rsidR="00BD7422">
        <w:rPr>
          <w:rFonts w:eastAsia="Times New Roman" w:cs="Segoe UI"/>
          <w:lang w:eastAsia="nb-NO"/>
        </w:rPr>
        <w:t xml:space="preserve"> fra HMSREG </w:t>
      </w:r>
      <w:r w:rsidRPr="54F4C29D" w:rsidR="007E2AAC">
        <w:rPr>
          <w:rFonts w:eastAsia="Times New Roman" w:cs="Segoe UI"/>
          <w:lang w:eastAsia="nb-NO"/>
        </w:rPr>
        <w:t xml:space="preserve">legges til grunn for </w:t>
      </w:r>
      <w:r w:rsidRPr="54F4C29D" w:rsidR="00650216">
        <w:rPr>
          <w:rFonts w:eastAsia="Times New Roman" w:cs="Segoe UI"/>
          <w:lang w:eastAsia="nb-NO"/>
        </w:rPr>
        <w:t xml:space="preserve">hvordan kravene er </w:t>
      </w:r>
      <w:r w:rsidRPr="54F4C29D" w:rsidR="007E2AAC">
        <w:rPr>
          <w:rFonts w:eastAsia="Times New Roman" w:cs="Segoe UI"/>
          <w:lang w:eastAsia="nb-NO"/>
        </w:rPr>
        <w:t>oppfyl</w:t>
      </w:r>
      <w:r w:rsidRPr="54F4C29D" w:rsidR="005B4115">
        <w:rPr>
          <w:rFonts w:eastAsia="Times New Roman" w:cs="Segoe UI"/>
          <w:lang w:eastAsia="nb-NO"/>
        </w:rPr>
        <w:t>t</w:t>
      </w:r>
      <w:r w:rsidRPr="54F4C29D" w:rsidR="00EB47B4">
        <w:rPr>
          <w:rFonts w:eastAsia="Times New Roman" w:cs="Segoe UI"/>
          <w:lang w:eastAsia="nb-NO"/>
        </w:rPr>
        <w:t>.</w:t>
      </w:r>
      <w:r w:rsidRPr="54F4C29D" w:rsidR="00C36EE5">
        <w:rPr>
          <w:rFonts w:eastAsia="Times New Roman" w:cs="Segoe UI"/>
          <w:lang w:eastAsia="nb-NO"/>
        </w:rPr>
        <w:t xml:space="preserve"> </w:t>
      </w:r>
      <w:r w:rsidRPr="54F4C29D" w:rsidR="00E22093">
        <w:rPr>
          <w:rFonts w:eastAsia="Times New Roman" w:cs="Segoe UI"/>
          <w:lang w:eastAsia="nb-NO"/>
        </w:rPr>
        <w:t>B</w:t>
      </w:r>
      <w:r w:rsidRPr="54F4C29D" w:rsidR="00C36EE5">
        <w:rPr>
          <w:rFonts w:eastAsia="Times New Roman" w:cs="Segoe UI"/>
          <w:lang w:eastAsia="nb-NO"/>
        </w:rPr>
        <w:t>eregningsmodell 3</w:t>
      </w:r>
      <w:r w:rsidRPr="54F4C29D" w:rsidR="00E22093">
        <w:rPr>
          <w:rFonts w:eastAsia="Times New Roman" w:cs="Segoe UI"/>
          <w:lang w:eastAsia="nb-NO"/>
        </w:rPr>
        <w:t xml:space="preserve"> skal benyttes</w:t>
      </w:r>
      <w:r w:rsidRPr="54F4C29D" w:rsidR="00C36EE5">
        <w:rPr>
          <w:rFonts w:eastAsia="Times New Roman" w:cs="Segoe UI"/>
          <w:lang w:eastAsia="nb-NO"/>
        </w:rPr>
        <w:t>.</w:t>
      </w:r>
      <w:r w:rsidRPr="54F4C29D">
        <w:rPr>
          <w:rFonts w:eastAsia="Times New Roman" w:cs="Segoe UI"/>
          <w:lang w:eastAsia="nb-NO"/>
        </w:rPr>
        <w:t> </w:t>
      </w:r>
      <w:r w:rsidRPr="54F4C29D">
        <w:rPr>
          <w:rFonts w:eastAsia="Times New Roman" w:cs="Segoe UI"/>
          <w:i/>
          <w:iCs/>
          <w:lang w:eastAsia="nb-NO"/>
        </w:rPr>
        <w:t> </w:t>
      </w:r>
    </w:p>
    <w:p w:rsidRPr="0008229C" w:rsidR="00C24E36" w:rsidP="00C24E36" w:rsidRDefault="00C24E36" w14:paraId="1CBFB0CF" w14:textId="77777777">
      <w:pPr>
        <w:spacing w:after="0" w:line="240" w:lineRule="auto"/>
        <w:textAlignment w:val="baseline"/>
        <w:rPr>
          <w:rFonts w:eastAsia="Times New Roman" w:cs="Segoe UI"/>
          <w:i/>
          <w:lang w:eastAsia="nb-NO"/>
        </w:rPr>
      </w:pPr>
      <w:r w:rsidRPr="07611EC6">
        <w:rPr>
          <w:rFonts w:eastAsia="Times New Roman" w:cs="Segoe UI"/>
          <w:i/>
          <w:lang w:eastAsia="nb-NO"/>
        </w:rPr>
        <w:t> </w:t>
      </w:r>
    </w:p>
    <w:p w:rsidRPr="0008229C" w:rsidR="00C24E36" w:rsidP="00C24E36" w:rsidRDefault="00C24E36" w14:paraId="00EEC813" w14:textId="77777777">
      <w:pPr>
        <w:spacing w:after="0" w:line="240" w:lineRule="auto"/>
        <w:textAlignment w:val="baseline"/>
        <w:rPr>
          <w:rFonts w:eastAsia="Times New Roman" w:cs="Segoe UI"/>
          <w:i/>
          <w:lang w:eastAsia="nb-NO"/>
        </w:rPr>
      </w:pPr>
      <w:r w:rsidRPr="07611EC6">
        <w:rPr>
          <w:rFonts w:eastAsia="Times New Roman" w:cs="Segoe UI"/>
          <w:lang w:eastAsia="nb-NO"/>
        </w:rPr>
        <w:t>Dersom Totalentreprenøren kan dokumentere reelle forsøk på å inngå lærekontrakt, foreligger det ikke mislighold, selv om kravene i første ledd ikke er oppfylt. Der gjenstående kontraktsperiode er mer enn tre måneder, anses kravet kun oppfylt dersom Totalentreprenøren med jevne mellomrom gjør reelle forsøk på å inngå ny lærekontrakt.</w:t>
      </w:r>
      <w:r w:rsidRPr="07611EC6">
        <w:rPr>
          <w:rFonts w:eastAsia="Times New Roman" w:cs="Segoe UI"/>
          <w:i/>
          <w:lang w:eastAsia="nb-NO"/>
        </w:rPr>
        <w:t> </w:t>
      </w:r>
    </w:p>
    <w:p w:rsidRPr="0008229C" w:rsidR="00C24E36" w:rsidP="00C24E36" w:rsidRDefault="00C24E36" w14:paraId="637E3055"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Pr="0008229C" w:rsidR="00C24E36" w:rsidP="00C24E36" w:rsidRDefault="00C24E36" w14:paraId="7B1105E4" w14:textId="77777777">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brudd på bestemmelsen har Byggherren rett til å ilegge et forholdsmessig gebyr og/eller forholdsmessig avkorte vederlaget til Totalentreprenøren med et beløp på inntil 1 prosent av kontraktssummen. Ved vurderingen av hva som er forholdsmessig, skal det særlig legges vekt på bruddets alvorlighetsgrad, omfang, varighet og betydning for Byggherren.</w:t>
      </w:r>
      <w:r w:rsidRPr="0008229C">
        <w:rPr>
          <w:rFonts w:eastAsia="Times New Roman" w:cs="Segoe UI"/>
          <w:i/>
          <w:iCs/>
          <w:szCs w:val="24"/>
          <w:lang w:eastAsia="nb-NO"/>
        </w:rPr>
        <w:t> </w:t>
      </w:r>
    </w:p>
    <w:p w:rsidRPr="0008229C" w:rsidR="00C24E36" w:rsidP="00C24E36" w:rsidRDefault="00C24E36" w14:paraId="571BFF67" w14:textId="77777777">
      <w:pPr>
        <w:spacing w:after="0" w:line="240" w:lineRule="auto"/>
        <w:textAlignment w:val="baseline"/>
        <w:rPr>
          <w:rFonts w:eastAsia="Times New Roman" w:cs="Segoe UI"/>
          <w:i/>
          <w:iCs/>
          <w:szCs w:val="24"/>
          <w:lang w:eastAsia="nb-NO"/>
        </w:rPr>
      </w:pPr>
      <w:r w:rsidRPr="0008229C">
        <w:rPr>
          <w:rFonts w:eastAsia="Times New Roman" w:cs="Segoe UI"/>
          <w:i/>
          <w:iCs/>
          <w:szCs w:val="24"/>
          <w:lang w:eastAsia="nb-NO"/>
        </w:rPr>
        <w:t> </w:t>
      </w:r>
    </w:p>
    <w:p w:rsidR="00D84FBE" w:rsidP="00980CF8" w:rsidRDefault="00C24E36" w14:paraId="773998DC" w14:textId="438C85F8">
      <w:pPr>
        <w:spacing w:after="0" w:line="240" w:lineRule="auto"/>
        <w:textAlignment w:val="baseline"/>
        <w:rPr>
          <w:rFonts w:eastAsia="Times New Roman" w:cs="Segoe UI"/>
          <w:i/>
          <w:iCs/>
          <w:szCs w:val="24"/>
          <w:lang w:eastAsia="nb-NO"/>
        </w:rPr>
      </w:pPr>
      <w:r w:rsidRPr="0008229C">
        <w:rPr>
          <w:rFonts w:eastAsia="Times New Roman" w:cs="Segoe UI"/>
          <w:szCs w:val="24"/>
          <w:lang w:eastAsia="nb-NO"/>
        </w:rPr>
        <w:t>Ved vesentlig mislighold av ovennevnte plikter, eller dersom det er klart at slikt mislighold vil inntreffe, kan Byggherren heve kontrakten. Dersom Byggherren hever kontrakten med Totalentreprenøren, kan Byggherren kreve å få t</w:t>
      </w:r>
      <w:r w:rsidR="0009718F">
        <w:rPr>
          <w:rFonts w:eastAsia="Times New Roman" w:cs="Segoe UI"/>
          <w:szCs w:val="24"/>
          <w:lang w:eastAsia="nb-NO"/>
        </w:rPr>
        <w:t>re inn i</w:t>
      </w:r>
      <w:r w:rsidRPr="0008229C">
        <w:rPr>
          <w:rFonts w:eastAsia="Times New Roman" w:cs="Segoe UI"/>
          <w:szCs w:val="24"/>
          <w:lang w:eastAsia="nb-NO"/>
        </w:rPr>
        <w:t xml:space="preserve"> Totalentreprenørens kontrakter med underentreprenører.</w:t>
      </w:r>
      <w:r w:rsidRPr="0008229C">
        <w:rPr>
          <w:rFonts w:eastAsia="Times New Roman" w:cs="Segoe UI"/>
          <w:i/>
          <w:iCs/>
          <w:szCs w:val="24"/>
          <w:lang w:eastAsia="nb-NO"/>
        </w:rPr>
        <w:t> </w:t>
      </w:r>
    </w:p>
    <w:p w:rsidRPr="00A30CAB" w:rsidR="00E673F3" w:rsidP="00E673F3" w:rsidRDefault="00E673F3" w14:paraId="02E53A2F" w14:textId="77777777">
      <w:pPr>
        <w:pStyle w:val="3NivOBF"/>
      </w:pPr>
      <w:bookmarkStart w:name="_Toc484595780" w:id="228"/>
      <w:bookmarkStart w:name="_Toc146543554" w:id="229"/>
      <w:bookmarkStart w:name="_Toc229073155" w:id="230"/>
      <w:r>
        <w:t>Mislighold av kontraktsforpliktelser – konsekvenser for senere konkurranser</w:t>
      </w:r>
      <w:bookmarkEnd w:id="228"/>
      <w:bookmarkEnd w:id="229"/>
      <w:bookmarkEnd w:id="230"/>
    </w:p>
    <w:p w:rsidR="00E673F3" w:rsidP="00E673F3" w:rsidRDefault="00E673F3" w14:paraId="2EF5CADB" w14:textId="77777777">
      <w:pPr>
        <w:spacing w:after="0" w:line="240" w:lineRule="auto"/>
        <w:textAlignment w:val="baseline"/>
        <w:rPr>
          <w:rFonts w:eastAsia="Times New Roman" w:cs="Segoe UI"/>
          <w:szCs w:val="24"/>
          <w:lang w:eastAsia="nb-NO"/>
        </w:rPr>
      </w:pPr>
      <w:r w:rsidRPr="00E673F3">
        <w:rPr>
          <w:rFonts w:eastAsia="Times New Roman" w:cs="Segoe UI"/>
          <w:szCs w:val="24"/>
          <w:lang w:eastAsia="nb-NO"/>
        </w:rPr>
        <w:t>Brudd på Totalentreprenørens plikter i denne kontrakten vil bli nedtegnet og kan få betydning i senere konkurranser, i overensstemmelse med regelverket for offentlige anskaffelser.</w:t>
      </w:r>
    </w:p>
    <w:p w:rsidRPr="00E673F3" w:rsidR="00E673F3" w:rsidP="00E673F3" w:rsidRDefault="00E673F3" w14:paraId="66266329" w14:textId="77777777">
      <w:pPr>
        <w:spacing w:after="0" w:line="240" w:lineRule="auto"/>
        <w:textAlignment w:val="baseline"/>
        <w:rPr>
          <w:rFonts w:eastAsia="Times New Roman" w:cs="Segoe UI"/>
          <w:szCs w:val="24"/>
          <w:lang w:eastAsia="nb-NO"/>
        </w:rPr>
      </w:pPr>
    </w:p>
    <w:p w:rsidRPr="00E673F3" w:rsidR="00E673F3" w:rsidP="00E673F3" w:rsidRDefault="00E673F3" w14:paraId="26740CBA" w14:textId="77777777">
      <w:pPr>
        <w:spacing w:after="0" w:line="240" w:lineRule="auto"/>
        <w:textAlignment w:val="baseline"/>
        <w:rPr>
          <w:rFonts w:eastAsia="Times New Roman" w:cs="Segoe UI"/>
          <w:szCs w:val="24"/>
          <w:lang w:eastAsia="nb-NO"/>
        </w:rPr>
      </w:pPr>
      <w:r w:rsidRPr="00E673F3">
        <w:rPr>
          <w:rFonts w:eastAsia="Times New Roman" w:cs="Segoe UI"/>
          <w:szCs w:val="24"/>
          <w:lang w:eastAsia="nb-NO"/>
        </w:rPr>
        <w:t>Alle avtaler Totalentreprenøren inngår for utføring av arbeid under denne kontrakten skal inneholde tilsvarende bestemmelser.</w:t>
      </w:r>
    </w:p>
    <w:p w:rsidRPr="00980CF8" w:rsidR="00D84FBE" w:rsidP="00980CF8" w:rsidRDefault="00D84FBE" w14:paraId="53649711" w14:textId="77777777">
      <w:pPr>
        <w:spacing w:after="0" w:line="240" w:lineRule="auto"/>
        <w:textAlignment w:val="baseline"/>
        <w:rPr>
          <w:rFonts w:eastAsia="Times New Roman" w:cs="Segoe UI"/>
          <w:i/>
          <w:iCs/>
          <w:szCs w:val="24"/>
          <w:lang w:eastAsia="nb-NO"/>
        </w:rPr>
      </w:pPr>
    </w:p>
    <w:p w:rsidR="00714903" w:rsidP="00D810C8" w:rsidRDefault="00D14D61" w14:paraId="7E6C7C04" w14:textId="1F3A803B">
      <w:pPr>
        <w:pStyle w:val="2NivOBF"/>
        <w:ind w:left="709"/>
      </w:pPr>
      <w:bookmarkStart w:name="_Toc229073156" w:id="231"/>
      <w:r>
        <w:t xml:space="preserve">Krav til </w:t>
      </w:r>
      <w:r w:rsidR="00D810C8">
        <w:t>aktsomhetsvurderinger for ansvarlig næringsliv</w:t>
      </w:r>
      <w:bookmarkEnd w:id="231"/>
    </w:p>
    <w:p w:rsidRPr="000B2C10" w:rsidR="00486A32" w:rsidP="00486A32" w:rsidRDefault="00486A32" w14:paraId="0A889876" w14:textId="77777777">
      <w:pPr>
        <w:spacing w:after="0" w:line="240" w:lineRule="auto"/>
        <w:rPr>
          <w:rFonts w:eastAsia="Times New Roman" w:cs="Times New Roman"/>
          <w:iCs/>
          <w:szCs w:val="24"/>
          <w:lang w:eastAsia="nb-NO"/>
        </w:rPr>
      </w:pPr>
    </w:p>
    <w:p w:rsidRPr="000B2C10" w:rsidR="00486A32" w:rsidP="00077871" w:rsidRDefault="00486A32" w14:paraId="354DA116" w14:textId="77777777">
      <w:pPr>
        <w:pStyle w:val="3NivOBF"/>
        <w:rPr>
          <w:rFonts w:eastAsia="Times New Roman"/>
          <w:lang w:eastAsia="nb-NO"/>
        </w:rPr>
      </w:pPr>
      <w:r w:rsidRPr="000B2C10">
        <w:rPr>
          <w:rFonts w:eastAsia="Times New Roman"/>
          <w:lang w:eastAsia="nb-NO"/>
        </w:rPr>
        <w:t xml:space="preserve"> </w:t>
      </w:r>
      <w:bookmarkStart w:name="_Toc1625028661" w:id="232"/>
      <w:bookmarkStart w:name="_Toc143872081" w:id="233"/>
      <w:bookmarkStart w:name="_Toc229073157" w:id="234"/>
      <w:r w:rsidRPr="000B2C10">
        <w:rPr>
          <w:rFonts w:eastAsia="Times New Roman"/>
          <w:lang w:eastAsia="nb-NO"/>
        </w:rPr>
        <w:t>Plikt til å utføre forenklet aktsomhetsvurdering</w:t>
      </w:r>
      <w:bookmarkEnd w:id="232"/>
      <w:bookmarkEnd w:id="233"/>
      <w:bookmarkEnd w:id="234"/>
      <w:r w:rsidRPr="000B2C10">
        <w:rPr>
          <w:rFonts w:eastAsia="Times New Roman"/>
          <w:lang w:eastAsia="nb-NO"/>
        </w:rPr>
        <w:t>  </w:t>
      </w:r>
    </w:p>
    <w:p w:rsidRPr="000B2C10" w:rsidR="00486A32" w:rsidP="00486A32" w:rsidRDefault="00486A32" w14:paraId="7E29A7FF" w14:textId="77777777">
      <w:pPr>
        <w:spacing w:after="0" w:line="240" w:lineRule="auto"/>
        <w:rPr>
          <w:rFonts w:eastAsia="Times New Roman" w:cs="Times New Roman"/>
          <w:i/>
          <w:iCs/>
          <w:szCs w:val="24"/>
          <w:lang w:eastAsia="nb-NO"/>
        </w:rPr>
      </w:pPr>
      <w:r w:rsidRPr="000B2C10">
        <w:rPr>
          <w:rFonts w:eastAsia="Times New Roman" w:cs="Times New Roman"/>
          <w:iCs/>
          <w:szCs w:val="24"/>
          <w:lang w:eastAsia="nb-NO"/>
        </w:rPr>
        <w:t xml:space="preserve">Totalentreprenøren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w:t>
      </w:r>
      <w:r w:rsidRPr="000B2C10">
        <w:rPr>
          <w:rFonts w:eastAsia="Times New Roman" w:cs="Times New Roman"/>
          <w:iCs/>
          <w:szCs w:val="24"/>
          <w:lang w:eastAsia="nb-NO"/>
        </w:rPr>
        <w:t>tjenester (blant annet transport), og/eller andre innsatsfaktorer som bidrar til å oppfylle denne kontrakten.</w:t>
      </w:r>
      <w:r w:rsidRPr="000B2C10">
        <w:rPr>
          <w:rFonts w:eastAsia="Times New Roman" w:cs="Times New Roman"/>
          <w:i/>
          <w:iCs/>
          <w:szCs w:val="24"/>
          <w:lang w:eastAsia="nb-NO"/>
        </w:rPr>
        <w:t> </w:t>
      </w:r>
    </w:p>
    <w:p w:rsidRPr="000B2C10" w:rsidR="00486A32" w:rsidP="00486A32" w:rsidRDefault="00486A32" w14:paraId="1F1EEE21" w14:textId="77777777">
      <w:pPr>
        <w:spacing w:after="0" w:line="240" w:lineRule="auto"/>
        <w:rPr>
          <w:rFonts w:eastAsia="Times New Roman" w:cs="Times New Roman"/>
          <w:i/>
          <w:iCs/>
          <w:szCs w:val="24"/>
          <w:lang w:eastAsia="nb-NO"/>
        </w:rPr>
      </w:pPr>
      <w:r w:rsidRPr="000B2C10">
        <w:rPr>
          <w:rFonts w:eastAsia="Times New Roman" w:cs="Times New Roman"/>
          <w:i/>
          <w:iCs/>
          <w:szCs w:val="24"/>
          <w:lang w:eastAsia="nb-NO"/>
        </w:rPr>
        <w:t> </w:t>
      </w:r>
    </w:p>
    <w:p w:rsidRPr="000B2C10" w:rsidR="00486A32" w:rsidP="00486A32" w:rsidRDefault="00486A32" w14:paraId="00A231A6" w14:textId="734F8A25">
      <w:pPr>
        <w:spacing w:after="0" w:line="240" w:lineRule="auto"/>
        <w:rPr>
          <w:rFonts w:eastAsia="Times New Roman" w:cs="Times New Roman"/>
          <w:i/>
          <w:iCs/>
          <w:szCs w:val="24"/>
          <w:lang w:eastAsia="nb-NO"/>
        </w:rPr>
      </w:pPr>
      <w:r w:rsidRPr="000B2C10">
        <w:rPr>
          <w:rFonts w:eastAsia="Times New Roman" w:cs="Times New Roman"/>
          <w:b/>
          <w:bCs/>
          <w:iCs/>
          <w:szCs w:val="24"/>
          <w:lang w:eastAsia="nb-NO"/>
        </w:rPr>
        <w:t>Totalentreprenøren skal</w:t>
      </w:r>
      <w:r w:rsidRPr="000B2C10">
        <w:rPr>
          <w:rFonts w:ascii="Times New Roman" w:hAnsi="Times New Roman" w:eastAsia="Times New Roman" w:cs="Times New Roman"/>
          <w:b/>
          <w:bCs/>
          <w:iCs/>
          <w:szCs w:val="24"/>
          <w:lang w:eastAsia="nb-NO"/>
        </w:rPr>
        <w:t> </w:t>
      </w:r>
      <w:r w:rsidRPr="000B2C10">
        <w:rPr>
          <w:rFonts w:eastAsia="Times New Roman" w:cs="Times New Roman"/>
          <w:b/>
          <w:bCs/>
          <w:iCs/>
          <w:szCs w:val="24"/>
          <w:lang w:eastAsia="nb-NO"/>
        </w:rPr>
        <w:t xml:space="preserve">senest fra </w:t>
      </w:r>
      <w:r w:rsidRPr="001E7BBF">
        <w:rPr>
          <w:rFonts w:eastAsia="Times New Roman" w:cs="Times New Roman"/>
          <w:b/>
          <w:bCs/>
          <w:iCs/>
          <w:szCs w:val="24"/>
          <w:lang w:eastAsia="nb-NO"/>
        </w:rPr>
        <w:t>3 måneder etter kontraktsignering</w:t>
      </w:r>
      <w:r w:rsidRPr="000B2C10">
        <w:rPr>
          <w:rFonts w:eastAsia="Times New Roman" w:cs="Times New Roman"/>
          <w:i/>
          <w:iCs/>
          <w:szCs w:val="24"/>
          <w:lang w:eastAsia="nb-NO"/>
        </w:rPr>
        <w:t> </w:t>
      </w:r>
    </w:p>
    <w:p w:rsidRPr="000B2C10" w:rsidR="00486A32" w:rsidP="007048F0" w:rsidRDefault="00486A32" w14:paraId="69574F9F" w14:textId="77777777">
      <w:pPr>
        <w:spacing w:line="240" w:lineRule="auto"/>
        <w:rPr>
          <w:rFonts w:eastAsia="Times New Roman" w:cs="Times New Roman"/>
          <w:i/>
          <w:iCs/>
          <w:szCs w:val="24"/>
          <w:lang w:eastAsia="nb-NO"/>
        </w:rPr>
      </w:pPr>
      <w:r w:rsidRPr="000B2C10">
        <w:rPr>
          <w:rFonts w:eastAsia="Times New Roman" w:cs="Times New Roman"/>
          <w:iCs/>
          <w:szCs w:val="24"/>
          <w:lang w:eastAsia="nb-NO"/>
        </w:rPr>
        <w:t>Totalentreprenøren skal organisere sitt arbeid for ansvarlig næringsliv i</w:t>
      </w:r>
      <w:r w:rsidRPr="000B2C10">
        <w:rPr>
          <w:rFonts w:ascii="Times New Roman" w:hAnsi="Times New Roman" w:eastAsia="Times New Roman" w:cs="Times New Roman"/>
          <w:iCs/>
          <w:szCs w:val="24"/>
          <w:lang w:eastAsia="nb-NO"/>
        </w:rPr>
        <w:t> </w:t>
      </w:r>
      <w:r w:rsidRPr="000B2C10">
        <w:rPr>
          <w:rFonts w:eastAsia="Times New Roman" w:cs="Times New Roman"/>
          <w:iCs/>
          <w:szCs w:val="24"/>
          <w:lang w:eastAsia="nb-NO"/>
        </w:rPr>
        <w:t>tr</w:t>
      </w:r>
      <w:r w:rsidRPr="000B2C10">
        <w:rPr>
          <w:rFonts w:eastAsia="Times New Roman" w:cs="Oslo Sans Office"/>
          <w:iCs/>
          <w:szCs w:val="24"/>
          <w:lang w:eastAsia="nb-NO"/>
        </w:rPr>
        <w:t>å</w:t>
      </w:r>
      <w:r w:rsidRPr="000B2C10">
        <w:rPr>
          <w:rFonts w:eastAsia="Times New Roman" w:cs="Times New Roman"/>
          <w:iCs/>
          <w:szCs w:val="24"/>
          <w:lang w:eastAsia="nb-NO"/>
        </w:rPr>
        <w:t>d med metoden for aktsomhetsvurderinger</w:t>
      </w:r>
      <w:r w:rsidRPr="000B2C10">
        <w:rPr>
          <w:rFonts w:ascii="Times New Roman" w:hAnsi="Times New Roman" w:eastAsia="Times New Roman" w:cs="Times New Roman"/>
          <w:iCs/>
          <w:szCs w:val="24"/>
          <w:lang w:eastAsia="nb-NO"/>
        </w:rPr>
        <w:t> </w:t>
      </w:r>
      <w:r w:rsidRPr="000B2C10">
        <w:rPr>
          <w:rFonts w:eastAsia="Times New Roman" w:cs="Times New Roman"/>
          <w:iCs/>
          <w:szCs w:val="24"/>
          <w:lang w:eastAsia="nb-NO"/>
        </w:rPr>
        <w:t>som beskrevet i</w:t>
      </w:r>
      <w:r w:rsidRPr="000B2C10">
        <w:rPr>
          <w:rFonts w:ascii="Times New Roman" w:hAnsi="Times New Roman" w:eastAsia="Times New Roman" w:cs="Times New Roman"/>
          <w:iCs/>
          <w:szCs w:val="24"/>
          <w:lang w:eastAsia="nb-NO"/>
        </w:rPr>
        <w:t> </w:t>
      </w:r>
      <w:r w:rsidRPr="000B2C10">
        <w:rPr>
          <w:rFonts w:eastAsia="Times New Roman" w:cs="Times New Roman"/>
          <w:iCs/>
          <w:szCs w:val="24"/>
          <w:lang w:eastAsia="nb-NO"/>
        </w:rPr>
        <w:t>internasjonalt anerkjente rammeverk som FNs veiledende prinsipper for næringsliv og menneskerettigheter</w:t>
      </w:r>
      <w:r w:rsidRPr="000B2C10">
        <w:rPr>
          <w:rFonts w:ascii="Times New Roman" w:hAnsi="Times New Roman" w:eastAsia="Times New Roman" w:cs="Times New Roman"/>
          <w:iCs/>
          <w:szCs w:val="24"/>
          <w:lang w:eastAsia="nb-NO"/>
        </w:rPr>
        <w:t> </w:t>
      </w:r>
      <w:r w:rsidRPr="000B2C10">
        <w:rPr>
          <w:rFonts w:eastAsia="Times New Roman" w:cs="Times New Roman"/>
          <w:iCs/>
          <w:szCs w:val="24"/>
          <w:lang w:eastAsia="nb-NO"/>
        </w:rPr>
        <w:t>(UNGP)</w:t>
      </w:r>
      <w:r w:rsidRPr="000B2C10">
        <w:rPr>
          <w:rFonts w:ascii="Times New Roman" w:hAnsi="Times New Roman" w:eastAsia="Times New Roman" w:cs="Times New Roman"/>
          <w:iCs/>
          <w:szCs w:val="24"/>
          <w:lang w:eastAsia="nb-NO"/>
        </w:rPr>
        <w:t> </w:t>
      </w:r>
      <w:r w:rsidRPr="000B2C10">
        <w:rPr>
          <w:rFonts w:eastAsia="Times New Roman" w:cs="Times New Roman"/>
          <w:iCs/>
          <w:szCs w:val="24"/>
          <w:lang w:eastAsia="nb-NO"/>
        </w:rPr>
        <w:t>og OECDs</w:t>
      </w:r>
      <w:r w:rsidRPr="000B2C10">
        <w:rPr>
          <w:rFonts w:ascii="Times New Roman" w:hAnsi="Times New Roman" w:eastAsia="Times New Roman" w:cs="Times New Roman"/>
          <w:iCs/>
          <w:szCs w:val="24"/>
          <w:lang w:eastAsia="nb-NO"/>
        </w:rPr>
        <w:t> </w:t>
      </w:r>
      <w:r w:rsidRPr="000B2C10">
        <w:rPr>
          <w:rFonts w:eastAsia="Times New Roman" w:cs="Times New Roman"/>
          <w:iCs/>
          <w:szCs w:val="24"/>
          <w:lang w:eastAsia="nb-NO"/>
        </w:rPr>
        <w:t>retningslinjer for flernasjonale selskaper.</w:t>
      </w:r>
      <w:r w:rsidRPr="000B2C10">
        <w:rPr>
          <w:rFonts w:eastAsia="Times New Roman" w:cs="Oslo Sans Office"/>
          <w:iCs/>
          <w:szCs w:val="24"/>
          <w:lang w:eastAsia="nb-NO"/>
        </w:rPr>
        <w:t> </w:t>
      </w:r>
      <w:r w:rsidRPr="000B2C10">
        <w:rPr>
          <w:rFonts w:eastAsia="Times New Roman" w:cs="Times New Roman"/>
          <w:iCs/>
          <w:szCs w:val="24"/>
          <w:lang w:eastAsia="nb-NO"/>
        </w:rPr>
        <w:t xml:space="preserve"> Med dette menes:</w:t>
      </w:r>
      <w:r w:rsidRPr="000B2C10">
        <w:rPr>
          <w:rFonts w:eastAsia="Times New Roman" w:cs="Times New Roman"/>
          <w:i/>
          <w:iCs/>
          <w:szCs w:val="24"/>
          <w:lang w:eastAsia="nb-NO"/>
        </w:rPr>
        <w:t> </w:t>
      </w:r>
    </w:p>
    <w:p w:rsidRPr="000B2C10" w:rsidR="00486A32" w:rsidP="00526A96" w:rsidRDefault="00486A32" w14:paraId="559667F2" w14:textId="77777777">
      <w:pPr>
        <w:numPr>
          <w:ilvl w:val="0"/>
          <w:numId w:val="50"/>
        </w:numPr>
        <w:spacing w:after="0" w:line="240" w:lineRule="auto"/>
        <w:ind w:left="714" w:hanging="357"/>
        <w:contextualSpacing/>
        <w:rPr>
          <w:rFonts w:cs="Times New Roman"/>
          <w:iCs/>
          <w:szCs w:val="20"/>
        </w:rPr>
      </w:pPr>
      <w:r w:rsidRPr="000B2C10">
        <w:rPr>
          <w:rFonts w:cs="Times New Roman"/>
          <w:iCs/>
          <w:szCs w:val="20"/>
        </w:rPr>
        <w:t>Forankre metoden for aktsomhetsvurderinger i retningslinjer og styringssystemer. Totalentreprenøren skal som minimum ha: </w:t>
      </w:r>
    </w:p>
    <w:p w:rsidRPr="000B2C10" w:rsidR="00486A32" w:rsidP="00526A96" w:rsidRDefault="00486A32" w14:paraId="061E8469" w14:textId="77777777">
      <w:pPr>
        <w:numPr>
          <w:ilvl w:val="0"/>
          <w:numId w:val="22"/>
        </w:numPr>
        <w:spacing w:after="0" w:line="240" w:lineRule="auto"/>
        <w:rPr>
          <w:rFonts w:eastAsia="Times New Roman" w:cs="Times New Roman"/>
          <w:i/>
          <w:iCs/>
          <w:szCs w:val="24"/>
          <w:lang w:eastAsia="nb-NO"/>
        </w:rPr>
      </w:pPr>
      <w:r w:rsidRPr="000B2C10">
        <w:rPr>
          <w:rFonts w:eastAsia="Times New Roman" w:cs="Times New Roman"/>
          <w:iCs/>
          <w:szCs w:val="24"/>
          <w:lang w:eastAsia="nb-NO"/>
        </w:rPr>
        <w:t>Formelle policy/retningslinjer for ansvarlig næringsliv. Retningslinjene skal ivareta Byggherrens kontraktsvilkår og gjelde for egen virksomhet og i leverandørkjeden</w:t>
      </w:r>
      <w:r w:rsidRPr="000B2C10">
        <w:rPr>
          <w:rFonts w:eastAsia="Times New Roman" w:cs="Times New Roman"/>
          <w:i/>
          <w:iCs/>
          <w:szCs w:val="24"/>
          <w:lang w:eastAsia="nb-NO"/>
        </w:rPr>
        <w:t> </w:t>
      </w:r>
    </w:p>
    <w:p w:rsidRPr="000B2C10" w:rsidR="00486A32" w:rsidP="00526A96" w:rsidRDefault="00486A32" w14:paraId="5BCA6D49" w14:textId="77777777">
      <w:pPr>
        <w:numPr>
          <w:ilvl w:val="0"/>
          <w:numId w:val="22"/>
        </w:numPr>
        <w:spacing w:after="0" w:line="240" w:lineRule="auto"/>
        <w:rPr>
          <w:rFonts w:eastAsia="Times New Roman" w:cs="Times New Roman"/>
          <w:i/>
          <w:iCs/>
          <w:szCs w:val="24"/>
          <w:lang w:eastAsia="nb-NO"/>
        </w:rPr>
      </w:pPr>
      <w:r w:rsidRPr="000B2C10">
        <w:rPr>
          <w:rFonts w:eastAsia="Times New Roman" w:cs="Times New Roman"/>
          <w:iCs/>
          <w:szCs w:val="24"/>
          <w:lang w:eastAsia="nb-NO"/>
        </w:rPr>
        <w:t xml:space="preserve">Skriftlige rutiner for å gjøre formelle policy/retningslinjer for ansvarlig næringsliv for leverandørkjeden (Suppliers Code </w:t>
      </w:r>
      <w:proofErr w:type="spellStart"/>
      <w:r w:rsidRPr="000B2C10">
        <w:rPr>
          <w:rFonts w:eastAsia="Times New Roman" w:cs="Times New Roman"/>
          <w:iCs/>
          <w:szCs w:val="24"/>
          <w:lang w:eastAsia="nb-NO"/>
        </w:rPr>
        <w:t>of</w:t>
      </w:r>
      <w:proofErr w:type="spellEnd"/>
      <w:r w:rsidRPr="000B2C10">
        <w:rPr>
          <w:rFonts w:eastAsia="Times New Roman" w:cs="Times New Roman"/>
          <w:iCs/>
          <w:szCs w:val="24"/>
          <w:lang w:eastAsia="nb-NO"/>
        </w:rPr>
        <w:t xml:space="preserve"> </w:t>
      </w:r>
      <w:proofErr w:type="spellStart"/>
      <w:r w:rsidRPr="000B2C10">
        <w:rPr>
          <w:rFonts w:eastAsia="Times New Roman" w:cs="Times New Roman"/>
          <w:iCs/>
          <w:szCs w:val="24"/>
          <w:lang w:eastAsia="nb-NO"/>
        </w:rPr>
        <w:t>Conduct</w:t>
      </w:r>
      <w:proofErr w:type="spellEnd"/>
      <w:r w:rsidRPr="000B2C10">
        <w:rPr>
          <w:rFonts w:eastAsia="Times New Roman" w:cs="Times New Roman"/>
          <w:iCs/>
          <w:szCs w:val="24"/>
          <w:lang w:eastAsia="nb-NO"/>
        </w:rPr>
        <w:t>) kjent for leverandører/ underleverandører og forretningsforbindelser som medvirker til utførelsen av denne kontrakt [Dette skal kun leveres hvis det benyttes underleverandører]</w:t>
      </w:r>
      <w:r w:rsidRPr="000B2C10">
        <w:rPr>
          <w:rFonts w:eastAsia="Times New Roman" w:cs="Times New Roman"/>
          <w:i/>
          <w:iCs/>
          <w:szCs w:val="24"/>
          <w:lang w:eastAsia="nb-NO"/>
        </w:rPr>
        <w:t> </w:t>
      </w:r>
    </w:p>
    <w:p w:rsidRPr="000B2C10" w:rsidR="00486A32" w:rsidP="00526A96" w:rsidRDefault="00486A32" w14:paraId="7FCF6BBF" w14:textId="77777777">
      <w:pPr>
        <w:numPr>
          <w:ilvl w:val="0"/>
          <w:numId w:val="22"/>
        </w:numPr>
        <w:spacing w:after="0" w:line="240" w:lineRule="auto"/>
        <w:rPr>
          <w:rFonts w:eastAsia="Times New Roman" w:cs="Times New Roman"/>
          <w:i/>
          <w:iCs/>
          <w:szCs w:val="24"/>
          <w:lang w:eastAsia="nb-NO"/>
        </w:rPr>
      </w:pPr>
      <w:r w:rsidRPr="000B2C10">
        <w:rPr>
          <w:rFonts w:eastAsia="Times New Roman" w:cs="Times New Roman"/>
          <w:iCs/>
          <w:szCs w:val="24"/>
          <w:lang w:eastAsia="nb-NO"/>
        </w:rPr>
        <w:t>Planer og rutiner for å gjennomføre aktsomhetsvurderinger for ansvarlig næringsliv</w:t>
      </w:r>
    </w:p>
    <w:p w:rsidRPr="000B2C10" w:rsidR="00486A32" w:rsidP="00526A96" w:rsidRDefault="00486A32" w14:paraId="5365839C" w14:textId="77777777">
      <w:pPr>
        <w:numPr>
          <w:ilvl w:val="0"/>
          <w:numId w:val="50"/>
        </w:numPr>
        <w:spacing w:after="0" w:line="240" w:lineRule="auto"/>
        <w:ind w:left="714" w:hanging="357"/>
        <w:contextualSpacing/>
        <w:rPr>
          <w:rFonts w:cs="Times New Roman"/>
          <w:iCs/>
          <w:szCs w:val="20"/>
        </w:rPr>
      </w:pPr>
      <w:r w:rsidRPr="000B2C10">
        <w:rPr>
          <w:rFonts w:cs="Times New Roman"/>
          <w:iCs/>
          <w:szCs w:val="20"/>
        </w:rPr>
        <w:t>Kartlegge og vurdere faktiske og potensielle negative konsekvenser for samfunn, mennesker og miljø som Totalentreprenøren enten har forårsaket eller bidratt til, eller som er direkte knyttet til Totalentreprenørens forretningsvirksomhet, produkter eller tjenester tilbudt Byggherren, gjennom leverandørkjeder eller forretningspartnere  </w:t>
      </w:r>
    </w:p>
    <w:p w:rsidRPr="000B2C10" w:rsidR="00486A32" w:rsidP="00486A32" w:rsidRDefault="00486A32" w14:paraId="7876D002" w14:textId="77777777">
      <w:pPr>
        <w:spacing w:after="0" w:line="240" w:lineRule="auto"/>
        <w:rPr>
          <w:rFonts w:eastAsia="Times New Roman" w:cs="Times New Roman"/>
          <w:i/>
          <w:iCs/>
          <w:szCs w:val="24"/>
          <w:lang w:eastAsia="nb-NO"/>
        </w:rPr>
      </w:pPr>
      <w:r w:rsidRPr="000B2C10">
        <w:rPr>
          <w:rFonts w:eastAsia="Times New Roman" w:cs="Times New Roman"/>
          <w:i/>
          <w:iCs/>
          <w:szCs w:val="24"/>
          <w:lang w:eastAsia="nb-NO"/>
        </w:rPr>
        <w:t> </w:t>
      </w:r>
    </w:p>
    <w:p w:rsidRPr="000B2C10" w:rsidR="00486A32" w:rsidP="00486A32" w:rsidRDefault="00486A32" w14:paraId="0116E2DA" w14:textId="77777777">
      <w:pPr>
        <w:spacing w:after="0" w:line="240" w:lineRule="auto"/>
        <w:rPr>
          <w:rFonts w:eastAsia="Times New Roman" w:cs="Times New Roman"/>
          <w:i/>
          <w:iCs/>
          <w:szCs w:val="24"/>
          <w:lang w:eastAsia="nb-NO"/>
        </w:rPr>
      </w:pPr>
      <w:r w:rsidRPr="000B2C10">
        <w:rPr>
          <w:rFonts w:eastAsia="Times New Roman" w:cs="Times New Roman"/>
          <w:iCs/>
          <w:szCs w:val="24"/>
          <w:lang w:eastAsia="nb-NO"/>
        </w:rPr>
        <w:t>Hva som menes med ansvarlig næringsliv, følger blant annet av: </w:t>
      </w:r>
      <w:r w:rsidRPr="000B2C10">
        <w:rPr>
          <w:rFonts w:eastAsia="Times New Roman" w:cs="Times New Roman"/>
          <w:i/>
          <w:iCs/>
          <w:szCs w:val="24"/>
          <w:lang w:eastAsia="nb-NO"/>
        </w:rPr>
        <w:t>  </w:t>
      </w:r>
    </w:p>
    <w:p w:rsidRPr="000B2C10" w:rsidR="00486A32" w:rsidP="00526A96" w:rsidRDefault="00486A32" w14:paraId="66097E10" w14:textId="77777777">
      <w:pPr>
        <w:numPr>
          <w:ilvl w:val="0"/>
          <w:numId w:val="35"/>
        </w:numPr>
        <w:spacing w:after="0" w:line="240" w:lineRule="auto"/>
        <w:rPr>
          <w:rFonts w:eastAsia="Times New Roman" w:cs="Times New Roman"/>
          <w:i/>
          <w:iCs/>
          <w:szCs w:val="24"/>
          <w:lang w:eastAsia="nb-NO"/>
        </w:rPr>
      </w:pPr>
      <w:r w:rsidRPr="000B2C10">
        <w:rPr>
          <w:rFonts w:eastAsia="Times New Roman" w:cs="Times New Roman"/>
          <w:iCs/>
          <w:szCs w:val="24"/>
          <w:lang w:eastAsia="nb-NO"/>
        </w:rPr>
        <w:t>FNs veiledende prinsipper for næringsliv og menneskerettigheter (UNGP)</w:t>
      </w:r>
      <w:r w:rsidRPr="000B2C10">
        <w:rPr>
          <w:rFonts w:eastAsia="Times New Roman" w:cs="Times New Roman"/>
          <w:i/>
          <w:iCs/>
          <w:szCs w:val="24"/>
          <w:lang w:eastAsia="nb-NO"/>
        </w:rPr>
        <w:t> </w:t>
      </w:r>
    </w:p>
    <w:p w:rsidRPr="000B2C10" w:rsidR="00486A32" w:rsidP="00526A96" w:rsidRDefault="00486A32" w14:paraId="153626D9" w14:textId="77777777">
      <w:pPr>
        <w:numPr>
          <w:ilvl w:val="0"/>
          <w:numId w:val="35"/>
        </w:numPr>
        <w:spacing w:after="0" w:line="240" w:lineRule="auto"/>
        <w:rPr>
          <w:rFonts w:eastAsia="Times New Roman" w:cs="Times New Roman"/>
          <w:i/>
          <w:iCs/>
          <w:szCs w:val="24"/>
          <w:lang w:eastAsia="nb-NO"/>
        </w:rPr>
      </w:pPr>
      <w:r w:rsidRPr="000B2C10">
        <w:rPr>
          <w:rFonts w:eastAsia="Times New Roman" w:cs="Times New Roman"/>
          <w:iCs/>
          <w:szCs w:val="24"/>
          <w:lang w:eastAsia="nb-NO"/>
        </w:rPr>
        <w:t>OECDs retningslinjer for flernasjonale selskaper, inkludert følgende kapitler:</w:t>
      </w:r>
      <w:r w:rsidRPr="000B2C10">
        <w:rPr>
          <w:rFonts w:eastAsia="Times New Roman" w:cs="Times New Roman"/>
          <w:i/>
          <w:iCs/>
          <w:szCs w:val="24"/>
          <w:lang w:eastAsia="nb-NO"/>
        </w:rPr>
        <w:t> </w:t>
      </w:r>
    </w:p>
    <w:p w:rsidRPr="000B2C10" w:rsidR="00486A32" w:rsidP="00526A96" w:rsidRDefault="00486A32" w14:paraId="597D1B83" w14:textId="77777777">
      <w:pPr>
        <w:numPr>
          <w:ilvl w:val="0"/>
          <w:numId w:val="36"/>
        </w:numPr>
        <w:spacing w:after="0" w:line="240" w:lineRule="auto"/>
        <w:rPr>
          <w:rFonts w:eastAsia="Times New Roman" w:cs="Times New Roman"/>
          <w:i/>
          <w:iCs/>
          <w:szCs w:val="24"/>
          <w:lang w:eastAsia="nb-NO"/>
        </w:rPr>
      </w:pPr>
      <w:r w:rsidRPr="000B2C10">
        <w:rPr>
          <w:rFonts w:eastAsia="Times New Roman" w:cs="Times New Roman"/>
          <w:iCs/>
          <w:szCs w:val="24"/>
          <w:lang w:eastAsia="nb-NO"/>
        </w:rPr>
        <w:t>IV. Menneskerettigheter</w:t>
      </w:r>
      <w:r w:rsidRPr="000B2C10">
        <w:rPr>
          <w:rFonts w:eastAsia="Times New Roman" w:cs="Times New Roman"/>
          <w:i/>
          <w:iCs/>
          <w:szCs w:val="24"/>
          <w:lang w:eastAsia="nb-NO"/>
        </w:rPr>
        <w:t> </w:t>
      </w:r>
    </w:p>
    <w:p w:rsidRPr="000B2C10" w:rsidR="00486A32" w:rsidP="00526A96" w:rsidRDefault="00486A32" w14:paraId="2F9551C6" w14:textId="77777777">
      <w:pPr>
        <w:numPr>
          <w:ilvl w:val="0"/>
          <w:numId w:val="36"/>
        </w:numPr>
        <w:spacing w:after="0" w:line="240" w:lineRule="auto"/>
        <w:rPr>
          <w:rFonts w:eastAsia="Times New Roman" w:cs="Times New Roman"/>
          <w:i/>
          <w:iCs/>
          <w:szCs w:val="24"/>
          <w:lang w:eastAsia="nb-NO"/>
        </w:rPr>
      </w:pPr>
      <w:r w:rsidRPr="000B2C10">
        <w:rPr>
          <w:rFonts w:eastAsia="Times New Roman" w:cs="Times New Roman"/>
          <w:iCs/>
          <w:szCs w:val="24"/>
          <w:lang w:eastAsia="nb-NO"/>
        </w:rPr>
        <w:t>V. Sysselsetting og forholdet mellom partene i arbeidslivet </w:t>
      </w:r>
      <w:r w:rsidRPr="000B2C10">
        <w:rPr>
          <w:rFonts w:eastAsia="Times New Roman" w:cs="Times New Roman"/>
          <w:i/>
          <w:iCs/>
          <w:szCs w:val="24"/>
          <w:lang w:eastAsia="nb-NO"/>
        </w:rPr>
        <w:t> </w:t>
      </w:r>
    </w:p>
    <w:p w:rsidRPr="000B2C10" w:rsidR="00486A32" w:rsidP="00526A96" w:rsidRDefault="00486A32" w14:paraId="0E6EE2F6" w14:textId="77777777">
      <w:pPr>
        <w:numPr>
          <w:ilvl w:val="0"/>
          <w:numId w:val="37"/>
        </w:numPr>
        <w:spacing w:after="0" w:line="240" w:lineRule="auto"/>
        <w:rPr>
          <w:rFonts w:eastAsia="Times New Roman" w:cs="Times New Roman"/>
          <w:i/>
          <w:iCs/>
          <w:szCs w:val="24"/>
          <w:lang w:eastAsia="nb-NO"/>
        </w:rPr>
      </w:pPr>
      <w:r w:rsidRPr="000B2C10">
        <w:rPr>
          <w:rFonts w:eastAsia="Times New Roman" w:cs="Times New Roman"/>
          <w:iCs/>
          <w:szCs w:val="24"/>
          <w:lang w:eastAsia="nb-NO"/>
        </w:rPr>
        <w:t>VI. Miljøvern</w:t>
      </w:r>
      <w:r w:rsidRPr="000B2C10">
        <w:rPr>
          <w:rFonts w:eastAsia="Times New Roman" w:cs="Times New Roman"/>
          <w:i/>
          <w:iCs/>
          <w:szCs w:val="24"/>
          <w:lang w:eastAsia="nb-NO"/>
        </w:rPr>
        <w:t> </w:t>
      </w:r>
    </w:p>
    <w:p w:rsidRPr="000B2C10" w:rsidR="00486A32" w:rsidP="00526A96" w:rsidRDefault="00486A32" w14:paraId="4F05BC87" w14:textId="77777777">
      <w:pPr>
        <w:numPr>
          <w:ilvl w:val="0"/>
          <w:numId w:val="37"/>
        </w:numPr>
        <w:spacing w:after="0" w:line="240" w:lineRule="auto"/>
        <w:rPr>
          <w:rFonts w:eastAsia="Times New Roman" w:cs="Times New Roman"/>
          <w:i/>
          <w:iCs/>
          <w:szCs w:val="24"/>
          <w:lang w:eastAsia="nb-NO"/>
        </w:rPr>
      </w:pPr>
      <w:r w:rsidRPr="000B2C10">
        <w:rPr>
          <w:rFonts w:eastAsia="Times New Roman" w:cs="Times New Roman"/>
          <w:iCs/>
          <w:szCs w:val="24"/>
          <w:lang w:eastAsia="nb-NO"/>
        </w:rPr>
        <w:t>VII. Bekjemping av bestikkelser, tilbud om bestikkelser og pengeutpressing</w:t>
      </w:r>
      <w:r w:rsidRPr="000B2C10">
        <w:rPr>
          <w:rFonts w:eastAsia="Times New Roman" w:cs="Times New Roman"/>
          <w:i/>
          <w:iCs/>
          <w:szCs w:val="24"/>
          <w:lang w:eastAsia="nb-NO"/>
        </w:rPr>
        <w:t> </w:t>
      </w:r>
    </w:p>
    <w:p w:rsidRPr="000B2C10" w:rsidR="00486A32" w:rsidP="00526A96" w:rsidRDefault="00486A32" w14:paraId="2A1E539F" w14:textId="77777777">
      <w:pPr>
        <w:numPr>
          <w:ilvl w:val="0"/>
          <w:numId w:val="38"/>
        </w:numPr>
        <w:spacing w:after="0" w:line="240" w:lineRule="auto"/>
        <w:rPr>
          <w:rFonts w:eastAsia="Times New Roman" w:cs="Times New Roman"/>
          <w:i/>
          <w:iCs/>
          <w:szCs w:val="24"/>
          <w:lang w:eastAsia="nb-NO"/>
        </w:rPr>
      </w:pPr>
      <w:r w:rsidRPr="000B2C10">
        <w:rPr>
          <w:rFonts w:eastAsia="Times New Roman" w:cs="Times New Roman"/>
          <w:iCs/>
          <w:szCs w:val="24"/>
          <w:lang w:eastAsia="nb-NO"/>
        </w:rPr>
        <w:t>Verdenserklæringen om menneskerettighetene (1948) og FN-konvensjonene om økonomiske, sosiale og kulturelle rettigheter (1966) og om sivile og politiske rettigheter (1966) </w:t>
      </w:r>
      <w:r w:rsidRPr="000B2C10">
        <w:rPr>
          <w:rFonts w:eastAsia="Times New Roman" w:cs="Times New Roman"/>
          <w:i/>
          <w:iCs/>
          <w:szCs w:val="24"/>
          <w:lang w:eastAsia="nb-NO"/>
        </w:rPr>
        <w:t> </w:t>
      </w:r>
    </w:p>
    <w:p w:rsidRPr="000B2C10" w:rsidR="00486A32" w:rsidP="00526A96" w:rsidRDefault="00486A32" w14:paraId="687AC6A9" w14:textId="77777777">
      <w:pPr>
        <w:numPr>
          <w:ilvl w:val="0"/>
          <w:numId w:val="38"/>
        </w:numPr>
        <w:spacing w:after="0" w:line="240" w:lineRule="auto"/>
        <w:rPr>
          <w:rFonts w:eastAsia="Times New Roman" w:cs="Times New Roman"/>
          <w:i/>
          <w:iCs/>
          <w:szCs w:val="24"/>
          <w:lang w:eastAsia="nb-NO"/>
        </w:rPr>
      </w:pPr>
      <w:r w:rsidRPr="000B2C10">
        <w:rPr>
          <w:rFonts w:eastAsia="Times New Roman" w:cs="Times New Roman"/>
          <w:iCs/>
          <w:szCs w:val="24"/>
          <w:lang w:eastAsia="nb-NO"/>
        </w:rPr>
        <w:t>Internasjonal humanitærrett inkludert Genèvekonvensjonene. Dette innebærer at Totalentreprenøren ikke skal tilby varer eller tjenester fra leverandører som direkte eller indirekte medvirker til å opprettholde ulovlig okkupasjon.</w:t>
      </w:r>
      <w:r w:rsidRPr="000B2C10">
        <w:rPr>
          <w:rFonts w:eastAsia="Times New Roman" w:cs="Times New Roman"/>
          <w:i/>
          <w:iCs/>
          <w:szCs w:val="24"/>
          <w:lang w:eastAsia="nb-NO"/>
        </w:rPr>
        <w:t> </w:t>
      </w:r>
    </w:p>
    <w:p w:rsidRPr="000B2C10" w:rsidR="00486A32" w:rsidP="00526A96" w:rsidRDefault="00486A32" w14:paraId="492441AC" w14:textId="77777777">
      <w:pPr>
        <w:numPr>
          <w:ilvl w:val="0"/>
          <w:numId w:val="38"/>
        </w:numPr>
        <w:spacing w:after="0" w:line="240" w:lineRule="auto"/>
        <w:rPr>
          <w:rFonts w:eastAsia="Times New Roman" w:cs="Times New Roman"/>
          <w:i/>
          <w:iCs/>
          <w:szCs w:val="24"/>
          <w:lang w:eastAsia="nb-NO"/>
        </w:rPr>
      </w:pPr>
      <w:r w:rsidRPr="000B2C10">
        <w:rPr>
          <w:rFonts w:eastAsia="Times New Roman" w:cs="Times New Roman"/>
          <w:iCs/>
          <w:szCs w:val="24"/>
          <w:lang w:eastAsia="nb-NO"/>
        </w:rPr>
        <w:t>ILOs kjernekonvensjoner om grunnleggende rettigheter og prinsipper i arbeidslivet:</w:t>
      </w:r>
      <w:r w:rsidRPr="000B2C10">
        <w:rPr>
          <w:rFonts w:eastAsia="Times New Roman" w:cs="Times New Roman"/>
          <w:i/>
          <w:iCs/>
          <w:szCs w:val="24"/>
          <w:lang w:eastAsia="nb-NO"/>
        </w:rPr>
        <w:t> </w:t>
      </w:r>
    </w:p>
    <w:p w:rsidRPr="000B2C10" w:rsidR="00486A32" w:rsidP="00526A96" w:rsidRDefault="00486A32" w14:paraId="0EF83C21" w14:textId="77777777">
      <w:pPr>
        <w:numPr>
          <w:ilvl w:val="0"/>
          <w:numId w:val="39"/>
        </w:numPr>
        <w:spacing w:after="0" w:line="240" w:lineRule="auto"/>
        <w:rPr>
          <w:rFonts w:eastAsia="Times New Roman" w:cs="Times New Roman"/>
          <w:i/>
          <w:iCs/>
          <w:szCs w:val="24"/>
          <w:lang w:eastAsia="nb-NO"/>
        </w:rPr>
      </w:pPr>
      <w:r w:rsidRPr="000B2C10">
        <w:rPr>
          <w:rFonts w:eastAsia="Times New Roman" w:cs="Times New Roman"/>
          <w:iCs/>
          <w:szCs w:val="24"/>
          <w:lang w:eastAsia="nb-NO"/>
        </w:rPr>
        <w:t>Forbud mot tvangsarbeid (ILO konvensjon nr. 29 og nr. 105)</w:t>
      </w:r>
      <w:r w:rsidRPr="000B2C10">
        <w:rPr>
          <w:rFonts w:eastAsia="Times New Roman" w:cs="Times New Roman"/>
          <w:i/>
          <w:iCs/>
          <w:szCs w:val="24"/>
          <w:lang w:eastAsia="nb-NO"/>
        </w:rPr>
        <w:t> </w:t>
      </w:r>
    </w:p>
    <w:p w:rsidRPr="000B2C10" w:rsidR="00486A32" w:rsidP="00526A96" w:rsidRDefault="00486A32" w14:paraId="64276CE4" w14:textId="77777777">
      <w:pPr>
        <w:numPr>
          <w:ilvl w:val="0"/>
          <w:numId w:val="39"/>
        </w:numPr>
        <w:spacing w:after="0" w:line="240" w:lineRule="auto"/>
        <w:rPr>
          <w:rFonts w:eastAsia="Times New Roman" w:cs="Times New Roman"/>
          <w:i/>
          <w:iCs/>
          <w:szCs w:val="24"/>
          <w:lang w:eastAsia="nb-NO"/>
        </w:rPr>
      </w:pPr>
      <w:r w:rsidRPr="000B2C10">
        <w:rPr>
          <w:rFonts w:eastAsia="Times New Roman" w:cs="Times New Roman"/>
          <w:iCs/>
          <w:szCs w:val="24"/>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0B2C10">
        <w:rPr>
          <w:rFonts w:eastAsia="Times New Roman" w:cs="Times New Roman"/>
          <w:i/>
          <w:iCs/>
          <w:szCs w:val="24"/>
          <w:lang w:eastAsia="nb-NO"/>
        </w:rPr>
        <w:t> </w:t>
      </w:r>
    </w:p>
    <w:p w:rsidRPr="000B2C10" w:rsidR="00486A32" w:rsidP="00526A96" w:rsidRDefault="00486A32" w14:paraId="57895BCA" w14:textId="77777777">
      <w:pPr>
        <w:numPr>
          <w:ilvl w:val="0"/>
          <w:numId w:val="39"/>
        </w:numPr>
        <w:spacing w:after="0" w:line="240" w:lineRule="auto"/>
        <w:rPr>
          <w:rFonts w:eastAsia="Times New Roman" w:cs="Times New Roman"/>
          <w:i/>
          <w:iCs/>
          <w:szCs w:val="24"/>
          <w:lang w:eastAsia="nb-NO"/>
        </w:rPr>
      </w:pPr>
      <w:r w:rsidRPr="000B2C10">
        <w:rPr>
          <w:rFonts w:eastAsia="Times New Roman" w:cs="Times New Roman"/>
          <w:iCs/>
          <w:szCs w:val="24"/>
          <w:lang w:eastAsia="nb-NO"/>
        </w:rPr>
        <w:t>Forbud mot barnearbeid (ILO konvensjon nr. 138 og nr. 182)</w:t>
      </w:r>
      <w:r w:rsidRPr="000B2C10">
        <w:rPr>
          <w:rFonts w:eastAsia="Times New Roman" w:cs="Times New Roman"/>
          <w:i/>
          <w:iCs/>
          <w:szCs w:val="24"/>
          <w:lang w:eastAsia="nb-NO"/>
        </w:rPr>
        <w:t> </w:t>
      </w:r>
    </w:p>
    <w:p w:rsidRPr="000B2C10" w:rsidR="00486A32" w:rsidP="00526A96" w:rsidRDefault="00486A32" w14:paraId="4B9342FA" w14:textId="77777777">
      <w:pPr>
        <w:numPr>
          <w:ilvl w:val="0"/>
          <w:numId w:val="39"/>
        </w:numPr>
        <w:spacing w:after="0" w:line="240" w:lineRule="auto"/>
        <w:rPr>
          <w:rFonts w:eastAsia="Times New Roman" w:cs="Times New Roman"/>
          <w:i/>
          <w:iCs/>
          <w:szCs w:val="24"/>
          <w:lang w:eastAsia="nb-NO"/>
        </w:rPr>
      </w:pPr>
      <w:r w:rsidRPr="000B2C10">
        <w:rPr>
          <w:rFonts w:eastAsia="Times New Roman" w:cs="Times New Roman"/>
          <w:iCs/>
          <w:szCs w:val="24"/>
          <w:lang w:eastAsia="nb-NO"/>
        </w:rPr>
        <w:t>Forbud mot diskriminering (ILO konvensjon nr. 100 og nr. 111)</w:t>
      </w:r>
      <w:r w:rsidRPr="000B2C10">
        <w:rPr>
          <w:rFonts w:eastAsia="Times New Roman" w:cs="Times New Roman"/>
          <w:i/>
          <w:iCs/>
          <w:szCs w:val="24"/>
          <w:lang w:eastAsia="nb-NO"/>
        </w:rPr>
        <w:t> </w:t>
      </w:r>
    </w:p>
    <w:p w:rsidRPr="000B2C10" w:rsidR="00486A32" w:rsidP="00526A96" w:rsidRDefault="00486A32" w14:paraId="6B7D4E8E" w14:textId="77777777">
      <w:pPr>
        <w:numPr>
          <w:ilvl w:val="0"/>
          <w:numId w:val="39"/>
        </w:numPr>
        <w:spacing w:after="0" w:line="240" w:lineRule="auto"/>
        <w:rPr>
          <w:rFonts w:eastAsia="Times New Roman" w:cs="Times New Roman"/>
          <w:i/>
          <w:iCs/>
          <w:szCs w:val="24"/>
          <w:lang w:eastAsia="nb-NO"/>
        </w:rPr>
      </w:pPr>
      <w:r w:rsidRPr="000B2C10">
        <w:rPr>
          <w:rFonts w:eastAsia="Times New Roman" w:cs="Times New Roman"/>
          <w:iCs/>
          <w:szCs w:val="24"/>
          <w:lang w:eastAsia="nb-NO"/>
        </w:rPr>
        <w:t>Retten til helse, miljø og sikkerhet (ILO konvensjon nr. 155 og nr. 187)</w:t>
      </w:r>
      <w:r w:rsidRPr="000B2C10">
        <w:rPr>
          <w:rFonts w:eastAsia="Times New Roman" w:cs="Times New Roman"/>
          <w:i/>
          <w:iCs/>
          <w:szCs w:val="24"/>
          <w:lang w:eastAsia="nb-NO"/>
        </w:rPr>
        <w:t> </w:t>
      </w:r>
    </w:p>
    <w:p w:rsidRPr="000B2C10" w:rsidR="00486A32" w:rsidP="00526A96" w:rsidRDefault="00486A32" w14:paraId="413B8057" w14:textId="77777777">
      <w:pPr>
        <w:numPr>
          <w:ilvl w:val="0"/>
          <w:numId w:val="40"/>
        </w:numPr>
        <w:spacing w:after="0" w:line="240" w:lineRule="auto"/>
        <w:rPr>
          <w:rFonts w:eastAsia="Times New Roman" w:cs="Times New Roman"/>
          <w:i/>
          <w:iCs/>
          <w:szCs w:val="24"/>
          <w:lang w:eastAsia="nb-NO"/>
        </w:rPr>
      </w:pPr>
      <w:r w:rsidRPr="000B2C10">
        <w:rPr>
          <w:rFonts w:eastAsia="Times New Roman" w:cs="Times New Roman"/>
          <w:iCs/>
          <w:szCs w:val="24"/>
          <w:lang w:eastAsia="nb-NO"/>
        </w:rPr>
        <w:t>Anstendige arbeidsforhold og arbeidsmiljølovgivningen der arbeidet utføres:</w:t>
      </w:r>
      <w:r w:rsidRPr="000B2C10">
        <w:rPr>
          <w:rFonts w:eastAsia="Times New Roman" w:cs="Times New Roman"/>
          <w:i/>
          <w:iCs/>
          <w:szCs w:val="24"/>
          <w:lang w:eastAsia="nb-NO"/>
        </w:rPr>
        <w:t> </w:t>
      </w:r>
    </w:p>
    <w:p w:rsidRPr="000B2C10" w:rsidR="00486A32" w:rsidP="00486A32" w:rsidRDefault="00486A32" w14:paraId="22B77308" w14:textId="77777777">
      <w:pPr>
        <w:spacing w:after="0" w:line="240" w:lineRule="auto"/>
        <w:ind w:left="708"/>
        <w:rPr>
          <w:rFonts w:eastAsia="Times New Roman" w:cs="Times New Roman"/>
          <w:i/>
          <w:iCs/>
          <w:szCs w:val="24"/>
          <w:lang w:eastAsia="nb-NO"/>
        </w:rPr>
      </w:pPr>
      <w:r w:rsidRPr="000B2C10">
        <w:rPr>
          <w:rFonts w:eastAsia="Times New Roman" w:cs="Times New Roman"/>
          <w:iCs/>
          <w:szCs w:val="24"/>
          <w:lang w:eastAsia="nb-NO"/>
        </w:rPr>
        <w:t xml:space="preserve">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w:t>
      </w:r>
      <w:r w:rsidRPr="000B2C10">
        <w:rPr>
          <w:rFonts w:eastAsia="Times New Roman" w:cs="Times New Roman"/>
          <w:iCs/>
          <w:szCs w:val="24"/>
          <w:lang w:eastAsia="nb-NO"/>
        </w:rPr>
        <w:t>arbeidstidsbestemmelser, 3) helse, miljø og sikkerhet, 4) regulære ansettelsesforhold, inklusive arbeidskontrakter, samt 5) lovfestede forsikringer og sosiale ordninger.</w:t>
      </w:r>
      <w:r w:rsidRPr="000B2C10">
        <w:rPr>
          <w:rFonts w:eastAsia="Times New Roman" w:cs="Times New Roman"/>
          <w:i/>
          <w:iCs/>
          <w:szCs w:val="24"/>
          <w:lang w:eastAsia="nb-NO"/>
        </w:rPr>
        <w:t> </w:t>
      </w:r>
    </w:p>
    <w:p w:rsidRPr="000B2C10" w:rsidR="00486A32" w:rsidP="00486A32" w:rsidRDefault="00486A32" w14:paraId="72C4C32F" w14:textId="77777777">
      <w:pPr>
        <w:spacing w:after="0" w:line="240" w:lineRule="auto"/>
        <w:rPr>
          <w:rFonts w:eastAsia="Times New Roman" w:cs="Times New Roman"/>
          <w:i/>
          <w:iCs/>
          <w:szCs w:val="24"/>
          <w:lang w:eastAsia="nb-NO"/>
        </w:rPr>
      </w:pPr>
      <w:r w:rsidRPr="000B2C10">
        <w:rPr>
          <w:rFonts w:eastAsia="Times New Roman" w:cs="Times New Roman"/>
          <w:i/>
          <w:iCs/>
          <w:szCs w:val="24"/>
          <w:lang w:eastAsia="nb-NO"/>
        </w:rPr>
        <w:t> </w:t>
      </w:r>
    </w:p>
    <w:p w:rsidRPr="000B2C10" w:rsidR="00486A32" w:rsidP="00486A32" w:rsidRDefault="00486A32" w14:paraId="0180D4A5" w14:textId="77777777">
      <w:pPr>
        <w:spacing w:after="0" w:line="240" w:lineRule="auto"/>
        <w:rPr>
          <w:rFonts w:eastAsia="Times New Roman" w:cs="Times New Roman"/>
          <w:i/>
          <w:iCs/>
          <w:szCs w:val="24"/>
          <w:lang w:eastAsia="nb-NO"/>
        </w:rPr>
      </w:pPr>
      <w:r w:rsidRPr="000B2C10">
        <w:rPr>
          <w:rFonts w:eastAsia="Times New Roman" w:cs="Times New Roman"/>
          <w:iCs/>
          <w:szCs w:val="24"/>
          <w:lang w:eastAsia="nb-NO"/>
        </w:rPr>
        <w:t>Overnevnte er minimumsstandarder. Der hvor internasjonale konvensjoner og nasjonale lover og regler eller avtaler regulerer samme tema, skal den høyeste standarden legges til grunn. </w:t>
      </w:r>
      <w:r w:rsidRPr="000B2C10">
        <w:rPr>
          <w:rFonts w:eastAsia="Times New Roman" w:cs="Times New Roman"/>
          <w:i/>
          <w:iCs/>
          <w:szCs w:val="24"/>
          <w:lang w:eastAsia="nb-NO"/>
        </w:rPr>
        <w:t> </w:t>
      </w:r>
    </w:p>
    <w:p w:rsidRPr="000B2C10" w:rsidR="00486A32" w:rsidP="00486A32" w:rsidRDefault="00486A32" w14:paraId="466A6714" w14:textId="77777777">
      <w:pPr>
        <w:spacing w:after="0" w:line="240" w:lineRule="auto"/>
        <w:rPr>
          <w:rFonts w:eastAsia="Times New Roman" w:cs="Times New Roman"/>
          <w:i/>
          <w:iCs/>
          <w:szCs w:val="24"/>
          <w:lang w:eastAsia="nb-NO"/>
        </w:rPr>
      </w:pPr>
      <w:r w:rsidRPr="000B2C10">
        <w:rPr>
          <w:rFonts w:eastAsia="Times New Roman" w:cs="Times New Roman"/>
          <w:i/>
          <w:iCs/>
          <w:szCs w:val="24"/>
          <w:lang w:eastAsia="nb-NO"/>
        </w:rPr>
        <w:t> </w:t>
      </w:r>
    </w:p>
    <w:p w:rsidRPr="000B2C10" w:rsidR="00486A32" w:rsidP="00486A32" w:rsidRDefault="00486A32" w14:paraId="7B013963" w14:textId="77777777">
      <w:pPr>
        <w:spacing w:after="0" w:line="240" w:lineRule="auto"/>
        <w:rPr>
          <w:rFonts w:eastAsia="Times New Roman" w:cs="Times New Roman"/>
          <w:i/>
          <w:iCs/>
          <w:szCs w:val="24"/>
          <w:lang w:eastAsia="nb-NO"/>
        </w:rPr>
      </w:pPr>
      <w:r w:rsidRPr="000B2C10">
        <w:rPr>
          <w:rFonts w:eastAsia="Times New Roman" w:cs="Times New Roman"/>
          <w:iCs/>
          <w:szCs w:val="24"/>
          <w:lang w:eastAsia="nb-NO"/>
        </w:rPr>
        <w:t>Dersom Totalentreprenøren blir kjent med kritikkverdige forhold i leverandørkjeden, skal Totalentreprenøren informere Byggherren om dette uten ugrunnet opphold.</w:t>
      </w:r>
      <w:r w:rsidRPr="000B2C10">
        <w:rPr>
          <w:rFonts w:eastAsia="Times New Roman" w:cs="Times New Roman"/>
          <w:i/>
          <w:iCs/>
          <w:szCs w:val="24"/>
          <w:lang w:eastAsia="nb-NO"/>
        </w:rPr>
        <w:t> </w:t>
      </w:r>
    </w:p>
    <w:p w:rsidRPr="000B2C10" w:rsidR="00486A32" w:rsidP="00486A32" w:rsidRDefault="00486A32" w14:paraId="79038F6F" w14:textId="77777777">
      <w:pPr>
        <w:spacing w:after="0" w:line="240" w:lineRule="auto"/>
        <w:rPr>
          <w:rFonts w:eastAsia="Times New Roman" w:cs="Times New Roman"/>
          <w:iCs/>
          <w:szCs w:val="24"/>
          <w:lang w:eastAsia="nb-NO"/>
        </w:rPr>
      </w:pPr>
      <w:r w:rsidRPr="000B2C10">
        <w:rPr>
          <w:rFonts w:eastAsia="Times New Roman" w:cs="Times New Roman"/>
          <w:iCs/>
          <w:szCs w:val="24"/>
          <w:lang w:eastAsia="nb-NO"/>
        </w:rPr>
        <w:t> </w:t>
      </w:r>
    </w:p>
    <w:p w:rsidRPr="000B2C10" w:rsidR="00486A32" w:rsidP="007048F0" w:rsidRDefault="00486A32" w14:paraId="18A29AED" w14:textId="77777777">
      <w:pPr>
        <w:pStyle w:val="4NivOBF"/>
      </w:pPr>
      <w:r w:rsidRPr="000B2C10">
        <w:t xml:space="preserve"> </w:t>
      </w:r>
      <w:bookmarkStart w:name="_Toc919735951" w:id="235"/>
      <w:bookmarkStart w:name="_Toc143872082" w:id="236"/>
      <w:r w:rsidRPr="000B2C10">
        <w:t>Plikt til å medvirke i kontraktsoppfølgingen</w:t>
      </w:r>
      <w:bookmarkEnd w:id="235"/>
      <w:bookmarkEnd w:id="236"/>
      <w:r w:rsidRPr="000B2C10">
        <w:t> </w:t>
      </w:r>
    </w:p>
    <w:p w:rsidRPr="000B2C10" w:rsidR="00486A32" w:rsidP="00486A32" w:rsidRDefault="00486A32" w14:paraId="311E247B" w14:textId="77777777">
      <w:pPr>
        <w:spacing w:after="0" w:line="240" w:lineRule="auto"/>
        <w:rPr>
          <w:rFonts w:eastAsia="Times New Roman" w:cs="Times New Roman"/>
          <w:i/>
          <w:iCs/>
          <w:szCs w:val="24"/>
          <w:lang w:eastAsia="nb-NO"/>
        </w:rPr>
      </w:pPr>
      <w:r w:rsidRPr="000B2C10">
        <w:rPr>
          <w:rFonts w:eastAsia="Times New Roman" w:cs="Times New Roman"/>
          <w:iCs/>
          <w:szCs w:val="24"/>
          <w:lang w:eastAsia="nb-NO"/>
        </w:rPr>
        <w:t>Byggherren etterstreber samarbeid som utgangspunkt, og ønsker dialog om eventuelle utfordringer i leverandørkjeden med mål om å få til varige forbedringer.</w:t>
      </w:r>
      <w:r w:rsidRPr="000B2C10">
        <w:rPr>
          <w:rFonts w:eastAsia="Times New Roman" w:cs="Times New Roman"/>
          <w:i/>
          <w:iCs/>
          <w:szCs w:val="24"/>
          <w:lang w:eastAsia="nb-NO"/>
        </w:rPr>
        <w:t> </w:t>
      </w:r>
    </w:p>
    <w:p w:rsidRPr="000B2C10" w:rsidR="00486A32" w:rsidP="00486A32" w:rsidRDefault="00486A32" w14:paraId="6C6A46DE" w14:textId="77777777">
      <w:pPr>
        <w:spacing w:after="0" w:line="240" w:lineRule="auto"/>
        <w:rPr>
          <w:rFonts w:eastAsia="Times New Roman" w:cs="Times New Roman"/>
          <w:i/>
          <w:iCs/>
          <w:szCs w:val="24"/>
          <w:lang w:eastAsia="nb-NO"/>
        </w:rPr>
      </w:pPr>
      <w:r w:rsidRPr="000B2C10">
        <w:rPr>
          <w:rFonts w:eastAsia="Times New Roman" w:cs="Times New Roman"/>
          <w:i/>
          <w:iCs/>
          <w:szCs w:val="24"/>
          <w:lang w:eastAsia="nb-NO"/>
        </w:rPr>
        <w:t> </w:t>
      </w:r>
    </w:p>
    <w:p w:rsidRPr="000B2C10" w:rsidR="00486A32" w:rsidP="00486A32" w:rsidRDefault="00486A32" w14:paraId="442D97BA" w14:textId="77777777">
      <w:pPr>
        <w:spacing w:after="0" w:line="240" w:lineRule="auto"/>
        <w:rPr>
          <w:rFonts w:eastAsia="Times New Roman" w:cs="Times New Roman"/>
          <w:i/>
          <w:iCs/>
          <w:szCs w:val="24"/>
          <w:lang w:eastAsia="nb-NO"/>
        </w:rPr>
      </w:pPr>
      <w:r w:rsidRPr="000B2C10">
        <w:rPr>
          <w:rFonts w:eastAsia="Times New Roman" w:cs="Times New Roman"/>
          <w:iCs/>
          <w:szCs w:val="24"/>
          <w:lang w:eastAsia="nb-NO"/>
        </w:rPr>
        <w:t>I kontraktsoppfølgingen kan Byggherren kreve at Totalentreprenøren: </w:t>
      </w:r>
      <w:r w:rsidRPr="000B2C10">
        <w:rPr>
          <w:rFonts w:eastAsia="Times New Roman" w:cs="Times New Roman"/>
          <w:i/>
          <w:iCs/>
          <w:szCs w:val="24"/>
          <w:lang w:eastAsia="nb-NO"/>
        </w:rPr>
        <w:t> </w:t>
      </w:r>
    </w:p>
    <w:p w:rsidRPr="000B2C10" w:rsidR="00486A32" w:rsidP="00526A96" w:rsidRDefault="00486A32" w14:paraId="242295C3" w14:textId="77777777">
      <w:pPr>
        <w:numPr>
          <w:ilvl w:val="0"/>
          <w:numId w:val="41"/>
        </w:numPr>
        <w:spacing w:after="0" w:line="240" w:lineRule="auto"/>
        <w:rPr>
          <w:rFonts w:eastAsia="Times New Roman" w:cs="Times New Roman"/>
          <w:i/>
          <w:iCs/>
          <w:szCs w:val="24"/>
          <w:lang w:eastAsia="nb-NO"/>
        </w:rPr>
      </w:pPr>
      <w:r w:rsidRPr="000B2C10">
        <w:rPr>
          <w:rFonts w:eastAsia="Times New Roman" w:cs="Times New Roman"/>
          <w:iCs/>
          <w:szCs w:val="24"/>
          <w:lang w:eastAsia="nb-NO"/>
        </w:rPr>
        <w:t>Deltar i oppfølgingssamtale(r) med Byggherren og eventuelle andre berørte interessenter</w:t>
      </w:r>
    </w:p>
    <w:p w:rsidRPr="000B2C10" w:rsidR="00486A32" w:rsidP="00526A96" w:rsidRDefault="00486A32" w14:paraId="5DD80F7D" w14:textId="77777777">
      <w:pPr>
        <w:numPr>
          <w:ilvl w:val="0"/>
          <w:numId w:val="41"/>
        </w:numPr>
        <w:spacing w:after="0" w:line="240" w:lineRule="auto"/>
        <w:rPr>
          <w:rFonts w:eastAsia="Times New Roman" w:cs="Times New Roman"/>
          <w:i/>
          <w:iCs/>
          <w:szCs w:val="24"/>
          <w:lang w:eastAsia="nb-NO"/>
        </w:rPr>
      </w:pPr>
      <w:r w:rsidRPr="000B2C10">
        <w:rPr>
          <w:rFonts w:eastAsia="Times New Roman" w:cs="Times New Roman"/>
          <w:iCs/>
          <w:szCs w:val="24"/>
          <w:lang w:eastAsia="nb-NO"/>
        </w:rPr>
        <w:t>Besvarer egenrapporteringsskjema senest fire uker etter Byggherrens utsendelse, med mindre Byggherren har satt en annen frist</w:t>
      </w:r>
      <w:r w:rsidRPr="000B2C10">
        <w:rPr>
          <w:rFonts w:eastAsia="Times New Roman" w:cs="Times New Roman"/>
          <w:i/>
          <w:iCs/>
          <w:szCs w:val="24"/>
          <w:lang w:eastAsia="nb-NO"/>
        </w:rPr>
        <w:t> </w:t>
      </w:r>
    </w:p>
    <w:p w:rsidRPr="000B2C10" w:rsidR="00486A32" w:rsidP="00526A96" w:rsidRDefault="00486A32" w14:paraId="44D70A59" w14:textId="77777777">
      <w:pPr>
        <w:numPr>
          <w:ilvl w:val="0"/>
          <w:numId w:val="41"/>
        </w:numPr>
        <w:spacing w:after="0" w:line="240" w:lineRule="auto"/>
        <w:rPr>
          <w:rFonts w:eastAsia="Times New Roman" w:cs="Times New Roman"/>
          <w:i/>
          <w:iCs/>
          <w:szCs w:val="24"/>
          <w:lang w:eastAsia="nb-NO"/>
        </w:rPr>
      </w:pPr>
      <w:r w:rsidRPr="000B2C10">
        <w:rPr>
          <w:rFonts w:eastAsia="Times New Roman" w:cs="Times New Roman"/>
          <w:iCs/>
          <w:szCs w:val="24"/>
          <w:lang w:eastAsia="nb-NO"/>
        </w:rPr>
        <w:t>Fremlegger policy/retningslinjer, planer og rutiner for å gjennomføre aktsomhetsvurderinger</w:t>
      </w:r>
      <w:r w:rsidRPr="000B2C10">
        <w:rPr>
          <w:rFonts w:eastAsia="Times New Roman" w:cs="Times New Roman"/>
          <w:i/>
          <w:iCs/>
          <w:szCs w:val="24"/>
          <w:lang w:eastAsia="nb-NO"/>
        </w:rPr>
        <w:t> </w:t>
      </w:r>
    </w:p>
    <w:p w:rsidRPr="000B2C10" w:rsidR="00486A32" w:rsidP="00526A96" w:rsidRDefault="00486A32" w14:paraId="08B4CD4E" w14:textId="77777777">
      <w:pPr>
        <w:numPr>
          <w:ilvl w:val="0"/>
          <w:numId w:val="41"/>
        </w:numPr>
        <w:spacing w:after="0" w:line="240" w:lineRule="auto"/>
        <w:rPr>
          <w:rFonts w:eastAsia="Times New Roman" w:cs="Times New Roman"/>
          <w:i/>
          <w:iCs/>
          <w:szCs w:val="24"/>
          <w:lang w:eastAsia="nb-NO"/>
        </w:rPr>
      </w:pPr>
      <w:r w:rsidRPr="000B2C10">
        <w:rPr>
          <w:rFonts w:eastAsia="Times New Roman" w:cs="Times New Roman"/>
          <w:iCs/>
          <w:szCs w:val="24"/>
          <w:lang w:eastAsia="nb-NO"/>
        </w:rPr>
        <w:t>Dokumenterer sitt arbeid med aktsomhetsvurderinger, inkludert tiltak for å stanse, forebygge eller begrense negative konsekvenser, samt gjenoppretting og erstatning for negative konsekvenser</w:t>
      </w:r>
      <w:r w:rsidRPr="000B2C10">
        <w:rPr>
          <w:rFonts w:eastAsia="Times New Roman" w:cs="Times New Roman"/>
          <w:i/>
          <w:iCs/>
          <w:szCs w:val="24"/>
          <w:lang w:eastAsia="nb-NO"/>
        </w:rPr>
        <w:t> </w:t>
      </w:r>
    </w:p>
    <w:p w:rsidRPr="000B2C10" w:rsidR="00486A32" w:rsidP="00526A96" w:rsidRDefault="00486A32" w14:paraId="1B34DC11" w14:textId="77777777">
      <w:pPr>
        <w:numPr>
          <w:ilvl w:val="0"/>
          <w:numId w:val="42"/>
        </w:numPr>
        <w:spacing w:after="0" w:line="240" w:lineRule="auto"/>
        <w:rPr>
          <w:rFonts w:eastAsia="Times New Roman" w:cs="Times New Roman"/>
          <w:i/>
          <w:iCs/>
          <w:szCs w:val="24"/>
          <w:lang w:eastAsia="nb-NO"/>
        </w:rPr>
      </w:pPr>
      <w:r w:rsidRPr="000B2C10">
        <w:rPr>
          <w:rFonts w:eastAsia="Times New Roman" w:cs="Times New Roman"/>
          <w:iCs/>
          <w:szCs w:val="24"/>
          <w:lang w:eastAsia="nb-NO"/>
        </w:rPr>
        <w:t>Gir en oversikt over produksjonsenheter i leverandørkjeden, inkludert deres hovedkomponenter og råvarer, etter Byggherrens nærmere angivelse</w:t>
      </w:r>
      <w:r w:rsidRPr="000B2C10">
        <w:rPr>
          <w:rFonts w:eastAsia="Times New Roman" w:cs="Times New Roman"/>
          <w:i/>
          <w:iCs/>
          <w:szCs w:val="24"/>
          <w:lang w:eastAsia="nb-NO"/>
        </w:rPr>
        <w:t> </w:t>
      </w:r>
    </w:p>
    <w:p w:rsidRPr="000B2C10" w:rsidR="00486A32" w:rsidP="00526A96" w:rsidRDefault="00486A32" w14:paraId="55EB2A87" w14:textId="77777777">
      <w:pPr>
        <w:numPr>
          <w:ilvl w:val="0"/>
          <w:numId w:val="42"/>
        </w:numPr>
        <w:spacing w:after="0" w:line="240" w:lineRule="auto"/>
        <w:rPr>
          <w:rFonts w:eastAsia="Times New Roman" w:cs="Times New Roman"/>
          <w:i/>
          <w:iCs/>
          <w:szCs w:val="24"/>
          <w:lang w:eastAsia="nb-NO"/>
        </w:rPr>
      </w:pPr>
      <w:r w:rsidRPr="000B2C10">
        <w:rPr>
          <w:rFonts w:eastAsia="Times New Roman" w:cs="Times New Roman"/>
          <w:iCs/>
          <w:szCs w:val="24"/>
          <w:lang w:eastAsia="nb-NO"/>
        </w:rPr>
        <w:t>Bistår i forbindelse med Byggherrens leverandørrevisjoner og innhenter all dokumentasjon som anses nødvendig:</w:t>
      </w:r>
      <w:r w:rsidRPr="000B2C10">
        <w:rPr>
          <w:rFonts w:eastAsia="Times New Roman" w:cs="Times New Roman"/>
          <w:i/>
          <w:iCs/>
          <w:szCs w:val="24"/>
          <w:lang w:eastAsia="nb-NO"/>
        </w:rPr>
        <w:t> </w:t>
      </w:r>
    </w:p>
    <w:p w:rsidRPr="000B2C10" w:rsidR="00486A32" w:rsidP="00526A96" w:rsidRDefault="00486A32" w14:paraId="39CB5948" w14:textId="77777777">
      <w:pPr>
        <w:numPr>
          <w:ilvl w:val="0"/>
          <w:numId w:val="43"/>
        </w:numPr>
        <w:spacing w:after="0" w:line="240" w:lineRule="auto"/>
        <w:rPr>
          <w:rFonts w:eastAsia="Times New Roman" w:cs="Times New Roman"/>
          <w:i/>
          <w:iCs/>
          <w:szCs w:val="24"/>
          <w:lang w:eastAsia="nb-NO"/>
        </w:rPr>
      </w:pPr>
      <w:r w:rsidRPr="000B2C10">
        <w:rPr>
          <w:rFonts w:eastAsia="Times New Roman" w:cs="Times New Roman"/>
          <w:iCs/>
          <w:szCs w:val="24"/>
          <w:lang w:eastAsia="nb-NO"/>
        </w:rPr>
        <w:t>Revisjon kan omfatte undersøkelser, innhenting av dokumentasjon og stedlig kontroll hos Totalentreprenøren, hos eventuelle underleverandører og på steder der kontraktsarbeidet utføres.</w:t>
      </w:r>
      <w:r w:rsidRPr="000B2C10">
        <w:rPr>
          <w:rFonts w:ascii="Times New Roman" w:hAnsi="Times New Roman" w:eastAsia="Times New Roman" w:cs="Times New Roman"/>
          <w:iCs/>
          <w:szCs w:val="24"/>
          <w:lang w:eastAsia="nb-NO"/>
        </w:rPr>
        <w:t>  </w:t>
      </w:r>
      <w:r w:rsidRPr="000B2C10">
        <w:rPr>
          <w:rFonts w:eastAsia="Times New Roman" w:cs="Times New Roman"/>
          <w:iCs/>
          <w:szCs w:val="24"/>
          <w:lang w:eastAsia="nb-NO"/>
        </w:rPr>
        <w:t>Totalentreprenøren skal vederlagsfritt stille nødvendige ressurser til disposisjon og oversende etterspurt dokumentasjon i forbindelse med revisjon eller kontroll. Medvirknings- og dokumentasjonsplikten omfatter også underleverandører. Totalentreprenørener ansvarlig for at underleverandører oppfyller medvirknings- og dokumentasjonsplikten  </w:t>
      </w:r>
      <w:r w:rsidRPr="000B2C10">
        <w:rPr>
          <w:rFonts w:eastAsia="Times New Roman" w:cs="Times New Roman"/>
          <w:i/>
          <w:iCs/>
          <w:szCs w:val="24"/>
          <w:lang w:eastAsia="nb-NO"/>
        </w:rPr>
        <w:t> </w:t>
      </w:r>
    </w:p>
    <w:p w:rsidRPr="000B2C10" w:rsidR="00486A32" w:rsidP="00526A96" w:rsidRDefault="00486A32" w14:paraId="492CE9A2" w14:textId="77777777">
      <w:pPr>
        <w:numPr>
          <w:ilvl w:val="0"/>
          <w:numId w:val="43"/>
        </w:numPr>
        <w:spacing w:after="0" w:line="240" w:lineRule="auto"/>
        <w:rPr>
          <w:rFonts w:eastAsia="Times New Roman" w:cs="Times New Roman"/>
          <w:i/>
          <w:iCs/>
          <w:szCs w:val="24"/>
          <w:lang w:eastAsia="nb-NO"/>
        </w:rPr>
      </w:pPr>
      <w:r w:rsidRPr="000B2C10">
        <w:rPr>
          <w:rFonts w:eastAsia="Times New Roman" w:cs="Times New Roman"/>
          <w:iCs/>
          <w:szCs w:val="24"/>
          <w:lang w:eastAsia="nb-NO"/>
        </w:rPr>
        <w:t>Revisjon kan gjennomføres i perioden fra kontraktsinngåelse frem til seks måneder etter utløpet av kontrakten</w:t>
      </w:r>
      <w:r w:rsidRPr="000B2C10">
        <w:rPr>
          <w:rFonts w:eastAsia="Times New Roman" w:cs="Times New Roman"/>
          <w:i/>
          <w:iCs/>
          <w:szCs w:val="24"/>
          <w:lang w:eastAsia="nb-NO"/>
        </w:rPr>
        <w:t> </w:t>
      </w:r>
    </w:p>
    <w:p w:rsidRPr="000B2C10" w:rsidR="00486A32" w:rsidP="00526A96" w:rsidRDefault="00486A32" w14:paraId="5B0BDAD2" w14:textId="77777777">
      <w:pPr>
        <w:numPr>
          <w:ilvl w:val="0"/>
          <w:numId w:val="43"/>
        </w:numPr>
        <w:spacing w:after="0" w:line="240" w:lineRule="auto"/>
        <w:rPr>
          <w:rFonts w:eastAsia="Times New Roman" w:cs="Times New Roman"/>
          <w:i/>
          <w:iCs/>
          <w:szCs w:val="24"/>
          <w:lang w:eastAsia="nb-NO"/>
        </w:rPr>
      </w:pPr>
      <w:r w:rsidRPr="000B2C10">
        <w:rPr>
          <w:rFonts w:eastAsia="Times New Roman" w:cs="Times New Roman"/>
          <w:iCs/>
          <w:szCs w:val="24"/>
          <w:lang w:eastAsia="nb-NO"/>
        </w:rPr>
        <w:t>Revisjon og stedlig kontroll kan utføres av Byggherren eller tredjepart engasjert av Byggherren. Tredjepart identifiseres i denne bestemmelsen med Byggherren. Totalentreprenøren kan motsette seg at en direkte konkurrent av Totalentreprenøren blir oppnevnt som tredjepart.</w:t>
      </w:r>
      <w:r w:rsidRPr="000B2C10">
        <w:rPr>
          <w:rFonts w:ascii="Times New Roman" w:hAnsi="Times New Roman" w:eastAsia="Times New Roman" w:cs="Times New Roman"/>
          <w:iCs/>
          <w:szCs w:val="24"/>
          <w:lang w:eastAsia="nb-NO"/>
        </w:rPr>
        <w:t> </w:t>
      </w:r>
      <w:r w:rsidRPr="000B2C10">
        <w:rPr>
          <w:rFonts w:eastAsia="Times New Roman" w:cs="Times New Roman"/>
          <w:iCs/>
          <w:szCs w:val="24"/>
          <w:lang w:eastAsia="nb-NO"/>
        </w:rPr>
        <w:t>Tillitsvalgte kan ikke nektes adgang ved stedlig kontroll der kontraktsarbeidet utf</w:t>
      </w:r>
      <w:r w:rsidRPr="000B2C10">
        <w:rPr>
          <w:rFonts w:eastAsia="Times New Roman" w:cs="Oslo Sans Office"/>
          <w:iCs/>
          <w:szCs w:val="24"/>
          <w:lang w:eastAsia="nb-NO"/>
        </w:rPr>
        <w:t>ø</w:t>
      </w:r>
      <w:r w:rsidRPr="000B2C10">
        <w:rPr>
          <w:rFonts w:eastAsia="Times New Roman" w:cs="Times New Roman"/>
          <w:iCs/>
          <w:szCs w:val="24"/>
          <w:lang w:eastAsia="nb-NO"/>
        </w:rPr>
        <w:t>res</w:t>
      </w:r>
      <w:r w:rsidRPr="000B2C10">
        <w:rPr>
          <w:rFonts w:eastAsia="Times New Roman" w:cs="Times New Roman"/>
          <w:i/>
          <w:iCs/>
          <w:szCs w:val="24"/>
          <w:lang w:eastAsia="nb-NO"/>
        </w:rPr>
        <w:t> </w:t>
      </w:r>
    </w:p>
    <w:p w:rsidRPr="000B2C10" w:rsidR="00486A32" w:rsidP="00486A32" w:rsidRDefault="00486A32" w14:paraId="70D68480" w14:textId="77777777">
      <w:pPr>
        <w:spacing w:after="0" w:line="240" w:lineRule="auto"/>
        <w:rPr>
          <w:rFonts w:eastAsia="Times New Roman" w:cs="Times New Roman"/>
          <w:i/>
          <w:iCs/>
          <w:szCs w:val="24"/>
          <w:lang w:eastAsia="nb-NO"/>
        </w:rPr>
      </w:pPr>
      <w:r w:rsidRPr="000B2C10">
        <w:rPr>
          <w:rFonts w:eastAsia="Times New Roman" w:cs="Times New Roman"/>
          <w:i/>
          <w:iCs/>
          <w:szCs w:val="24"/>
          <w:lang w:eastAsia="nb-NO"/>
        </w:rPr>
        <w:t> </w:t>
      </w:r>
    </w:p>
    <w:p w:rsidRPr="000B2C10" w:rsidR="00486A32" w:rsidP="00486A32" w:rsidRDefault="00486A32" w14:paraId="70A61703" w14:textId="77777777">
      <w:pPr>
        <w:spacing w:after="0" w:line="240" w:lineRule="auto"/>
        <w:rPr>
          <w:rFonts w:eastAsia="Times New Roman" w:cs="Times New Roman"/>
          <w:i/>
          <w:iCs/>
          <w:szCs w:val="24"/>
          <w:lang w:eastAsia="nb-NO"/>
        </w:rPr>
      </w:pPr>
      <w:r w:rsidRPr="000B2C10">
        <w:rPr>
          <w:rFonts w:eastAsia="Times New Roman" w:cs="Times New Roman"/>
          <w:szCs w:val="24"/>
          <w:lang w:eastAsia="nb-NO"/>
        </w:rPr>
        <w:t>Byggherren har rett til å samarbeide med andre offentlige Byggherrer og samarbeidspartnere i oppfølgingen av aktsomhetsvurderingene for ansvarlig næringsliv, samt innenfor lovverkets rammer å dele relevant informasjon og dokumentasjon fra oppfølgingen. Byggherren skal sikre at informasjonen deles på forsvarlig måte.</w:t>
      </w:r>
      <w:r w:rsidRPr="000B2C10">
        <w:rPr>
          <w:rFonts w:eastAsia="Times New Roman" w:cs="Times New Roman"/>
          <w:i/>
          <w:iCs/>
          <w:szCs w:val="24"/>
          <w:lang w:eastAsia="nb-NO"/>
        </w:rPr>
        <w:t> </w:t>
      </w:r>
    </w:p>
    <w:p w:rsidRPr="000B2C10" w:rsidR="00486A32" w:rsidP="00486A32" w:rsidRDefault="00486A32" w14:paraId="2ECDB950" w14:textId="77777777">
      <w:pPr>
        <w:spacing w:after="0" w:line="240" w:lineRule="auto"/>
        <w:rPr>
          <w:rFonts w:eastAsia="Times New Roman" w:cs="Times New Roman"/>
          <w:i/>
          <w:iCs/>
          <w:szCs w:val="24"/>
          <w:lang w:eastAsia="nb-NO"/>
        </w:rPr>
      </w:pPr>
      <w:r w:rsidRPr="000B2C10">
        <w:rPr>
          <w:rFonts w:eastAsia="Times New Roman" w:cs="Times New Roman"/>
          <w:i/>
          <w:iCs/>
          <w:szCs w:val="24"/>
          <w:lang w:eastAsia="nb-NO"/>
        </w:rPr>
        <w:t> </w:t>
      </w:r>
    </w:p>
    <w:p w:rsidRPr="000B2C10" w:rsidR="00486A32" w:rsidP="007048F0" w:rsidRDefault="00486A32" w14:paraId="254B0935" w14:textId="77777777">
      <w:pPr>
        <w:pStyle w:val="4NivOBF"/>
      </w:pPr>
      <w:r w:rsidRPr="000B2C10">
        <w:t xml:space="preserve"> </w:t>
      </w:r>
      <w:bookmarkStart w:name="_Toc32399976" w:id="237"/>
      <w:bookmarkStart w:name="_Toc143872083" w:id="238"/>
      <w:r w:rsidRPr="000B2C10">
        <w:t>Sanksjoner ved manglende ivaretakelse krav til aktsomhetsvurderinger for ansvarlig næringsliv</w:t>
      </w:r>
      <w:bookmarkEnd w:id="237"/>
      <w:bookmarkEnd w:id="238"/>
      <w:r w:rsidRPr="000B2C10">
        <w:t> </w:t>
      </w:r>
    </w:p>
    <w:p w:rsidRPr="000B2C10" w:rsidR="00486A32" w:rsidP="00486A32" w:rsidRDefault="00486A32" w14:paraId="4AACF33F" w14:textId="77777777">
      <w:pPr>
        <w:spacing w:after="0" w:line="240" w:lineRule="auto"/>
        <w:rPr>
          <w:rFonts w:eastAsia="Times New Roman" w:cs="Times New Roman"/>
          <w:i/>
          <w:iCs/>
          <w:szCs w:val="24"/>
          <w:lang w:eastAsia="nb-NO"/>
        </w:rPr>
      </w:pPr>
      <w:r w:rsidRPr="000B2C10">
        <w:rPr>
          <w:rFonts w:eastAsia="Times New Roman" w:cs="Times New Roman"/>
          <w:iCs/>
          <w:szCs w:val="24"/>
          <w:lang w:eastAsia="nb-NO"/>
        </w:rPr>
        <w:t xml:space="preserve">Ved brudd på krav </w:t>
      </w:r>
      <w:r w:rsidRPr="000B2C10">
        <w:rPr>
          <w:rFonts w:eastAsia="Times New Roman" w:cs="Times New Roman"/>
          <w:szCs w:val="24"/>
          <w:lang w:eastAsia="nb-NO"/>
        </w:rPr>
        <w:t>om plikt til utføre aktsomhetsvurderinger eller plikt til å medvirke i kontraktsoppfølgingen</w:t>
      </w:r>
      <w:r w:rsidRPr="000B2C10">
        <w:rPr>
          <w:rFonts w:eastAsia="Times New Roman" w:cs="Times New Roman"/>
          <w:iCs/>
          <w:szCs w:val="24"/>
          <w:lang w:eastAsia="nb-NO"/>
        </w:rPr>
        <w:t>, som manglende gjennomføring av, eller dokumentasjon på aktsomhetsvurderinger eller ved brudd på medvirkningsplikten, kan Byggherren gjøre følgende sanksjonsbestemmelser gjeldende:</w:t>
      </w:r>
      <w:r w:rsidRPr="000B2C10">
        <w:rPr>
          <w:rFonts w:eastAsia="Times New Roman" w:cs="Times New Roman"/>
          <w:i/>
          <w:iCs/>
          <w:szCs w:val="24"/>
          <w:lang w:eastAsia="nb-NO"/>
        </w:rPr>
        <w:t> </w:t>
      </w:r>
    </w:p>
    <w:p w:rsidRPr="000B2C10" w:rsidR="00486A32" w:rsidP="00526A96" w:rsidRDefault="00486A32" w14:paraId="67FC8C2E" w14:textId="77777777">
      <w:pPr>
        <w:numPr>
          <w:ilvl w:val="0"/>
          <w:numId w:val="44"/>
        </w:numPr>
        <w:spacing w:after="0" w:line="240" w:lineRule="auto"/>
        <w:rPr>
          <w:rFonts w:eastAsia="Times New Roman" w:cs="Times New Roman"/>
          <w:i/>
          <w:iCs/>
          <w:szCs w:val="24"/>
          <w:lang w:eastAsia="nb-NO"/>
        </w:rPr>
      </w:pPr>
      <w:r w:rsidRPr="000B2C10">
        <w:rPr>
          <w:rFonts w:eastAsia="Times New Roman" w:cs="Times New Roman"/>
          <w:iCs/>
          <w:szCs w:val="24"/>
          <w:lang w:eastAsia="nb-NO"/>
        </w:rPr>
        <w:t xml:space="preserve">Totalentreprenøren skal rette brudd på krav </w:t>
      </w:r>
      <w:r w:rsidRPr="000B2C10">
        <w:rPr>
          <w:rFonts w:eastAsia="Times New Roman" w:cs="Times New Roman"/>
          <w:szCs w:val="24"/>
          <w:lang w:eastAsia="nb-NO"/>
        </w:rPr>
        <w:t>om plikt til utføre aktsomhetsvurderinger eller plikt til å medvirke i kontraktsoppfølgingen</w:t>
      </w:r>
      <w:r w:rsidRPr="000B2C10">
        <w:rPr>
          <w:rFonts w:eastAsia="Times New Roman" w:cs="Times New Roman"/>
          <w:iCs/>
          <w:szCs w:val="24"/>
          <w:lang w:eastAsia="nb-NO"/>
        </w:rPr>
        <w:t>. Totalentreprenøren skal fremlegge en tiltaksplan for når og hvordan brudd skal rettes. Tiltakene og fristene skal være rimelige sett i forhold til bruddenes art, alvorlighetsgrad og omfang. Tiltaksplanen skal fremlegges for godkjenning av Byggherren innen fire uker etter at bruddene ble oppdaget, med mindre Byggherren bestemmer noe annet. Dokumentasjon på retting skal fremlegges Byggherren for godkjenning uten ugrunnet opphold </w:t>
      </w:r>
      <w:r w:rsidRPr="000B2C10">
        <w:rPr>
          <w:rFonts w:eastAsia="Times New Roman" w:cs="Times New Roman"/>
          <w:i/>
          <w:iCs/>
          <w:szCs w:val="24"/>
          <w:lang w:eastAsia="nb-NO"/>
        </w:rPr>
        <w:t> </w:t>
      </w:r>
    </w:p>
    <w:p w:rsidRPr="000B2C10" w:rsidR="00486A32" w:rsidP="00526A96" w:rsidRDefault="00486A32" w14:paraId="5E9AA7D0" w14:textId="77777777">
      <w:pPr>
        <w:numPr>
          <w:ilvl w:val="0"/>
          <w:numId w:val="44"/>
        </w:numPr>
        <w:spacing w:after="0" w:line="240" w:lineRule="auto"/>
        <w:rPr>
          <w:rFonts w:eastAsia="Times New Roman" w:cs="Times New Roman"/>
          <w:i/>
          <w:iCs/>
          <w:szCs w:val="24"/>
          <w:lang w:eastAsia="nb-NO"/>
        </w:rPr>
      </w:pPr>
      <w:r w:rsidRPr="000B2C10">
        <w:rPr>
          <w:rFonts w:eastAsia="Times New Roman" w:cs="Times New Roman"/>
          <w:iCs/>
          <w:szCs w:val="24"/>
          <w:lang w:eastAsia="nb-NO"/>
        </w:rPr>
        <w:t xml:space="preserve">Ved alvorlige eller gjentatte brudd på krav </w:t>
      </w:r>
      <w:r w:rsidRPr="000B2C10">
        <w:rPr>
          <w:rFonts w:eastAsia="Times New Roman" w:cs="Times New Roman"/>
          <w:szCs w:val="24"/>
          <w:lang w:eastAsia="nb-NO"/>
        </w:rPr>
        <w:t>om plikt til utføre aktsomhetsvurderinger eller plikt til å medvirke i kontraktsoppfølgingen</w:t>
      </w:r>
      <w:r w:rsidRPr="000B2C10">
        <w:rPr>
          <w:rFonts w:eastAsia="Times New Roman" w:cs="Times New Roman"/>
          <w:iCs/>
          <w:szCs w:val="24"/>
          <w:lang w:eastAsia="nb-NO"/>
        </w:rPr>
        <w:t>, eller ved gjentatt tilsidesettelse av tiltaksplanen, kan Byggherren ilegge én eller flere av følgende sanksjoner:</w:t>
      </w:r>
      <w:r w:rsidRPr="000B2C10">
        <w:rPr>
          <w:rFonts w:eastAsia="Times New Roman" w:cs="Times New Roman"/>
          <w:i/>
          <w:iCs/>
          <w:szCs w:val="24"/>
          <w:lang w:eastAsia="nb-NO"/>
        </w:rPr>
        <w:t> </w:t>
      </w:r>
    </w:p>
    <w:p w:rsidRPr="000B2C10" w:rsidR="00486A32" w:rsidP="00526A96" w:rsidRDefault="00486A32" w14:paraId="6E24AE00" w14:textId="77777777">
      <w:pPr>
        <w:numPr>
          <w:ilvl w:val="0"/>
          <w:numId w:val="23"/>
        </w:numPr>
        <w:spacing w:after="0" w:line="240" w:lineRule="auto"/>
        <w:rPr>
          <w:rFonts w:eastAsia="Times New Roman" w:cs="Times New Roman"/>
          <w:i/>
          <w:iCs/>
          <w:szCs w:val="24"/>
          <w:lang w:eastAsia="nb-NO"/>
        </w:rPr>
      </w:pPr>
      <w:r w:rsidRPr="000B2C10">
        <w:rPr>
          <w:rFonts w:eastAsia="Times New Roman" w:cs="Times New Roman"/>
          <w:iCs/>
          <w:szCs w:val="24"/>
          <w:lang w:eastAsia="nb-NO"/>
        </w:rPr>
        <w:t>Gebyr på kr 1 500 per hverdag inntil forholdet er rettet</w:t>
      </w:r>
      <w:r w:rsidRPr="000B2C10">
        <w:rPr>
          <w:rFonts w:eastAsia="Times New Roman" w:cs="Times New Roman"/>
          <w:i/>
          <w:iCs/>
          <w:szCs w:val="24"/>
          <w:lang w:eastAsia="nb-NO"/>
        </w:rPr>
        <w:t> </w:t>
      </w:r>
    </w:p>
    <w:p w:rsidRPr="000B2C10" w:rsidR="00486A32" w:rsidP="00526A96" w:rsidRDefault="00486A32" w14:paraId="1034353B" w14:textId="77777777">
      <w:pPr>
        <w:numPr>
          <w:ilvl w:val="0"/>
          <w:numId w:val="23"/>
        </w:numPr>
        <w:spacing w:after="0" w:line="240" w:lineRule="auto"/>
        <w:rPr>
          <w:rFonts w:eastAsia="Times New Roman" w:cs="Times New Roman"/>
          <w:i/>
          <w:iCs/>
          <w:szCs w:val="24"/>
          <w:lang w:eastAsia="nb-NO"/>
        </w:rPr>
      </w:pPr>
      <w:r w:rsidRPr="000B2C10">
        <w:rPr>
          <w:rFonts w:eastAsia="Times New Roman" w:cs="Times New Roman"/>
          <w:iCs/>
          <w:szCs w:val="24"/>
          <w:lang w:eastAsia="nb-NO"/>
        </w:rPr>
        <w:t>Kreve midlertidig stans av hele eller deler av leveransen for Totalentreprenørens regning og risiko. Under stans vil ikke erstatningskjøp som foretas hos annen entreprenør anses som kontraktsbrudd</w:t>
      </w:r>
      <w:r w:rsidRPr="000B2C10">
        <w:rPr>
          <w:rFonts w:eastAsia="Times New Roman" w:cs="Times New Roman"/>
          <w:i/>
          <w:iCs/>
          <w:szCs w:val="24"/>
          <w:lang w:eastAsia="nb-NO"/>
        </w:rPr>
        <w:t> </w:t>
      </w:r>
    </w:p>
    <w:p w:rsidRPr="000B2C10" w:rsidR="00486A32" w:rsidP="00526A96" w:rsidRDefault="00486A32" w14:paraId="3DEADC65" w14:textId="77777777">
      <w:pPr>
        <w:numPr>
          <w:ilvl w:val="0"/>
          <w:numId w:val="23"/>
        </w:numPr>
        <w:spacing w:after="0" w:line="240" w:lineRule="auto"/>
        <w:rPr>
          <w:rFonts w:eastAsia="Times New Roman" w:cs="Times New Roman"/>
          <w:i/>
          <w:iCs/>
          <w:szCs w:val="24"/>
          <w:lang w:eastAsia="nb-NO"/>
        </w:rPr>
      </w:pPr>
      <w:r w:rsidRPr="000B2C10">
        <w:rPr>
          <w:rFonts w:eastAsia="Times New Roman" w:cs="Times New Roman"/>
          <w:szCs w:val="24"/>
          <w:lang w:eastAsia="nb-NO"/>
        </w:rPr>
        <w:t xml:space="preserve">Kreve at Totalentreprenøren bytter ut vare(r) eller underentreprenør uten kostnad for Byggherren </w:t>
      </w:r>
    </w:p>
    <w:p w:rsidRPr="000B2C10" w:rsidR="00486A32" w:rsidP="00526A96" w:rsidRDefault="00486A32" w14:paraId="7615DEDD" w14:textId="21033174">
      <w:pPr>
        <w:numPr>
          <w:ilvl w:val="0"/>
          <w:numId w:val="24"/>
        </w:numPr>
        <w:spacing w:after="0" w:line="240" w:lineRule="auto"/>
        <w:rPr>
          <w:rFonts w:eastAsia="Times New Roman" w:cs="Times New Roman"/>
          <w:i/>
          <w:iCs/>
          <w:szCs w:val="24"/>
          <w:lang w:eastAsia="nb-NO"/>
        </w:rPr>
      </w:pPr>
      <w:r w:rsidRPr="000B2C10">
        <w:rPr>
          <w:rFonts w:eastAsia="Times New Roman" w:cs="Times New Roman"/>
          <w:iCs/>
          <w:szCs w:val="24"/>
          <w:lang w:eastAsia="nb-NO"/>
        </w:rPr>
        <w:t>Heve kontrakten. Selv om Totalentreprenøren eller underentreprenøren retter, er dette ikke til hinder for at Byggherren kan heve</w:t>
      </w:r>
      <w:r w:rsidRPr="000B2C10">
        <w:rPr>
          <w:rFonts w:eastAsia="Times New Roman" w:cs="Times New Roman"/>
          <w:i/>
          <w:iCs/>
          <w:szCs w:val="24"/>
          <w:lang w:eastAsia="nb-NO"/>
        </w:rPr>
        <w:t> </w:t>
      </w:r>
    </w:p>
    <w:p w:rsidRPr="000B2C10" w:rsidR="00E26E10" w:rsidRDefault="00E26E10" w14:paraId="56FB2C20" w14:textId="412C71E1">
      <w:pPr>
        <w:rPr>
          <w:b/>
          <w:sz w:val="28"/>
          <w:szCs w:val="32"/>
        </w:rPr>
      </w:pPr>
    </w:p>
    <w:p w:rsidR="00D66267" w:rsidRDefault="00D66267" w14:paraId="18796644" w14:textId="77777777">
      <w:pPr>
        <w:rPr>
          <w:b/>
          <w:sz w:val="52"/>
          <w:szCs w:val="56"/>
        </w:rPr>
      </w:pPr>
      <w:bookmarkStart w:name="_Toc484595783" w:id="239"/>
      <w:bookmarkStart w:name="_Toc376769489" w:id="240"/>
      <w:bookmarkStart w:name="_Toc376769634" w:id="241"/>
      <w:bookmarkStart w:name="_Toc374616191" w:id="242"/>
      <w:bookmarkStart w:name="_Toc377966767" w:id="243"/>
      <w:r>
        <w:br w:type="page"/>
      </w:r>
    </w:p>
    <w:p w:rsidRPr="00A30CAB" w:rsidR="00C42542" w:rsidRDefault="00BB3711" w14:paraId="24BC2DF6" w14:textId="012F8E79">
      <w:pPr>
        <w:pStyle w:val="1NivOBF"/>
      </w:pPr>
      <w:bookmarkStart w:name="_Toc229073158" w:id="244"/>
      <w:r w:rsidRPr="00A30CAB">
        <w:t>Tekniske bestemmelser</w:t>
      </w:r>
      <w:bookmarkEnd w:id="239"/>
      <w:bookmarkEnd w:id="244"/>
    </w:p>
    <w:p w:rsidRPr="00A30CAB" w:rsidR="00C42542" w:rsidP="00D810C8" w:rsidRDefault="00BB3711" w14:paraId="623C0D0F" w14:textId="77777777">
      <w:pPr>
        <w:pStyle w:val="2NivOBF"/>
        <w:ind w:left="709"/>
      </w:pPr>
      <w:bookmarkStart w:name="_Toc484595784" w:id="245"/>
      <w:bookmarkStart w:name="_Toc229073159" w:id="246"/>
      <w:r w:rsidRPr="00A30CAB">
        <w:t>Tekniske rammebetingelser</w:t>
      </w:r>
      <w:bookmarkEnd w:id="245"/>
      <w:bookmarkEnd w:id="246"/>
    </w:p>
    <w:p w:rsidRPr="00A30CAB" w:rsidR="00C42542" w:rsidRDefault="00BB3711" w14:paraId="34CDD85C" w14:textId="77777777">
      <w:pPr>
        <w:pStyle w:val="3NivOBF"/>
      </w:pPr>
      <w:bookmarkStart w:name="_Toc484595785" w:id="247"/>
      <w:bookmarkStart w:name="_Toc229073160" w:id="248"/>
      <w:r w:rsidRPr="00A30CAB">
        <w:t>Overordnede krav</w:t>
      </w:r>
      <w:bookmarkEnd w:id="247"/>
      <w:bookmarkEnd w:id="248"/>
    </w:p>
    <w:p w:rsidRPr="00A30CAB" w:rsidR="00C42542" w:rsidRDefault="00BB3711" w14:paraId="57F20814" w14:textId="77777777">
      <w:pPr>
        <w:spacing w:after="0" w:line="240" w:lineRule="auto"/>
      </w:pPr>
      <w:r w:rsidRPr="00A30CAB">
        <w:t>Alle arbeider skal prosjekteres og utføres iht. de krav som fremgår av:</w:t>
      </w:r>
    </w:p>
    <w:p w:rsidRPr="00A30CAB" w:rsidR="00C42542" w:rsidP="001A3B80" w:rsidRDefault="00BB3711" w14:paraId="7B2CCC1E"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Konkurransegrunnlaget</w:t>
      </w:r>
    </w:p>
    <w:p w:rsidRPr="00A30CAB" w:rsidR="00C42542" w:rsidP="001A3B80" w:rsidRDefault="00BB3711" w14:paraId="009F8779"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Plan- og Bygningsloven med forskrifter og veiledninger</w:t>
      </w:r>
    </w:p>
    <w:p w:rsidRPr="00A30CAB" w:rsidR="00C42542" w:rsidP="001A3B80" w:rsidRDefault="00BB3711" w14:paraId="031CE814"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Gjeldende norske standarder</w:t>
      </w:r>
    </w:p>
    <w:p w:rsidRPr="00A30CAB" w:rsidR="00C42542" w:rsidP="001A3B80" w:rsidRDefault="00BB3711" w14:paraId="070006CF"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 xml:space="preserve">Relevante </w:t>
      </w:r>
      <w:proofErr w:type="spellStart"/>
      <w:r w:rsidRPr="00A30CAB">
        <w:rPr>
          <w:rFonts w:eastAsia="Times New Roman" w:cs="Times New Roman"/>
          <w:szCs w:val="20"/>
          <w:lang w:eastAsia="nb-NO"/>
        </w:rPr>
        <w:t>byggdetaljblader</w:t>
      </w:r>
      <w:proofErr w:type="spellEnd"/>
      <w:r w:rsidRPr="00A30CAB">
        <w:rPr>
          <w:rFonts w:eastAsia="Times New Roman" w:cs="Times New Roman"/>
          <w:szCs w:val="20"/>
          <w:lang w:eastAsia="nb-NO"/>
        </w:rPr>
        <w:t xml:space="preserve"> fra SINTEF </w:t>
      </w:r>
      <w:proofErr w:type="spellStart"/>
      <w:r w:rsidRPr="00A30CAB">
        <w:rPr>
          <w:rFonts w:eastAsia="Times New Roman" w:cs="Times New Roman"/>
          <w:szCs w:val="20"/>
          <w:lang w:eastAsia="nb-NO"/>
        </w:rPr>
        <w:t>Byggforsk</w:t>
      </w:r>
      <w:proofErr w:type="spellEnd"/>
    </w:p>
    <w:p w:rsidRPr="00A30CAB" w:rsidR="00C42542" w:rsidP="001A3B80" w:rsidRDefault="00BB3711" w14:paraId="2711F360"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Gjeldende brann- og helseforskrifter</w:t>
      </w:r>
    </w:p>
    <w:p w:rsidRPr="00A30CAB" w:rsidR="00C42542" w:rsidP="001A3B80" w:rsidRDefault="00BB3711" w14:paraId="76B26F9A"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Arbeidstilsynets bestemmelser</w:t>
      </w:r>
    </w:p>
    <w:p w:rsidRPr="00A30CAB" w:rsidR="00C42542" w:rsidP="001A3B80" w:rsidRDefault="00BB3711" w14:paraId="367063DA"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Kommunale vedtekter som berører byggearbeidene</w:t>
      </w:r>
    </w:p>
    <w:p w:rsidRPr="00A30CAB" w:rsidR="00C42542" w:rsidRDefault="00BB3711" w14:paraId="4F7F4464" w14:textId="49FEEDC6">
      <w:r w:rsidRPr="00A30CAB">
        <w:t>Alle detaljløsninger skal være preakseptert eller dokumentert iht. bestemmelser gitt i TEK 17. Arbeidene skal utføres på en håndverksmessig anerkjent og forsvarlig måte, og i henhold til NS 6450 Idriftsetting og prøvedrift av tekniske bygningsinstallasjoner.</w:t>
      </w:r>
    </w:p>
    <w:p w:rsidRPr="00A30CAB" w:rsidR="007710E8" w:rsidRDefault="00837212" w14:paraId="1459D4C4" w14:textId="045D4EE0">
      <w:r>
        <w:t xml:space="preserve">Det foreligger rammetillatelse for tiltaket. </w:t>
      </w:r>
    </w:p>
    <w:p w:rsidRPr="002A5D8A" w:rsidR="002A5D8A" w:rsidP="002A5D8A" w:rsidRDefault="002A5D8A" w14:paraId="4094159C" w14:textId="77777777">
      <w:pPr>
        <w:pStyle w:val="3NivOBF"/>
      </w:pPr>
      <w:bookmarkStart w:name="_Toc229073161" w:id="249"/>
      <w:r w:rsidRPr="002A5D8A">
        <w:t>Klima- og miljøoppfølging</w:t>
      </w:r>
      <w:bookmarkEnd w:id="249"/>
    </w:p>
    <w:p w:rsidRPr="002A5D8A" w:rsidR="002A5D8A" w:rsidP="002A5D8A" w:rsidRDefault="002A5D8A" w14:paraId="0C0DDD2A" w14:textId="3F692D1D">
      <w:r w:rsidRPr="002A5D8A">
        <w:t>Krav til ytelse i forbindelse med klima og miljøoppfølging fremkommer i Oslo kommunes miljøkrav (kap. B.3), i prosjektets miljøoppfølgingsplan (MOP), og det som utover dette fremkommer av dette dokumentet med vedlegg.</w:t>
      </w:r>
    </w:p>
    <w:p w:rsidRPr="002A5D8A" w:rsidR="002A5D8A" w:rsidP="002A5D8A" w:rsidRDefault="002A5D8A" w14:paraId="0AEA3F6C" w14:textId="77777777">
      <w:pPr>
        <w:pStyle w:val="4NivOBF"/>
      </w:pPr>
      <w:r w:rsidRPr="002A5D8A">
        <w:t>Miljøoppfølgingsplan (MOP)</w:t>
      </w:r>
    </w:p>
    <w:p w:rsidRPr="002A5D8A" w:rsidR="002A5D8A" w:rsidP="002A5D8A" w:rsidRDefault="002A5D8A" w14:paraId="578FB753" w14:textId="24825986">
      <w:r w:rsidRPr="002A5D8A">
        <w:t xml:space="preserve">Miljøkrav er beskrevet i prosjektets spesifikke miljøoppfølgingsplan (MOP), </w:t>
      </w:r>
    </w:p>
    <w:p w:rsidRPr="002A5D8A" w:rsidR="002A5D8A" w:rsidP="002A5D8A" w:rsidRDefault="002A5D8A" w14:paraId="3F78C19F" w14:textId="77777777">
      <w:r w:rsidRPr="002A5D8A">
        <w:t>Oppfølging av miljøkravene skal løpende dokumenteres i miljøoppfølgingsplan.</w:t>
      </w:r>
    </w:p>
    <w:p w:rsidRPr="002A5D8A" w:rsidR="00FA7D90" w:rsidP="002A5D8A" w:rsidRDefault="002A5D8A" w14:paraId="52F10AE5" w14:textId="589AC5E6">
      <w:r w:rsidRPr="002A5D8A">
        <w:t>Utfylt, ajourført miljøoppfølgingsplan skal leveres til Byggherre ved ferdigstillelse av prosjektet, sammen med komplett, tilhørende MOP-dokumentasjon.</w:t>
      </w:r>
      <w:r w:rsidR="008F48BB">
        <w:br/>
      </w:r>
      <w:r w:rsidR="008F48BB">
        <w:br/>
      </w:r>
      <w:r w:rsidR="008F48BB">
        <w:t>S</w:t>
      </w:r>
      <w:r w:rsidRPr="002A5D8A" w:rsidR="008F48BB">
        <w:t xml:space="preserve">e </w:t>
      </w:r>
      <w:r w:rsidR="008F48BB">
        <w:t>vedlegg C.1.2.1 Miljøoppfølgingsplan</w:t>
      </w:r>
      <w:r w:rsidRPr="002A5D8A" w:rsidR="008F48BB">
        <w:t xml:space="preserve"> </w:t>
      </w:r>
      <w:r w:rsidR="008F48BB">
        <w:t>(MOP)</w:t>
      </w:r>
      <w:r w:rsidR="008F48BB">
        <w:br/>
      </w:r>
      <w:r w:rsidR="009D7F56">
        <w:t xml:space="preserve">Se vedlegg </w:t>
      </w:r>
      <w:r w:rsidRPr="009D7F56" w:rsidR="009D7F56">
        <w:t xml:space="preserve">C.1.2.1 - Prøvelogg og analysedata </w:t>
      </w:r>
      <w:r w:rsidR="009D7F56">
        <w:t>–</w:t>
      </w:r>
      <w:r w:rsidRPr="009D7F56" w:rsidR="009D7F56">
        <w:t xml:space="preserve"> grunnforurensning</w:t>
      </w:r>
      <w:r w:rsidR="009D7F56">
        <w:br/>
      </w:r>
      <w:r w:rsidR="004A4A4F">
        <w:t xml:space="preserve">Se vedlegg </w:t>
      </w:r>
      <w:r w:rsidRPr="004A4A4F" w:rsidR="004A4A4F">
        <w:t>C.1.2.1 - Analyseoversikt grunnforurensing</w:t>
      </w:r>
      <w:r w:rsidR="004A4A4F">
        <w:br/>
      </w:r>
      <w:r w:rsidR="00193CF4">
        <w:t xml:space="preserve">Se vedlegg </w:t>
      </w:r>
      <w:r w:rsidRPr="00193CF4" w:rsidR="00193CF4">
        <w:t>C.1.2.1 - Analyserapport grunnforurensing</w:t>
      </w:r>
      <w:r w:rsidR="00FA7D90">
        <w:br/>
      </w:r>
      <w:r w:rsidR="00FA7D90">
        <w:t xml:space="preserve">Se vedlegg </w:t>
      </w:r>
      <w:r w:rsidRPr="00CC3FB1" w:rsidR="00CC3FB1">
        <w:t>C</w:t>
      </w:r>
      <w:r w:rsidR="00CC3FB1">
        <w:t>.</w:t>
      </w:r>
      <w:r w:rsidRPr="00CC3FB1" w:rsidR="00CC3FB1">
        <w:t>1.2.1 - Skjema - forenklet tiltaksplan</w:t>
      </w:r>
    </w:p>
    <w:p w:rsidRPr="002A5D8A" w:rsidR="002A5D8A" w:rsidP="002A5D8A" w:rsidRDefault="002A5D8A" w14:paraId="1E5F6B70" w14:textId="58EE9CDA">
      <w:pPr>
        <w:pStyle w:val="3NivOBF"/>
      </w:pPr>
      <w:bookmarkStart w:name="_Toc229073162" w:id="250"/>
      <w:r w:rsidRPr="002A5D8A">
        <w:t>Ytre miljø og andre rammebetingelser</w:t>
      </w:r>
      <w:bookmarkEnd w:id="250"/>
    </w:p>
    <w:p w:rsidR="004F25D3" w:rsidP="004F25D3" w:rsidRDefault="004F25D3" w14:paraId="3FC6994C" w14:textId="77777777">
      <w:r w:rsidRPr="004F25D3">
        <w:t>Bygget vil bli fraflyttet i byggeperioden, og arbeidene gjennomføres uten ordinær drift i bygget. Dette gir entreprenør større fleksibilitet i gjennomføringen, men det skal fortsatt tas hensyn til omkringliggende omgivelser, naboer og sikkerhet på byggeplassen.</w:t>
      </w:r>
    </w:p>
    <w:p w:rsidRPr="002A5D8A" w:rsidR="002A5D8A" w:rsidP="002A5D8A" w:rsidRDefault="002A5D8A" w14:paraId="797F195C" w14:textId="77777777">
      <w:pPr>
        <w:numPr>
          <w:ilvl w:val="3"/>
          <w:numId w:val="15"/>
        </w:numPr>
        <w:rPr>
          <w:b/>
        </w:rPr>
      </w:pPr>
      <w:r w:rsidRPr="002A5D8A">
        <w:rPr>
          <w:b/>
        </w:rPr>
        <w:t>Returordning for emballasje</w:t>
      </w:r>
    </w:p>
    <w:p w:rsidRPr="002A5D8A" w:rsidR="002A5D8A" w:rsidP="002A5D8A" w:rsidRDefault="002A5D8A" w14:paraId="1BFCDE1A" w14:textId="423F8103">
      <w:r w:rsidRPr="002A5D8A">
        <w:t>Hvis norsk totalentreprenør (merverdiavgiftregisteret i Norge) benytter emballasje, skal det senest ved kontraktsinngåelse fremlegges dokumentasjon for at totalentreprenøren er medlem i en returordning eller oppfyller forpliktelsen gjennom egen returordning med egen ordning for sluttbehandling, hvor emballasjen blir tatt hånd om på en miljømessig forsvarlig måte (Grønt Punkt Norge AS eller tilsvarende returordning).</w:t>
      </w:r>
    </w:p>
    <w:p w:rsidRPr="002A5D8A" w:rsidR="002A5D8A" w:rsidP="00642EA2" w:rsidRDefault="002A5D8A" w14:paraId="4EE152B4" w14:textId="77777777">
      <w:pPr>
        <w:numPr>
          <w:ilvl w:val="3"/>
          <w:numId w:val="15"/>
        </w:numPr>
        <w:rPr>
          <w:b/>
        </w:rPr>
      </w:pPr>
      <w:r w:rsidRPr="002A5D8A">
        <w:rPr>
          <w:b/>
        </w:rPr>
        <w:t>Forurensning, utslipp og opprydding</w:t>
      </w:r>
    </w:p>
    <w:p w:rsidRPr="002A5D8A" w:rsidR="002A5D8A" w:rsidP="002A5D8A" w:rsidRDefault="002A5D8A" w14:paraId="352E9344" w14:textId="77777777">
      <w:r w:rsidRPr="002A5D8A">
        <w:t xml:space="preserve">Forurensende væsker som diesel, olje, kjemikalier og lignende skal behandles og oppbevares forskriftsmessig. Forskriftsmessig oppsamlingsordning på byggeplass skal etableres for å hindre utslipp. </w:t>
      </w:r>
    </w:p>
    <w:p w:rsidRPr="002A5D8A" w:rsidR="002A5D8A" w:rsidP="002A5D8A" w:rsidRDefault="002A5D8A" w14:paraId="56D4634E" w14:textId="77777777">
      <w:r w:rsidRPr="002A5D8A">
        <w:t>Det tillates ingen form for utslipp eller søl på byggeplass eller til tilstøtende avløpsnett eller til uteområde. Alle former for utslipp eller søl skal behandles / renses på byggeplassen.</w:t>
      </w:r>
    </w:p>
    <w:p w:rsidRPr="002A5D8A" w:rsidR="002A5D8A" w:rsidP="002A5D8A" w:rsidRDefault="002A5D8A" w14:paraId="2CF28BBE" w14:textId="77777777">
      <w:r w:rsidRPr="002A5D8A">
        <w:t>Totalentreprenøren er ansvarlig for disse forhold og skal sørge for å bekoste evt. rens, opprydding, masseutskifting og dekke eventuelle følgeskader (vegetasjon, dyreliv, renseanlegg, etc.).</w:t>
      </w:r>
    </w:p>
    <w:p w:rsidRPr="002A5D8A" w:rsidR="002A5D8A" w:rsidP="002A5D8A" w:rsidRDefault="002A5D8A" w14:paraId="6FE7BAC8" w14:textId="77777777">
      <w:r w:rsidRPr="002A5D8A">
        <w:t>Totalentreprenøren plikter å ha en beredskapsplan for potensielle miljøskadelige utslipp. Utslipp skal rapporteres fra alle entreprenører til Byggherren, KU og verneleder på byggeplassen. Ved store alvorlige utslipp skal brannvesenet varsles, i henhold til varslingsplan.</w:t>
      </w:r>
    </w:p>
    <w:p w:rsidRPr="00A30CAB" w:rsidR="002A5D8A" w:rsidRDefault="002A5D8A" w14:paraId="156B295E" w14:textId="40F48036">
      <w:r w:rsidRPr="002A5D8A">
        <w:t xml:space="preserve">Gjenbruk av lett forurensede masser, som skal benyttes utenfor byggeplass, skal varsles og godkjennes av byggherren samt godkjennes av relevant offentlig myndighet der dette skal benyttes. </w:t>
      </w:r>
    </w:p>
    <w:p w:rsidRPr="00A30CAB" w:rsidR="00C42542" w:rsidRDefault="00BB3711" w14:paraId="0ED9A62E" w14:textId="77777777">
      <w:pPr>
        <w:pStyle w:val="4NivOBF"/>
      </w:pPr>
      <w:r w:rsidRPr="00A30CAB">
        <w:t>Naboforhold</w:t>
      </w:r>
    </w:p>
    <w:p w:rsidRPr="00A30CAB" w:rsidR="00C42542" w:rsidRDefault="00BB3711" w14:paraId="4EC8FC84" w14:textId="59A9D2F6">
      <w:r w:rsidRPr="00A30CAB">
        <w:t xml:space="preserve">Det skal tas hensyn til andre virksomheter i nærheten av byggeplassen. </w:t>
      </w:r>
    </w:p>
    <w:p w:rsidRPr="00455123" w:rsidR="00C42542" w:rsidRDefault="00BB3711" w14:paraId="0F8C3613" w14:textId="70CE7F5D">
      <w:r w:rsidRPr="00455123">
        <w:t xml:space="preserve">Rystelser fra sprengning, pigging, </w:t>
      </w:r>
      <w:proofErr w:type="spellStart"/>
      <w:r w:rsidRPr="00455123">
        <w:t>spunting</w:t>
      </w:r>
      <w:proofErr w:type="spellEnd"/>
      <w:r w:rsidRPr="00455123">
        <w:t xml:space="preserve"> og </w:t>
      </w:r>
      <w:proofErr w:type="spellStart"/>
      <w:r w:rsidRPr="00455123">
        <w:t>peling</w:t>
      </w:r>
      <w:proofErr w:type="spellEnd"/>
      <w:r w:rsidRPr="00455123">
        <w:t xml:space="preserve">, </w:t>
      </w:r>
      <w:r w:rsidRPr="00455123" w:rsidR="009841BB">
        <w:t>osv</w:t>
      </w:r>
      <w:r w:rsidRPr="00455123">
        <w:t xml:space="preserve">., skal ikke påføre virksomheter /nabobebyggelse/ konstruksjoner skader. Grense for rystelser skal være i henhold til NS 8141. </w:t>
      </w:r>
    </w:p>
    <w:p w:rsidRPr="00455123" w:rsidR="00C42542" w:rsidRDefault="00BB3711" w14:paraId="11033818" w14:textId="77777777">
      <w:r w:rsidRPr="00455123">
        <w:t>Totalentreprenøren har ansvaret for å etablere og gjennomføre rystelsesmålinger på utvalgte bygninger og konstruksjoner. Måleomfang skal fremlegges byggherren for godkjenning. Alle målinger skal dokumenteres og arkiveres.</w:t>
      </w:r>
    </w:p>
    <w:p w:rsidRPr="00A30CAB" w:rsidR="00C42542" w:rsidRDefault="00BB3711" w14:paraId="438BA53E" w14:textId="7110D450">
      <w:pPr>
        <w:pStyle w:val="4NivOBF"/>
      </w:pPr>
      <w:r w:rsidRPr="00A30CAB">
        <w:t>Støv og støy</w:t>
      </w:r>
    </w:p>
    <w:p w:rsidRPr="00A30CAB" w:rsidR="00C42542" w:rsidRDefault="00BB3711" w14:paraId="5F4F2206" w14:textId="77777777">
      <w:r w:rsidRPr="00A30CAB">
        <w:t>Totalentreprenøren skal utarbeide handlingsprogrammer for å redusere støy og støv:</w:t>
      </w:r>
    </w:p>
    <w:p w:rsidRPr="00A30CAB" w:rsidR="00C42542" w:rsidP="001A3B80" w:rsidRDefault="00E713F3" w14:paraId="79D92C99" w14:textId="57B06DBE">
      <w:pPr>
        <w:pStyle w:val="Listeavsnitt"/>
        <w:numPr>
          <w:ilvl w:val="0"/>
          <w:numId w:val="6"/>
        </w:numPr>
      </w:pPr>
      <w:r w:rsidRPr="00A30CAB">
        <w:t>T</w:t>
      </w:r>
      <w:r w:rsidRPr="00A30CAB" w:rsidR="00BB3711">
        <w:t>il nabolaget og omgivelsene</w:t>
      </w:r>
    </w:p>
    <w:p w:rsidRPr="00A30CAB" w:rsidR="00C42542" w:rsidP="001A3B80" w:rsidRDefault="00E713F3" w14:paraId="1B90E36B" w14:textId="266EF229">
      <w:pPr>
        <w:pStyle w:val="Listeavsnitt"/>
        <w:numPr>
          <w:ilvl w:val="0"/>
          <w:numId w:val="6"/>
        </w:numPr>
      </w:pPr>
      <w:r w:rsidRPr="00A30CAB">
        <w:t>I</w:t>
      </w:r>
      <w:r w:rsidRPr="00A30CAB" w:rsidR="00BB3711">
        <w:t xml:space="preserve"> det enkelte arbeidsmiljøet / arbeidsoperasjoner sammen med UE</w:t>
      </w:r>
    </w:p>
    <w:p w:rsidRPr="00A30CAB" w:rsidR="00C42542" w:rsidP="001A3B80" w:rsidRDefault="00E713F3" w14:paraId="207140D6" w14:textId="094CC419">
      <w:pPr>
        <w:pStyle w:val="Listeavsnitt"/>
        <w:numPr>
          <w:ilvl w:val="0"/>
          <w:numId w:val="6"/>
        </w:numPr>
      </w:pPr>
      <w:r w:rsidRPr="00A30CAB">
        <w:t>I</w:t>
      </w:r>
      <w:r w:rsidRPr="00A30CAB" w:rsidR="00BB3711">
        <w:t>nne på byggeplassen generelt (støysoner)</w:t>
      </w:r>
    </w:p>
    <w:p w:rsidRPr="00A30CAB" w:rsidR="00C42542" w:rsidRDefault="00BB3711" w14:paraId="33D117BA" w14:textId="77777777">
      <w:r w:rsidRPr="00A30CAB">
        <w:t>Handlingsprogrammene skal fremlegges byggherren for godkjenning før arbeider startes opp.</w:t>
      </w:r>
    </w:p>
    <w:p w:rsidRPr="00A30CAB" w:rsidR="00C42542" w:rsidRDefault="00BB3711" w14:paraId="77880712" w14:textId="77777777">
      <w:r w:rsidRPr="00A30CAB">
        <w:t xml:space="preserve">Grunnlag for handlingsprogrammer er: </w:t>
      </w:r>
    </w:p>
    <w:p w:rsidRPr="00A30CAB" w:rsidR="00C42542" w:rsidP="001A3B80" w:rsidRDefault="00BB3711" w14:paraId="388428D6" w14:textId="77777777">
      <w:pPr>
        <w:pStyle w:val="Listeavsnitt"/>
        <w:numPr>
          <w:ilvl w:val="0"/>
          <w:numId w:val="6"/>
        </w:numPr>
      </w:pPr>
      <w:r w:rsidRPr="00A30CAB">
        <w:t>Forskrift om begrensning av støy i Oslo kommune,</w:t>
      </w:r>
    </w:p>
    <w:p w:rsidRPr="00A30CAB" w:rsidR="00C42542" w:rsidP="00C26DE5" w:rsidRDefault="00BB3711" w14:paraId="6F42E58E" w14:textId="5578BC67">
      <w:pPr>
        <w:pStyle w:val="Listeavsnitt"/>
        <w:numPr>
          <w:ilvl w:val="0"/>
          <w:numId w:val="6"/>
        </w:numPr>
      </w:pPr>
      <w:r w:rsidRPr="00A30CAB">
        <w:t xml:space="preserve">Forskrift om utførelse av arbeid, </w:t>
      </w:r>
    </w:p>
    <w:p w:rsidRPr="00A30CAB" w:rsidR="007B5CB8" w:rsidP="001A3B80" w:rsidRDefault="00BB3711" w14:paraId="4DA8F78D" w14:textId="77777777">
      <w:pPr>
        <w:pStyle w:val="Listeavsnitt"/>
        <w:numPr>
          <w:ilvl w:val="0"/>
          <w:numId w:val="6"/>
        </w:numPr>
      </w:pPr>
      <w:r w:rsidRPr="00A30CAB">
        <w:t>Trafikkstøv og støv fra byggeaktivitetene skal reduseres til et minimum. Tiltak skal beskrives i handlingsprogrammene</w:t>
      </w:r>
      <w:r w:rsidRPr="00A30CAB" w:rsidR="007B5CB8">
        <w:t xml:space="preserve"> </w:t>
      </w:r>
    </w:p>
    <w:p w:rsidRPr="00A30CAB" w:rsidR="007B5CB8" w:rsidP="007B5CB8" w:rsidRDefault="007B5CB8" w14:paraId="23D8B130" w14:textId="45EA6EC9">
      <w:pPr>
        <w:pStyle w:val="4NivOBF"/>
      </w:pPr>
      <w:r w:rsidRPr="00A30CAB">
        <w:t>Riggplan</w:t>
      </w:r>
    </w:p>
    <w:p w:rsidRPr="001E2391" w:rsidR="001E2391" w:rsidP="002D3744" w:rsidRDefault="00C04375" w14:paraId="04D640B8" w14:textId="334D6F84">
      <w:pPr>
        <w:spacing w:after="0"/>
      </w:pPr>
      <w:r>
        <w:rPr>
          <w:i/>
          <w:iCs/>
        </w:rPr>
        <w:br/>
      </w:r>
      <w:r w:rsidRPr="001E2391" w:rsidR="001E2391">
        <w:t>Totalentreprenør (TE) skal utarbeide detaljert riggplan som viser disponering av riggområder, adkomst, logistikk, sikring og midlertidige installasjoner. Riggplan skal godkjennes av byggherre (BH) før oppstart, og oppdateres ved behov gjennom prosjektet.</w:t>
      </w:r>
    </w:p>
    <w:p w:rsidRPr="002D3744" w:rsidR="001E2391" w:rsidP="002D3744" w:rsidRDefault="00C04375" w14:paraId="2A7D7F5A" w14:textId="3B10A466">
      <w:pPr>
        <w:spacing w:after="0"/>
      </w:pPr>
      <w:r>
        <w:br/>
      </w:r>
      <w:r w:rsidRPr="002D3744" w:rsidR="001E2391">
        <w:t>Innomhus</w:t>
      </w:r>
    </w:p>
    <w:p w:rsidRPr="001E2391" w:rsidR="001E2391" w:rsidP="002D3744" w:rsidRDefault="001E2391" w14:paraId="2B8B757D" w14:textId="77777777">
      <w:pPr>
        <w:spacing w:after="0"/>
      </w:pPr>
      <w:r w:rsidRPr="001E2391">
        <w:t>Byggherre vil tilgjengeliggjøre deler av eksisterende bygg for riggformål. Følgende funksjoner skal etableres og bekostes/møbleres av TE:</w:t>
      </w:r>
    </w:p>
    <w:p w:rsidRPr="001E2391" w:rsidR="001E2391" w:rsidP="002D3744" w:rsidRDefault="001E2391" w14:paraId="2027156D" w14:textId="77777777">
      <w:pPr>
        <w:numPr>
          <w:ilvl w:val="0"/>
          <w:numId w:val="82"/>
        </w:numPr>
        <w:spacing w:after="0"/>
      </w:pPr>
      <w:r w:rsidRPr="001E2391">
        <w:t xml:space="preserve">Spiserom </w:t>
      </w:r>
    </w:p>
    <w:p w:rsidRPr="001E2391" w:rsidR="001E2391" w:rsidP="002D3744" w:rsidRDefault="001E2391" w14:paraId="166DC859" w14:textId="77777777">
      <w:pPr>
        <w:numPr>
          <w:ilvl w:val="0"/>
          <w:numId w:val="82"/>
        </w:numPr>
        <w:spacing w:after="0"/>
      </w:pPr>
      <w:r w:rsidRPr="001E2391">
        <w:t xml:space="preserve">Garderober for dame og herre, inkludert nødvendige sanitærforhold </w:t>
      </w:r>
    </w:p>
    <w:p w:rsidRPr="001E2391" w:rsidR="001E2391" w:rsidP="002D3744" w:rsidRDefault="001E2391" w14:paraId="0CABB854" w14:textId="77777777">
      <w:pPr>
        <w:numPr>
          <w:ilvl w:val="0"/>
          <w:numId w:val="82"/>
        </w:numPr>
        <w:spacing w:after="0"/>
      </w:pPr>
      <w:r w:rsidRPr="001E2391">
        <w:t xml:space="preserve">Prosjektkontor (inkl. teknisk infrastruktur og møblering) </w:t>
      </w:r>
    </w:p>
    <w:p w:rsidRPr="001E2391" w:rsidR="001E2391" w:rsidP="002D3744" w:rsidRDefault="001E2391" w14:paraId="32CB389F" w14:textId="6DA86A67">
      <w:pPr>
        <w:spacing w:after="0"/>
      </w:pPr>
      <w:r w:rsidRPr="001E2391">
        <w:t>TE er ansvarlig for drift, renhold, vedlikehold og tilbakeføring av arealene etter endt bruk.</w:t>
      </w:r>
      <w:r w:rsidR="00FB7F20">
        <w:br/>
      </w:r>
    </w:p>
    <w:p w:rsidRPr="002D3744" w:rsidR="001E2391" w:rsidP="002D3744" w:rsidRDefault="001E2391" w14:paraId="3947F7E4" w14:textId="77777777">
      <w:pPr>
        <w:spacing w:after="0"/>
      </w:pPr>
      <w:r w:rsidRPr="002D3744">
        <w:t>Utomhus</w:t>
      </w:r>
    </w:p>
    <w:p w:rsidRPr="001E2391" w:rsidR="001E2391" w:rsidP="002D3744" w:rsidRDefault="001E2391" w14:paraId="18FDAE49" w14:textId="77777777">
      <w:pPr>
        <w:spacing w:after="0"/>
      </w:pPr>
      <w:r w:rsidRPr="001E2391">
        <w:t>Riggområde etableres i hovedsak innenfor eiendommens grenser, med følgende rammer:</w:t>
      </w:r>
    </w:p>
    <w:p w:rsidRPr="001E2391" w:rsidR="001E2391" w:rsidP="002D3744" w:rsidRDefault="001E2391" w14:paraId="5713F2CC" w14:textId="77777777">
      <w:pPr>
        <w:numPr>
          <w:ilvl w:val="0"/>
          <w:numId w:val="83"/>
        </w:numPr>
        <w:spacing w:after="0"/>
      </w:pPr>
      <w:proofErr w:type="spellStart"/>
      <w:r w:rsidRPr="001E2391">
        <w:t>Hovedrigg</w:t>
      </w:r>
      <w:proofErr w:type="spellEnd"/>
      <w:r w:rsidRPr="001E2391">
        <w:t xml:space="preserve"> skal etableres på parkeringsområde sør på tomten. </w:t>
      </w:r>
    </w:p>
    <w:p w:rsidRPr="001E2391" w:rsidR="001E2391" w:rsidP="002D3744" w:rsidRDefault="001E2391" w14:paraId="33565281" w14:textId="77777777">
      <w:pPr>
        <w:numPr>
          <w:ilvl w:val="0"/>
          <w:numId w:val="83"/>
        </w:numPr>
        <w:spacing w:after="0"/>
      </w:pPr>
      <w:r w:rsidRPr="001E2391">
        <w:t xml:space="preserve">Det må påregnes bruk av deler av parkeringsområde nord til rigg- og logistikkformål. </w:t>
      </w:r>
    </w:p>
    <w:p w:rsidRPr="001E2391" w:rsidR="001E2391" w:rsidP="002D3744" w:rsidRDefault="001E2391" w14:paraId="11A7E2E7" w14:textId="77777777">
      <w:pPr>
        <w:numPr>
          <w:ilvl w:val="0"/>
          <w:numId w:val="83"/>
        </w:numPr>
        <w:spacing w:after="0"/>
      </w:pPr>
      <w:r w:rsidRPr="001E2391">
        <w:t xml:space="preserve">TE skal planlegge rigg og logistikk slik at trafikkavvikling mot Ring 2 ikke hindres. Eventuelle porter, avsperringer og adkomstløsninger skal utformes slik at lastebil kan stå inne på eiendommen uten å være til hinder for trafikk på Ring 2. </w:t>
      </w:r>
    </w:p>
    <w:p w:rsidRPr="001E2391" w:rsidR="001E2391" w:rsidP="002D3744" w:rsidRDefault="001E2391" w14:paraId="70B868B2" w14:textId="77777777">
      <w:pPr>
        <w:numPr>
          <w:ilvl w:val="0"/>
          <w:numId w:val="83"/>
        </w:numPr>
        <w:spacing w:after="0"/>
      </w:pPr>
      <w:r w:rsidRPr="001E2391">
        <w:t xml:space="preserve">Det skal til enhver tid opprettholdes forsvarlig adkomst for vareleveranser og nødetater. </w:t>
      </w:r>
    </w:p>
    <w:p w:rsidRPr="001E2391" w:rsidR="001E2391" w:rsidP="002D3744" w:rsidRDefault="001E2391" w14:paraId="6D955804" w14:textId="77777777">
      <w:pPr>
        <w:spacing w:after="0"/>
      </w:pPr>
      <w:r w:rsidRPr="001E2391">
        <w:t>Videre gjelder:</w:t>
      </w:r>
    </w:p>
    <w:p w:rsidRPr="001E2391" w:rsidR="001E2391" w:rsidP="002D3744" w:rsidRDefault="001E2391" w14:paraId="155E8C43" w14:textId="77777777">
      <w:pPr>
        <w:numPr>
          <w:ilvl w:val="0"/>
          <w:numId w:val="84"/>
        </w:numPr>
        <w:spacing w:after="0"/>
      </w:pPr>
      <w:r w:rsidRPr="001E2391">
        <w:t xml:space="preserve">Det skal avsettes minimum én dedikert og tydelig merket parkeringsplass for BH. </w:t>
      </w:r>
    </w:p>
    <w:p w:rsidRPr="001E2391" w:rsidR="001E2391" w:rsidP="002D3744" w:rsidRDefault="001E2391" w14:paraId="6737B516" w14:textId="77777777">
      <w:pPr>
        <w:numPr>
          <w:ilvl w:val="0"/>
          <w:numId w:val="84"/>
        </w:numPr>
        <w:spacing w:after="0"/>
      </w:pPr>
      <w:r w:rsidRPr="001E2391">
        <w:t xml:space="preserve">TE skal selv sørge for nødvendig sikring av riggområdet, herunder inngjerding, adgangskontroll og belysning. </w:t>
      </w:r>
    </w:p>
    <w:p w:rsidRPr="001E2391" w:rsidR="001E2391" w:rsidP="002D3744" w:rsidRDefault="001E2391" w14:paraId="5F2B0985" w14:textId="77777777">
      <w:pPr>
        <w:numPr>
          <w:ilvl w:val="0"/>
          <w:numId w:val="84"/>
        </w:numPr>
        <w:spacing w:after="0"/>
      </w:pPr>
      <w:r w:rsidRPr="001E2391">
        <w:t xml:space="preserve">TE skal planlegge rigg slik at påvirkning på naboer og omgivelser (støy, støv, trafikk) begrenses mest mulig. </w:t>
      </w:r>
    </w:p>
    <w:p w:rsidRPr="001E2391" w:rsidR="001E2391" w:rsidP="002D3744" w:rsidRDefault="001E2391" w14:paraId="11192F2D" w14:textId="77777777">
      <w:pPr>
        <w:numPr>
          <w:ilvl w:val="0"/>
          <w:numId w:val="84"/>
        </w:numPr>
        <w:spacing w:after="0"/>
      </w:pPr>
      <w:r w:rsidRPr="001E2391">
        <w:t xml:space="preserve">Midlertidige installasjoner, lager, avfallsløsninger og tekniske tilkoblinger skal fremgå av riggplanen. </w:t>
      </w:r>
    </w:p>
    <w:p w:rsidR="00EE3F2A" w:rsidRDefault="001E2391" w14:paraId="237F8DA4" w14:textId="004DC7B1">
      <w:pPr>
        <w:spacing w:after="0"/>
      </w:pPr>
      <w:r w:rsidRPr="001E2391">
        <w:t>Entreprenør må påregne begrenset areal for rigg og skal optimalisere disponeringen innenfor tilgjengelige arealer.</w:t>
      </w:r>
    </w:p>
    <w:p w:rsidR="002A6F7F" w:rsidRDefault="002A6F7F" w14:paraId="677F01C8" w14:textId="77777777">
      <w:pPr>
        <w:spacing w:after="0"/>
      </w:pPr>
    </w:p>
    <w:p w:rsidRPr="00E33EA6" w:rsidR="002A6F7F" w:rsidP="008D19A4" w:rsidRDefault="002A6F7F" w14:paraId="1D6E08DC" w14:textId="05DD41F4">
      <w:pPr>
        <w:spacing w:after="0"/>
      </w:pPr>
      <w:r>
        <w:t xml:space="preserve">Se vedlegg </w:t>
      </w:r>
      <w:r w:rsidR="000C2515">
        <w:t>C</w:t>
      </w:r>
      <w:r w:rsidR="000703FC">
        <w:t>.2.2.3</w:t>
      </w:r>
      <w:r w:rsidR="009D5D59">
        <w:t xml:space="preserve"> – Riggplanskisse A3</w:t>
      </w:r>
    </w:p>
    <w:p w:rsidR="00F25121" w:rsidRDefault="00F25121" w14:paraId="238643D5" w14:textId="47B185E7">
      <w:pPr>
        <w:pStyle w:val="4NivOBF"/>
      </w:pPr>
      <w:r w:rsidRPr="00A30CAB">
        <w:t>Adkomst</w:t>
      </w:r>
    </w:p>
    <w:p w:rsidRPr="006E7CC7" w:rsidR="006E7CC7" w:rsidP="006E7CC7" w:rsidRDefault="006E7CC7" w14:paraId="11ABD913" w14:textId="1536D103">
      <w:r>
        <w:t xml:space="preserve">Eiendommen har adkomst </w:t>
      </w:r>
      <w:r w:rsidR="00B928DB">
        <w:t xml:space="preserve">direkte </w:t>
      </w:r>
      <w:r>
        <w:t xml:space="preserve">fra Kirkeveien. </w:t>
      </w:r>
    </w:p>
    <w:p w:rsidRPr="00B65B44" w:rsidR="00B65B44" w:rsidP="00B65B44" w:rsidRDefault="00BB3711" w14:paraId="1E2514E4" w14:textId="063DCD93">
      <w:pPr>
        <w:pStyle w:val="4NivOBF"/>
      </w:pPr>
      <w:r w:rsidRPr="00A30CAB">
        <w:t>Grunnforhold</w:t>
      </w:r>
    </w:p>
    <w:p w:rsidRPr="00A30CAB" w:rsidR="00C42542" w:rsidP="00B65B44" w:rsidRDefault="000703FC" w14:paraId="3C54248A" w14:textId="4BDE97AA">
      <w:pPr>
        <w:rPr>
          <w:i/>
          <w:iCs/>
          <w:color w:val="FF0000"/>
        </w:rPr>
      </w:pPr>
      <w:r>
        <w:rPr>
          <w:color w:val="000000" w:themeColor="text1"/>
        </w:rPr>
        <w:t>Se vedlegg C.</w:t>
      </w:r>
      <w:r w:rsidR="00954DA4">
        <w:rPr>
          <w:color w:val="000000" w:themeColor="text1"/>
        </w:rPr>
        <w:t>4 – Geoteknisk rapport</w:t>
      </w:r>
    </w:p>
    <w:p w:rsidRPr="00A30CAB" w:rsidR="00C42542" w:rsidRDefault="00BB3711" w14:paraId="030A9EE6" w14:textId="06BDEAA7">
      <w:pPr>
        <w:pStyle w:val="4NivOBF"/>
      </w:pPr>
      <w:r w:rsidRPr="00A30CAB">
        <w:t>Eksisterende forhold i grunnen</w:t>
      </w:r>
    </w:p>
    <w:p w:rsidRPr="00A30CAB" w:rsidR="00B03DE7" w:rsidP="00634DFD" w:rsidRDefault="00634DFD" w14:paraId="3EDFBCAB" w14:textId="428FBBE8">
      <w:r w:rsidRPr="00634DFD">
        <w:t>Må ivaretas i detaljprosjektering av totalentreprenør</w:t>
      </w:r>
      <w:r w:rsidRPr="00634DFD">
        <w:br/>
      </w:r>
    </w:p>
    <w:p w:rsidRPr="00A30CAB" w:rsidR="00C42542" w:rsidP="00D810C8" w:rsidRDefault="00BB3711" w14:paraId="16D0FA1E" w14:textId="77777777">
      <w:pPr>
        <w:pStyle w:val="2NivOBF"/>
        <w:ind w:left="709"/>
      </w:pPr>
      <w:bookmarkStart w:name="_Toc484595788" w:id="251"/>
      <w:bookmarkStart w:name="_Toc229073163" w:id="252"/>
      <w:r w:rsidRPr="00A30CAB">
        <w:t>Teknisk beskrivelse</w:t>
      </w:r>
      <w:bookmarkEnd w:id="251"/>
      <w:bookmarkEnd w:id="252"/>
    </w:p>
    <w:p w:rsidRPr="00A30CAB" w:rsidR="00C42542" w:rsidRDefault="00BB3711" w14:paraId="6A181E5F" w14:textId="6A162B4A">
      <w:r w:rsidRPr="00A30CAB">
        <w:t>Beskrivelsen er bygd opp etter bygningsdelstabellen NS</w:t>
      </w:r>
      <w:r w:rsidRPr="00A30CAB" w:rsidR="00B23AC5">
        <w:t xml:space="preserve"> </w:t>
      </w:r>
      <w:r w:rsidRPr="00A30CAB">
        <w:t>3451:2009.</w:t>
      </w:r>
    </w:p>
    <w:p w:rsidRPr="00A30CAB" w:rsidR="00C42542" w:rsidRDefault="00BB3711" w14:paraId="3A521BAC" w14:textId="77777777">
      <w:r w:rsidRPr="00A30CAB">
        <w:t>Beskrivelsesteksten er en blanding av funksjoner og konkrete løsninger. Der hvor det er beskrevet konkrete løsninger, er de å anse som preaksepterte løsninger. De preaksepterte løsningene ivaretar krav stilt av Oslo kommune, som på noen områder er strengere enn lover og forskrifter. Totalentreprenøren må foreta en selvstendig vurdering av de beskrevne løsningene gjennom sin detaljprosjektering. Byggherren skal involveres i dette arbeidet.</w:t>
      </w:r>
    </w:p>
    <w:p w:rsidRPr="00A30CAB" w:rsidR="00C42542" w:rsidRDefault="00BB3711" w14:paraId="7AFC644E" w14:textId="63231432">
      <w:r w:rsidRPr="00A30CAB">
        <w:t>Der hvor det er beskrevet et konkret produkt er det å forstå som en referanse. Det kan tilbys et tilsvarende/likeverdig produkt som har de samme egenskapene når det gjelder kvalitet, funksjon og estetikk. I de tilfeller det tilbys alternativt produkt, så skal dette godkjennes av Byggherren</w:t>
      </w:r>
      <w:r w:rsidR="1978B50D">
        <w:t xml:space="preserve"> og evt. Annen offentlig myndighet</w:t>
      </w:r>
      <w:r>
        <w:t>.</w:t>
      </w:r>
    </w:p>
    <w:p w:rsidRPr="00A30CAB" w:rsidR="00C42542" w:rsidRDefault="00BB3711" w14:paraId="3FA107D6" w14:textId="07CC0062">
      <w:r w:rsidRPr="00A30CAB">
        <w:t>Der hvor det er angitt at farge skal velges er det Byggherren som skal godkjenne fargevalget. Det skal være farger i henhold til RAL eller NCS fargesystem.</w:t>
      </w:r>
      <w:r w:rsidR="00397100">
        <w:br/>
      </w:r>
      <w:r w:rsidR="00397100">
        <w:br/>
      </w:r>
      <w:r w:rsidR="00397100">
        <w:t xml:space="preserve">Relevante SKOK krav skal ivaretas. </w:t>
      </w:r>
      <w:r w:rsidR="00F9595F">
        <w:br/>
      </w:r>
      <w:r w:rsidR="00F9595F">
        <w:t xml:space="preserve">Se vedlegg </w:t>
      </w:r>
      <w:r w:rsidRPr="00EE2FE4" w:rsidR="00F9595F">
        <w:t>C.</w:t>
      </w:r>
      <w:r w:rsidR="00030AEC">
        <w:t>2</w:t>
      </w:r>
      <w:r w:rsidRPr="00EE2FE4" w:rsidR="00F9595F">
        <w:t xml:space="preserve"> - SKOK - Teknisk og FDV begrunnede krav</w:t>
      </w:r>
      <w:r w:rsidR="009C00A9">
        <w:br/>
      </w:r>
      <w:r w:rsidR="009C00A9">
        <w:t>Eventuelle fravik, se</w:t>
      </w:r>
      <w:r w:rsidR="00C73CC0">
        <w:t xml:space="preserve"> </w:t>
      </w:r>
      <w:r w:rsidR="00E243BE">
        <w:t xml:space="preserve">tilpasset </w:t>
      </w:r>
      <w:r w:rsidR="00C73CC0">
        <w:t xml:space="preserve">vedlegg C.2 </w:t>
      </w:r>
      <w:r w:rsidRPr="00E243BE" w:rsidR="00E243BE">
        <w:t xml:space="preserve">- Omfang- og </w:t>
      </w:r>
      <w:proofErr w:type="spellStart"/>
      <w:r w:rsidRPr="00E243BE" w:rsidR="00E243BE">
        <w:t>fravik</w:t>
      </w:r>
      <w:r w:rsidR="002E719D">
        <w:t>s</w:t>
      </w:r>
      <w:r w:rsidRPr="00E243BE" w:rsidR="00E243BE">
        <w:t>kjema</w:t>
      </w:r>
      <w:proofErr w:type="spellEnd"/>
      <w:r w:rsidRPr="00E243BE" w:rsidR="00E243BE">
        <w:t xml:space="preserve"> Omsorgsboliger 2022</w:t>
      </w:r>
      <w:r w:rsidR="00476791">
        <w:t xml:space="preserve"> </w:t>
      </w:r>
    </w:p>
    <w:p w:rsidRPr="003C57AC" w:rsidR="00C42542" w:rsidRDefault="00A956B4" w14:paraId="1FB66E31" w14:textId="2B498366">
      <w:pPr>
        <w:pStyle w:val="3NivOBF"/>
        <w:rPr>
          <w:i/>
        </w:rPr>
      </w:pPr>
      <w:bookmarkStart w:name="_Toc484595789" w:id="253"/>
      <w:bookmarkStart w:name="_Toc229073164" w:id="254"/>
      <w:r>
        <w:t>Prosjekttilpasset teknisk kravspesifikasjon</w:t>
      </w:r>
      <w:bookmarkEnd w:id="253"/>
      <w:bookmarkEnd w:id="254"/>
    </w:p>
    <w:p w:rsidRPr="00A30CAB" w:rsidR="00C42542" w:rsidP="008D19A4" w:rsidRDefault="00BB3711" w14:paraId="1500551C" w14:textId="70D1FF1D">
      <w:pPr>
        <w:rPr>
          <w:i/>
          <w:iCs/>
          <w:color w:val="000000" w:themeColor="text1"/>
        </w:rPr>
      </w:pPr>
      <w:r w:rsidRPr="003C57AC">
        <w:t>Se eget dokument</w:t>
      </w:r>
      <w:r w:rsidRPr="003C57AC" w:rsidR="008A1422">
        <w:t>,</w:t>
      </w:r>
      <w:r w:rsidR="00E94BD0">
        <w:t xml:space="preserve"> </w:t>
      </w:r>
      <w:r w:rsidR="009D5D59">
        <w:t xml:space="preserve">vedlegg </w:t>
      </w:r>
      <w:r w:rsidR="00A41387">
        <w:t>C.2.1</w:t>
      </w:r>
      <w:r w:rsidR="004A1373">
        <w:t xml:space="preserve"> - </w:t>
      </w:r>
      <w:r w:rsidR="00E94BD0">
        <w:t>Funksjonsbeskrivelse</w:t>
      </w:r>
      <w:r w:rsidR="00A63104">
        <w:t xml:space="preserve"> -</w:t>
      </w:r>
      <w:r w:rsidR="00E94BD0">
        <w:t xml:space="preserve"> </w:t>
      </w:r>
      <w:r w:rsidR="002366E3">
        <w:t>n</w:t>
      </w:r>
      <w:r w:rsidR="00E94BD0">
        <w:t xml:space="preserve">y heis </w:t>
      </w:r>
      <w:r w:rsidR="00A63104">
        <w:br/>
      </w:r>
      <w:r w:rsidR="00A63104">
        <w:t>s</w:t>
      </w:r>
      <w:r w:rsidR="004F2049">
        <w:t>e eget dokument,</w:t>
      </w:r>
      <w:r w:rsidR="004A1373">
        <w:t xml:space="preserve"> vedlegg </w:t>
      </w:r>
      <w:r w:rsidR="00A41387">
        <w:t>C.2.1</w:t>
      </w:r>
      <w:r w:rsidR="004A1373">
        <w:t xml:space="preserve"> - </w:t>
      </w:r>
      <w:r w:rsidR="004F2049">
        <w:t xml:space="preserve">Kravspesifikasjon </w:t>
      </w:r>
      <w:r w:rsidR="00F22197">
        <w:t>–</w:t>
      </w:r>
      <w:r w:rsidR="00A63104">
        <w:t xml:space="preserve"> eksisterende heiser</w:t>
      </w:r>
    </w:p>
    <w:p w:rsidRPr="00A30CAB" w:rsidR="00C42542" w:rsidRDefault="00BB3711" w14:paraId="48CDDDCD" w14:textId="77777777">
      <w:pPr>
        <w:pStyle w:val="3NivOBF"/>
      </w:pPr>
      <w:bookmarkStart w:name="_Toc484595790" w:id="255"/>
      <w:bookmarkStart w:name="_Toc229073165" w:id="256"/>
      <w:r w:rsidRPr="00A30CAB">
        <w:t>Rigg og drift</w:t>
      </w:r>
      <w:bookmarkEnd w:id="255"/>
      <w:bookmarkEnd w:id="256"/>
    </w:p>
    <w:p w:rsidRPr="00A30CAB" w:rsidR="00C42542" w:rsidRDefault="00BB3711" w14:paraId="1CC2D804" w14:textId="77777777">
      <w:pPr>
        <w:pStyle w:val="4NivOBF"/>
      </w:pPr>
      <w:r w:rsidRPr="00A30CAB">
        <w:t>Generelt om rigg og drift</w:t>
      </w:r>
    </w:p>
    <w:p w:rsidRPr="00A30CAB" w:rsidR="00C42542" w:rsidRDefault="009A054E" w14:paraId="79E5E36C" w14:textId="08266ABF">
      <w:pPr>
        <w:rPr>
          <w:color w:val="000000" w:themeColor="text1"/>
        </w:rPr>
      </w:pPr>
      <w:r w:rsidRPr="00A30CAB">
        <w:rPr>
          <w:color w:val="000000" w:themeColor="text1"/>
        </w:rPr>
        <w:t>Det er opp til totalentreprenør å gjøre seg kjent på arbeidsstedet og å fremskaffe nødvendige opplysninger som har betydning for økonomi, fremdrift eller på annet vis har betydning for tilbudsgivingen.</w:t>
      </w:r>
    </w:p>
    <w:p w:rsidRPr="00A30CAB" w:rsidR="00C42542" w:rsidRDefault="00BB3711" w14:paraId="03529B80" w14:textId="77777777">
      <w:r w:rsidRPr="00A30CAB">
        <w:t xml:space="preserve">Totalentreprenør er ansvarlig for alle felles rigg- og </w:t>
      </w:r>
      <w:proofErr w:type="spellStart"/>
      <w:r w:rsidRPr="00A30CAB">
        <w:t>driftsytelser</w:t>
      </w:r>
      <w:proofErr w:type="spellEnd"/>
      <w:r w:rsidRPr="00A30CAB">
        <w:t xml:space="preserve"> i prosjektet.</w:t>
      </w:r>
    </w:p>
    <w:p w:rsidRPr="00A30CAB" w:rsidR="00C42542" w:rsidRDefault="00BB3711" w14:paraId="13243B52" w14:textId="77777777">
      <w:r w:rsidRPr="00A30CAB">
        <w:t>Alle rigg-, drifts- og byggeplassarrangementer som er nødvendig for å gjennomføre egne arbeider skal prises.</w:t>
      </w:r>
    </w:p>
    <w:p w:rsidRPr="00A30CAB" w:rsidR="00C42542" w:rsidRDefault="00BB3711" w14:paraId="73E2BF13" w14:textId="77777777">
      <w:r w:rsidRPr="00A30CAB">
        <w:t>Det skal etableres låsbare porter i nødvendig omfang for å få utført arbeidene. Parkering kan planlegges på riggområde, alternativt gateparkering.</w:t>
      </w:r>
    </w:p>
    <w:p w:rsidRPr="00A30CAB" w:rsidR="00C42542" w:rsidRDefault="00BB3711" w14:paraId="5CC934E9" w14:textId="77777777">
      <w:pPr>
        <w:pStyle w:val="4NivOBF"/>
      </w:pPr>
      <w:r w:rsidRPr="00A30CAB">
        <w:t>Adkomst- og ferdselsveier, samt byggeplassgjerder</w:t>
      </w:r>
    </w:p>
    <w:p w:rsidRPr="00A30CAB" w:rsidR="00C42542" w:rsidRDefault="00C42542" w14:paraId="2DFFB5F9" w14:textId="77777777">
      <w:pPr>
        <w:autoSpaceDE w:val="0"/>
        <w:autoSpaceDN w:val="0"/>
        <w:adjustRightInd w:val="0"/>
        <w:snapToGrid w:val="0"/>
        <w:spacing w:after="0" w:line="240" w:lineRule="auto"/>
      </w:pPr>
    </w:p>
    <w:p w:rsidRPr="00A30CAB" w:rsidR="00C42542" w:rsidRDefault="00BB3711" w14:paraId="45F4D771" w14:textId="77777777">
      <w:bookmarkStart w:name="_Hlk8676000" w:id="257"/>
      <w:r w:rsidRPr="00A30CAB">
        <w:t>Adkomst til byggeplassen skal skje i henhold til omforent riggplan og skal godkjennes av Byggherren. Adkomst til byggeplasskontor, skiftebrakker og innkjøring/ parkering skal være tydelig skiltet. Mottakskontroll for leveranser skal opprettes.</w:t>
      </w:r>
    </w:p>
    <w:p w:rsidRPr="00A30CAB" w:rsidR="00C42542" w:rsidRDefault="00BB3711" w14:paraId="5CF9D68D" w14:textId="77777777">
      <w:r w:rsidRPr="00A30CAB">
        <w:t>Totalentreprenøren skal til enhver tid sørge for sikker adkomst til arbeidsplassene og at det er opparbeider frie ferdselsveier inne på byggeplassen.</w:t>
      </w:r>
    </w:p>
    <w:p w:rsidRPr="00A30CAB" w:rsidR="00C42542" w:rsidRDefault="00BB3711" w14:paraId="77A8CA84" w14:textId="77777777">
      <w:r w:rsidRPr="00A30CAB">
        <w:t xml:space="preserve">Adgang til byggeplassen skal være med elektronisk rotasjonsgrinder (rondell) og elektronisk kjøre-/ glideport. Personlig og gyldig HMS-kort skal benyttes for adgang. For å hindre at uvedkommende kommer inn, skal byggeplassen sikres med sammenkoblede og klatre-begrensende </w:t>
      </w:r>
      <w:proofErr w:type="spellStart"/>
      <w:r w:rsidRPr="00A30CAB">
        <w:t>byggegjerder</w:t>
      </w:r>
      <w:proofErr w:type="spellEnd"/>
      <w:r w:rsidRPr="00A30CAB">
        <w:t xml:space="preserve"> (maskevidde 5 cm). </w:t>
      </w:r>
    </w:p>
    <w:p w:rsidRPr="00A30CAB" w:rsidR="00C42542" w:rsidRDefault="00BB3711" w14:paraId="216E2E5B" w14:textId="77777777">
      <w:r w:rsidRPr="00A30CAB">
        <w:t>Totalentreprenøren skal besørge nødvendig vaktordning, i de perioder når byggeplass ikke er i drift/ ferier.  F.eks. gjelder dette i perioden: jul og nyttår, påske, sommerferie eller dersom byggherre pålegger dette direkte, som følge av manglende sikring av byggeplass av Totalentreprenøren.</w:t>
      </w:r>
    </w:p>
    <w:p w:rsidRPr="00A30CAB" w:rsidR="00C42542" w:rsidRDefault="00BB3711" w14:paraId="45B53807" w14:textId="77777777">
      <w:r w:rsidRPr="00A30CAB">
        <w:t xml:space="preserve">Det skal ikke være ferdsel under hengende last. Alle inn- og utganger skal sikres mot fallende gjenstander med gangtunnel eller baldakin. </w:t>
      </w:r>
    </w:p>
    <w:p w:rsidRPr="00A30CAB" w:rsidR="00C42542" w:rsidRDefault="00BB3711" w14:paraId="4DB63E38" w14:textId="77777777">
      <w:r w:rsidRPr="00A30CAB">
        <w:t xml:space="preserve">Totalentreprenøren skal ikke påføre offentlig eller privat veg eller eiendom skade eller </w:t>
      </w:r>
      <w:proofErr w:type="spellStart"/>
      <w:r w:rsidRPr="00A30CAB">
        <w:t>tilsøling</w:t>
      </w:r>
      <w:proofErr w:type="spellEnd"/>
      <w:r w:rsidRPr="00A30CAB">
        <w:t xml:space="preserve">. Eventuell skade og </w:t>
      </w:r>
      <w:proofErr w:type="spellStart"/>
      <w:r w:rsidRPr="00A30CAB">
        <w:t>tilsøling</w:t>
      </w:r>
      <w:proofErr w:type="spellEnd"/>
      <w:r w:rsidRPr="00A30CAB">
        <w:t xml:space="preserve"> skal utbedres umiddelbart. </w:t>
      </w:r>
    </w:p>
    <w:p w:rsidRPr="00A30CAB" w:rsidR="00C42542" w:rsidRDefault="00BB3711" w14:paraId="637DD62A" w14:textId="45019BF8">
      <w:r w:rsidRPr="00A30CAB">
        <w:t xml:space="preserve">All anleggstrafikk skal minimeres. Det skal utvises spesiell aktsomhet ved kryssing av veg og fortau. </w:t>
      </w:r>
    </w:p>
    <w:p w:rsidRPr="00A30CAB" w:rsidR="00C42542" w:rsidRDefault="00BB3711" w14:paraId="6D8DF1B5" w14:textId="77777777">
      <w:r w:rsidRPr="00A30CAB">
        <w:t>Eksisterende adkomster til tilstøtende naboeiendommer skal opprettholdes for vanlig ferdsel i hele byggeperioden.</w:t>
      </w:r>
    </w:p>
    <w:p w:rsidRPr="00A30CAB" w:rsidR="00C42542" w:rsidRDefault="00BB3711" w14:paraId="797E8E88" w14:textId="77777777">
      <w:r w:rsidRPr="00A30CAB">
        <w:t xml:space="preserve">Totalentreprenøren skal besørge all nødvendig LED belysning, rekkverk, snørydding, strøing, rengjøring og vedlikehold av veier, plasser og ferdselsveier innenfor byggeplassen. </w:t>
      </w:r>
    </w:p>
    <w:p w:rsidRPr="00A30CAB" w:rsidR="00C42542" w:rsidRDefault="00BB3711" w14:paraId="072EF943" w14:textId="77777777">
      <w:r w:rsidRPr="00A30CAB">
        <w:t>Totalentreprenøren er ansvarlig for å videreføre aktsomheten og påse at leverandører og underentreprenører er kjent med forholdene på byggeplassen og nærmiljøet.</w:t>
      </w:r>
    </w:p>
    <w:p w:rsidRPr="00A30CAB" w:rsidR="00C42542" w:rsidRDefault="00BB3711" w14:paraId="301D2A93" w14:textId="77777777">
      <w:r w:rsidRPr="00A30CAB">
        <w:t xml:space="preserve">Rekkverk på byggeplassen skal settes opp iht. gjeldende forskrifter og hvor nivåforskjell overstiger 1,5 m. Rekkverk skal være av typen rekkverksnett hvor håndlist, </w:t>
      </w:r>
      <w:proofErr w:type="spellStart"/>
      <w:r w:rsidRPr="00A30CAB">
        <w:t>knelist</w:t>
      </w:r>
      <w:proofErr w:type="spellEnd"/>
      <w:r w:rsidRPr="00A30CAB">
        <w:t xml:space="preserve"> og sparkebord inngår i et og samme produkt. Rekkverksnett skal monteres fortløpende på dekkekanter, på tak, rundt utsparinger, foran sjaktåpninger, vertikale sprang, i trappeløp og </w:t>
      </w:r>
      <w:proofErr w:type="spellStart"/>
      <w:r w:rsidRPr="00A30CAB">
        <w:t>repoer</w:t>
      </w:r>
      <w:proofErr w:type="spellEnd"/>
      <w:r w:rsidRPr="00A30CAB">
        <w:t>, mm.</w:t>
      </w:r>
    </w:p>
    <w:p w:rsidRPr="00A30CAB" w:rsidR="005A7A23" w:rsidRDefault="00BB3711" w14:paraId="78DACD3B" w14:textId="6806A791">
      <w:r w:rsidRPr="00A30CAB">
        <w:t>Øvrige krav for byggeplassgjerder og rekkverk se vedlagte SHA-faktaark.</w:t>
      </w:r>
      <w:r w:rsidR="00D02728">
        <w:br/>
      </w:r>
      <w:r w:rsidR="00796DEE">
        <w:t xml:space="preserve">Se vedlegg </w:t>
      </w:r>
      <w:r w:rsidR="000E258F">
        <w:t xml:space="preserve">C.2.2.2 Faktaark – </w:t>
      </w:r>
      <w:r w:rsidR="005A7A23">
        <w:t>R</w:t>
      </w:r>
      <w:r w:rsidR="000E258F">
        <w:t>ekkverk og gjerder</w:t>
      </w:r>
      <w:r w:rsidR="005A7A23">
        <w:br/>
      </w:r>
    </w:p>
    <w:bookmarkEnd w:id="257"/>
    <w:p w:rsidRPr="00A30CAB" w:rsidR="00C42542" w:rsidRDefault="00BB3711" w14:paraId="47F34000" w14:textId="77777777">
      <w:pPr>
        <w:pStyle w:val="4NivOBF"/>
      </w:pPr>
      <w:r w:rsidRPr="00A30CAB">
        <w:t xml:space="preserve">Organisering av byggeplassen </w:t>
      </w:r>
    </w:p>
    <w:p w:rsidRPr="00A3593D" w:rsidR="00C42542" w:rsidRDefault="00C42542" w14:paraId="59EB0B60" w14:textId="77777777">
      <w:pPr>
        <w:pStyle w:val="Ingenmellomrom1"/>
        <w:rPr>
          <w:rFonts w:ascii="Oslo Sans Office" w:hAnsi="Oslo Sans Office"/>
        </w:rPr>
      </w:pPr>
    </w:p>
    <w:p w:rsidRPr="006848AA" w:rsidR="00C42542" w:rsidRDefault="00003501" w14:paraId="292057BD" w14:textId="40C20E73">
      <w:pPr>
        <w:pStyle w:val="Ingenmellomrom1"/>
        <w:rPr>
          <w:rFonts w:ascii="Oslo Sans Office" w:hAnsi="Oslo Sans Office"/>
          <w:b/>
          <w:bCs/>
          <w:sz w:val="20"/>
          <w:szCs w:val="20"/>
        </w:rPr>
      </w:pPr>
      <w:r>
        <w:rPr>
          <w:rFonts w:ascii="Oslo Sans Office" w:hAnsi="Oslo Sans Office"/>
          <w:b/>
          <w:bCs/>
          <w:sz w:val="20"/>
          <w:szCs w:val="20"/>
        </w:rPr>
        <w:t>Samordning mot ventilasjonsentreprise</w:t>
      </w:r>
      <w:r>
        <w:rPr>
          <w:rFonts w:ascii="Oslo Sans Office" w:hAnsi="Oslo Sans Office"/>
          <w:b/>
          <w:bCs/>
          <w:sz w:val="20"/>
          <w:szCs w:val="20"/>
        </w:rPr>
        <w:br/>
      </w:r>
      <w:r w:rsidRPr="00003501">
        <w:rPr>
          <w:rFonts w:ascii="Oslo Sans Office" w:hAnsi="Oslo Sans Office"/>
          <w:sz w:val="20"/>
          <w:szCs w:val="20"/>
        </w:rPr>
        <w:t>Totalentreprenør må påregne samordning og koordinering mot parallell ventilasjonsentreprise i deler av gjennomføringsperioden.</w:t>
      </w:r>
      <w:r>
        <w:rPr>
          <w:rFonts w:ascii="Oslo Sans Office" w:hAnsi="Oslo Sans Office"/>
          <w:b/>
          <w:bCs/>
          <w:sz w:val="20"/>
          <w:szCs w:val="20"/>
        </w:rPr>
        <w:br/>
      </w:r>
      <w:r w:rsidRPr="00003501">
        <w:rPr>
          <w:rFonts w:ascii="Oslo Sans Office" w:hAnsi="Oslo Sans Office"/>
          <w:sz w:val="20"/>
          <w:szCs w:val="20"/>
        </w:rPr>
        <w:t>Se punkt D.3.4</w:t>
      </w:r>
      <w:r>
        <w:rPr>
          <w:rFonts w:ascii="Oslo Sans Office" w:hAnsi="Oslo Sans Office"/>
          <w:b/>
          <w:bCs/>
          <w:sz w:val="20"/>
          <w:szCs w:val="20"/>
        </w:rPr>
        <w:br/>
      </w:r>
      <w:r>
        <w:rPr>
          <w:rFonts w:ascii="Oslo Sans Office" w:hAnsi="Oslo Sans Office"/>
          <w:b/>
          <w:bCs/>
          <w:sz w:val="20"/>
          <w:szCs w:val="20"/>
        </w:rPr>
        <w:br/>
      </w:r>
      <w:r w:rsidRPr="006848AA" w:rsidR="00BB3711">
        <w:rPr>
          <w:rFonts w:ascii="Oslo Sans Office" w:hAnsi="Oslo Sans Office"/>
          <w:b/>
          <w:bCs/>
          <w:sz w:val="20"/>
          <w:szCs w:val="20"/>
        </w:rPr>
        <w:t>Forslag riggplan:</w:t>
      </w:r>
    </w:p>
    <w:p w:rsidRPr="00A3593D" w:rsidR="00C42542" w:rsidRDefault="00C42542" w14:paraId="58D2BCC9" w14:textId="77777777">
      <w:pPr>
        <w:pStyle w:val="Ingenmellomrom1"/>
        <w:rPr>
          <w:rFonts w:ascii="Oslo Sans Office" w:hAnsi="Oslo Sans Office"/>
        </w:rPr>
      </w:pPr>
    </w:p>
    <w:p w:rsidRPr="00A30CAB" w:rsidR="00C42542" w:rsidRDefault="00BB3711" w14:paraId="27A13DAB" w14:textId="10F9C02E">
      <w:r w:rsidRPr="00A30CAB">
        <w:t>Forslag til riggplan er utarbeidet av byggherren og viser mulig område for rigg med begrensinger mot naboeiendommer, tomtens bygningskonstruksjoner og arealer for plassering av kontor</w:t>
      </w:r>
      <w:r w:rsidR="00432FC8">
        <w:t xml:space="preserve">, spiseområde, avfallsområde </w:t>
      </w:r>
      <w:r w:rsidRPr="00A30CAB">
        <w:t xml:space="preserve">m.m. </w:t>
      </w:r>
    </w:p>
    <w:p w:rsidRPr="00A30CAB" w:rsidR="00C42542" w:rsidRDefault="00BB3711" w14:paraId="5506541B" w14:textId="005379F0">
      <w:r w:rsidRPr="00A30CAB">
        <w:t xml:space="preserve">Totalentreprenør må selv kontakte </w:t>
      </w:r>
      <w:proofErr w:type="spellStart"/>
      <w:r w:rsidR="00AB655B">
        <w:t>Elvia</w:t>
      </w:r>
      <w:proofErr w:type="spellEnd"/>
      <w:r w:rsidRPr="00A30CAB">
        <w:t xml:space="preserve"> for</w:t>
      </w:r>
      <w:r w:rsidR="00393800">
        <w:t xml:space="preserve"> evt.</w:t>
      </w:r>
      <w:r w:rsidRPr="00A30CAB">
        <w:t xml:space="preserve"> leveranse av </w:t>
      </w:r>
      <w:proofErr w:type="spellStart"/>
      <w:r w:rsidRPr="00A30CAB">
        <w:t>byggestrøm</w:t>
      </w:r>
      <w:proofErr w:type="spellEnd"/>
      <w:r w:rsidRPr="00A30CAB">
        <w:t xml:space="preserve"> og tilknytning.</w:t>
      </w:r>
    </w:p>
    <w:p w:rsidRPr="00A30CAB" w:rsidR="00C42542" w:rsidRDefault="00BB3711" w14:paraId="0AE426C2" w14:textId="3A330C40">
      <w:r w:rsidRPr="00A30CAB">
        <w:t>Det er ikke tillatt å røyke på byggeplassen. Røyking skal foregå på anvist sted.</w:t>
      </w:r>
      <w:r w:rsidR="00640294">
        <w:br/>
      </w:r>
      <w:r w:rsidR="00640294">
        <w:br/>
      </w:r>
      <w:r w:rsidR="00640294">
        <w:t xml:space="preserve">Se vedlegg </w:t>
      </w:r>
      <w:r w:rsidR="000D4ECA">
        <w:t>C</w:t>
      </w:r>
      <w:r w:rsidR="0059608A">
        <w:t>.2.2.3</w:t>
      </w:r>
      <w:r w:rsidR="006270CF">
        <w:t xml:space="preserve"> – Riggplanskisse A3</w:t>
      </w:r>
      <w:r w:rsidR="00AD039A">
        <w:br/>
      </w:r>
    </w:p>
    <w:p w:rsidRPr="00A30CAB" w:rsidR="00C42542" w:rsidRDefault="00BB3711" w14:paraId="6DAF978C" w14:textId="77777777">
      <w:pPr>
        <w:rPr>
          <w:b/>
          <w:bCs/>
        </w:rPr>
      </w:pPr>
      <w:r w:rsidRPr="00A30CAB">
        <w:rPr>
          <w:b/>
          <w:bCs/>
        </w:rPr>
        <w:t>Endelig riggplan:</w:t>
      </w:r>
    </w:p>
    <w:p w:rsidRPr="00A30CAB" w:rsidR="00C42542" w:rsidRDefault="00BB3711" w14:paraId="0455C31C" w14:textId="77777777">
      <w:r w:rsidRPr="00A30CAB">
        <w:t xml:space="preserve">Totalentreprenør skal fremlegge forslag til endelig riggplan, som skal godkjennes av byggherren før oppstart av kontraktsarbeidene.  </w:t>
      </w:r>
    </w:p>
    <w:p w:rsidRPr="00A30CAB" w:rsidR="00C42542" w:rsidRDefault="00BB3711" w14:paraId="692AB65A" w14:textId="5CD2CA88">
      <w:r w:rsidRPr="00A30CAB">
        <w:t xml:space="preserve">Det skal tilrettelegges områder for: områder for røyking, lagring og oppbevaring av materialer og utstyr, særskilte farlige materialer, tilstrekkelig lager-, material- og redskapsbrakker og 1 stk. HMS-container. </w:t>
      </w:r>
    </w:p>
    <w:p w:rsidRPr="00A30CAB" w:rsidR="00C42542" w:rsidRDefault="00BB3711" w14:paraId="26A288D7" w14:textId="77777777">
      <w:r w:rsidRPr="00A30CAB">
        <w:t>Ved forslag til riggplan hvor det planlegges med bruk av tårnkraner, skal alle tårnkraner leveres/ha installert personheis for kranfører dersom en eller flere av byggets høyder overstiger 4 stk. normale etasjehøyder.</w:t>
      </w:r>
    </w:p>
    <w:p w:rsidRPr="00A30CAB" w:rsidR="00C42542" w:rsidRDefault="00BB3711" w14:paraId="44687A65" w14:textId="77777777">
      <w:pPr>
        <w:pStyle w:val="4NivOBF"/>
      </w:pPr>
      <w:r w:rsidRPr="00A30CAB">
        <w:t xml:space="preserve">Bruksrestriksjoner på tomten </w:t>
      </w:r>
    </w:p>
    <w:p w:rsidRPr="00A30CAB" w:rsidR="00C42542" w:rsidRDefault="00BB3711" w14:paraId="772C49CF" w14:textId="77777777">
      <w:pPr>
        <w:rPr>
          <w:color w:val="FF0000"/>
        </w:rPr>
      </w:pPr>
      <w:r w:rsidRPr="00A30CAB">
        <w:t>Areal utenfor inngjerdet anleggsområde som anvist på forslag til riggplan, tillates ikke benyttet av Totalentreprenør til noen form for virksomhet (rigg, lager, verksteder, lagring av materiell, lagring av masser, parkering etc.) uten at dette er godkjent av Byggherren og / eller annen offentlig myndighet.</w:t>
      </w:r>
    </w:p>
    <w:p w:rsidRPr="00A30CAB" w:rsidR="00C42542" w:rsidRDefault="00BB3711" w14:paraId="79187139" w14:textId="77777777">
      <w:pPr>
        <w:pStyle w:val="4NivOBF"/>
      </w:pPr>
      <w:r w:rsidRPr="00A30CAB">
        <w:t>Inntakskontroll og personlig sikkerhetsinformasjon</w:t>
      </w:r>
    </w:p>
    <w:p w:rsidRPr="00A30CAB" w:rsidR="00C42542" w:rsidRDefault="00BB3711" w14:paraId="39BC8E9E" w14:textId="77777777">
      <w:pPr>
        <w:spacing w:after="0"/>
      </w:pPr>
      <w:r w:rsidRPr="00A30CAB">
        <w:t xml:space="preserve">Alle arbeidere skal ha gyldig HMS-kort for bygge- og anleggsnæringen. Alle renholdsarbeidere skal i tillegg ha gyldig HMS-kort for </w:t>
      </w:r>
      <w:proofErr w:type="spellStart"/>
      <w:r w:rsidRPr="00A30CAB">
        <w:t>renholdsbransjen</w:t>
      </w:r>
      <w:proofErr w:type="spellEnd"/>
      <w:r w:rsidRPr="00A30CAB">
        <w:t xml:space="preserve">. </w:t>
      </w:r>
    </w:p>
    <w:p w:rsidRPr="00A30CAB" w:rsidR="00C42542" w:rsidRDefault="00C42542" w14:paraId="11B8276E" w14:textId="77777777">
      <w:pPr>
        <w:spacing w:after="0"/>
      </w:pPr>
    </w:p>
    <w:p w:rsidRPr="00A30CAB" w:rsidR="00C42542" w:rsidRDefault="00BB3711" w14:paraId="60CD6D3E" w14:textId="77777777">
      <w:pPr>
        <w:spacing w:after="0"/>
      </w:pPr>
      <w:r w:rsidRPr="00A30CAB">
        <w:t xml:space="preserve">HMS-kort skal bæres synlig. Alle arbeidstakere skal informeres om og underskrive på skjema med personlig sikkerhetsinformasjon (PSI) ved førstedags fremmøte på byggeplass. </w:t>
      </w:r>
    </w:p>
    <w:p w:rsidRPr="00A30CAB" w:rsidR="00C42542" w:rsidRDefault="00C42542" w14:paraId="43E4CBE6" w14:textId="77777777">
      <w:pPr>
        <w:spacing w:after="0"/>
      </w:pPr>
    </w:p>
    <w:p w:rsidRPr="00A30CAB" w:rsidR="00C42542" w:rsidRDefault="00BB3711" w14:paraId="3B6F115E" w14:textId="77777777">
      <w:pPr>
        <w:spacing w:after="0"/>
      </w:pPr>
      <w:r w:rsidRPr="00A30CAB">
        <w:t xml:space="preserve">PSI skal finnes på de språk som er relevante for byggeplassen. Språkplan skal etableres for å sikre språkforståelse og danne grunnlag for PSI samt annen kommunikasjon på byggeplassen. </w:t>
      </w:r>
    </w:p>
    <w:p w:rsidRPr="00A30CAB" w:rsidR="00C42542" w:rsidRDefault="00BB3711" w14:paraId="2EFA22AF" w14:textId="77777777">
      <w:pPr>
        <w:spacing w:after="0"/>
      </w:pPr>
      <w:r w:rsidRPr="00A30CAB">
        <w:t xml:space="preserve">Byggeplassens språkoversikt hentes fra </w:t>
      </w:r>
      <w:proofErr w:type="spellStart"/>
      <w:r w:rsidRPr="00A30CAB">
        <w:t>HMSreg</w:t>
      </w:r>
      <w:proofErr w:type="spellEnd"/>
      <w:r w:rsidRPr="00A30CAB">
        <w:t>.</w:t>
      </w:r>
    </w:p>
    <w:p w:rsidRPr="00A30CAB" w:rsidR="00C42542" w:rsidRDefault="00C42542" w14:paraId="4D115DC1" w14:textId="77777777">
      <w:pPr>
        <w:spacing w:after="0"/>
      </w:pPr>
    </w:p>
    <w:p w:rsidRPr="00A30CAB" w:rsidR="00C42542" w:rsidRDefault="00BB3711" w14:paraId="2E468836" w14:textId="77777777">
      <w:pPr>
        <w:spacing w:after="0"/>
      </w:pPr>
      <w:r w:rsidRPr="00A30CAB">
        <w:t>Alle arbeidere skal hver dag, registrere seg ved arbeidsstart før de går inn på byggeplassen.</w:t>
      </w:r>
    </w:p>
    <w:p w:rsidRPr="00A30CAB" w:rsidR="00C42542" w:rsidRDefault="00C42542" w14:paraId="62E443F3" w14:textId="77777777">
      <w:pPr>
        <w:spacing w:after="0"/>
      </w:pPr>
    </w:p>
    <w:p w:rsidRPr="00A30CAB" w:rsidR="00C42542" w:rsidRDefault="00BB3711" w14:paraId="6A0FB44A" w14:textId="77777777">
      <w:pPr>
        <w:spacing w:after="0"/>
      </w:pPr>
      <w:r w:rsidRPr="00A30CAB">
        <w:t xml:space="preserve">Totalentreprenøren har ansvaret for at alle aktører på byggeplassen har nødvendig godkjente sertifikater og kompetansebevis, og må kunne dokumentere dette. </w:t>
      </w:r>
    </w:p>
    <w:p w:rsidRPr="00A30CAB" w:rsidR="00C42542" w:rsidRDefault="00C42542" w14:paraId="7784741D" w14:textId="77777777">
      <w:pPr>
        <w:spacing w:after="0"/>
      </w:pPr>
    </w:p>
    <w:p w:rsidRPr="00A30CAB" w:rsidR="00C42542" w:rsidRDefault="00BB3711" w14:paraId="2F6778B1" w14:textId="77777777">
      <w:pPr>
        <w:spacing w:after="0"/>
      </w:pPr>
      <w:r w:rsidRPr="00A30CAB">
        <w:t xml:space="preserve">Av sikkerhetsmessige hensyn er det ikke tillatt å jobbe alene på byggeplassen. Ved utføring av arbeid skal det alltid være 2 stk. personer fra hver enkelt underentreprenør til stede. Dersom dette ikke er mulig må </w:t>
      </w:r>
      <w:proofErr w:type="spellStart"/>
      <w:r w:rsidRPr="00A30CAB">
        <w:t>Hovedbedrift</w:t>
      </w:r>
      <w:proofErr w:type="spellEnd"/>
      <w:r w:rsidRPr="00A30CAB">
        <w:t xml:space="preserve"> / Totalentreprenøren sørge for at beredskap og språk ivaretas ved at de selv er til stede på byggeplassen, så lenge arbeidene pågår.</w:t>
      </w:r>
    </w:p>
    <w:p w:rsidRPr="00A30CAB" w:rsidR="00C42542" w:rsidRDefault="00BB3711" w14:paraId="2F8DF764" w14:textId="77777777">
      <w:pPr>
        <w:pStyle w:val="4NivOBF"/>
      </w:pPr>
      <w:r w:rsidRPr="00A30CAB">
        <w:t>Innkvartering</w:t>
      </w:r>
    </w:p>
    <w:p w:rsidRPr="00A30CAB" w:rsidR="00C42542" w:rsidRDefault="00BB3711" w14:paraId="7458900A" w14:textId="77777777">
      <w:r w:rsidRPr="00A30CAB">
        <w:t>Det tillates ikke å innkvartere arbeidere på byggeplassen.</w:t>
      </w:r>
    </w:p>
    <w:p w:rsidRPr="00A30CAB" w:rsidR="00C42542" w:rsidRDefault="00BB3711" w14:paraId="049AD23D" w14:textId="77777777">
      <w:pPr>
        <w:pStyle w:val="4NivOBF"/>
      </w:pPr>
      <w:r w:rsidRPr="00A30CAB">
        <w:t>Brakker</w:t>
      </w:r>
    </w:p>
    <w:p w:rsidRPr="00A30CAB" w:rsidR="00C42542" w:rsidRDefault="00BB3711" w14:paraId="4280125A" w14:textId="1D9703AF">
      <w:pPr>
        <w:spacing w:after="0"/>
      </w:pPr>
      <w:r w:rsidRPr="00A30CAB">
        <w:t>Krav til og utforming av brakkerigg(er) følger av vedlagte SHA – faktaark.</w:t>
      </w:r>
      <w:r w:rsidR="00FB31FA">
        <w:br/>
      </w:r>
      <w:r w:rsidR="00FB31FA">
        <w:t>Se vedlegg C.2.2.7 Faktaark – Brakkerigg – krav og utforming</w:t>
      </w:r>
    </w:p>
    <w:p w:rsidRPr="00A30CAB" w:rsidR="00C42542" w:rsidRDefault="00C42542" w14:paraId="464CD645" w14:textId="77777777">
      <w:pPr>
        <w:spacing w:after="0"/>
      </w:pPr>
    </w:p>
    <w:p w:rsidRPr="00A30CAB" w:rsidR="00C42542" w:rsidRDefault="00BB3711" w14:paraId="0CC4EB2A" w14:textId="77777777">
      <w:pPr>
        <w:spacing w:after="0"/>
        <w:rPr>
          <w:b/>
          <w:bCs/>
        </w:rPr>
      </w:pPr>
      <w:r w:rsidRPr="00A30CAB">
        <w:rPr>
          <w:b/>
          <w:bCs/>
        </w:rPr>
        <w:t>I tillegg - for Byggherren:</w:t>
      </w:r>
    </w:p>
    <w:p w:rsidRPr="00A30CAB" w:rsidR="00C42542" w:rsidRDefault="00C42542" w14:paraId="797E526B" w14:textId="77777777">
      <w:pPr>
        <w:spacing w:after="0"/>
        <w:rPr>
          <w:b/>
          <w:bCs/>
        </w:rPr>
      </w:pPr>
    </w:p>
    <w:p w:rsidRPr="00A30CAB" w:rsidR="00C42542" w:rsidRDefault="00BB3711" w14:paraId="631FBA39" w14:textId="67C93527">
      <w:pPr>
        <w:spacing w:after="0"/>
      </w:pPr>
      <w:r w:rsidRPr="00A30CAB">
        <w:t xml:space="preserve">Det skal medregnes </w:t>
      </w:r>
      <w:r w:rsidR="008242E6">
        <w:t>to komplett oppsatte kontor- plasser for BH</w:t>
      </w:r>
      <w:r w:rsidR="000E77AA">
        <w:t>.</w:t>
      </w:r>
      <w:r w:rsidRPr="00B6619B" w:rsidR="00B6619B">
        <w:t xml:space="preserve"> </w:t>
      </w:r>
      <w:r w:rsidRPr="00A30CAB" w:rsidR="00B6619B">
        <w:t>Kontorplassene skal være komplett møblert med kontorpult med stol</w:t>
      </w:r>
      <w:r w:rsidR="003851DE">
        <w:t xml:space="preserve">. </w:t>
      </w:r>
    </w:p>
    <w:p w:rsidRPr="00A30CAB" w:rsidR="00C42542" w:rsidRDefault="008242E6" w14:paraId="53380F46" w14:textId="3E75FDDA">
      <w:pPr>
        <w:spacing w:after="0"/>
      </w:pPr>
      <w:r>
        <w:t>P</w:t>
      </w:r>
      <w:r w:rsidRPr="00A30CAB" w:rsidR="00BB3711">
        <w:t>lass for skanner/kopimaskin og hyller for verneutstyr/arkiv.</w:t>
      </w:r>
    </w:p>
    <w:p w:rsidRPr="00A30CAB" w:rsidR="00C42542" w:rsidRDefault="00C42542" w14:paraId="34A5CF40" w14:textId="77777777">
      <w:pPr>
        <w:spacing w:after="0"/>
      </w:pPr>
    </w:p>
    <w:p w:rsidRPr="00A30CAB" w:rsidR="00C42542" w:rsidRDefault="00BB3711" w14:paraId="58B9C9A3" w14:textId="77777777">
      <w:pPr>
        <w:pStyle w:val="4NivOBF"/>
        <w:rPr>
          <w:rStyle w:val="Hyperkobling"/>
          <w:color w:val="auto"/>
        </w:rPr>
      </w:pPr>
      <w:r w:rsidRPr="00A30CAB">
        <w:rPr>
          <w:rStyle w:val="Hyperkobling"/>
          <w:color w:val="auto"/>
        </w:rPr>
        <w:t>Oppsett og drift av webkamera på byggeplass</w:t>
      </w:r>
    </w:p>
    <w:p w:rsidRPr="00A30CAB" w:rsidR="00C42542" w:rsidRDefault="00BB3711" w14:paraId="498A30B7" w14:textId="77777777">
      <w:r w:rsidRPr="00A30CAB">
        <w:t xml:space="preserve">Det skal settes opp minst 1 stk. webkamera som viser oversikt over byggeplassen. </w:t>
      </w:r>
    </w:p>
    <w:p w:rsidRPr="00A30CAB" w:rsidR="00C42542" w:rsidRDefault="00BB3711" w14:paraId="557BC049" w14:textId="77777777">
      <w:r w:rsidRPr="00A30CAB">
        <w:t>Kameraets plassering må avklares med byggherre og være i samsvar med personopplysningsloven (GDPR).</w:t>
      </w:r>
    </w:p>
    <w:p w:rsidRPr="00A30CAB" w:rsidR="00C42542" w:rsidRDefault="00BB3711" w14:paraId="078C8844" w14:textId="77777777">
      <w:r w:rsidRPr="00A30CAB">
        <w:t>Webkamera(ene) må ikke ta bilde oftere enn hvert tiende minutt for å unngå overvåking av den enkeltes arbeidsutførelse. Varselskilt om bruk av webkamera må settes opp på relevante steder på byggeplassen, og info om webkamera(ene) må være medtatt i prosjektets personlige sikkerhetsinformasjon.</w:t>
      </w:r>
    </w:p>
    <w:p w:rsidRPr="00A30CAB" w:rsidR="00C42542" w:rsidRDefault="00BB3711" w14:paraId="355440B7" w14:textId="77777777">
      <w:r w:rsidRPr="00A30CAB">
        <w:t>Formålet med oppsett av kamera er å lage en time-lapse (video) av byggeprosessen. Videre skal kamera(ene) fungere som et beredskapsverktøy for Byggherren ved ivaretakelse av Byggherreforskriften. Lenke til webkameraløsning skal gjøres tilgjengelig for Byggherren i forbindelse med oppstart av prosjektet.</w:t>
      </w:r>
    </w:p>
    <w:p w:rsidRPr="00A30CAB" w:rsidR="00C42542" w:rsidRDefault="00322D47" w14:paraId="7C43862B" w14:textId="572EADD0">
      <w:r w:rsidRPr="00A30CAB">
        <w:t xml:space="preserve">Dersom ikke annet følger av </w:t>
      </w:r>
      <w:r w:rsidRPr="00A30CAB" w:rsidR="005C00A7">
        <w:t>kontrakt skal</w:t>
      </w:r>
      <w:r w:rsidRPr="00A30CAB" w:rsidR="00BB3711">
        <w:t xml:space="preserve"> </w:t>
      </w:r>
      <w:r w:rsidRPr="00A30CAB" w:rsidR="005C00A7">
        <w:t xml:space="preserve">drift og kostnad med webkameraløsning på byggeplass </w:t>
      </w:r>
      <w:r w:rsidRPr="00A30CAB" w:rsidR="00BB3711">
        <w:t xml:space="preserve">besørges av Totalentreprenøren. </w:t>
      </w:r>
    </w:p>
    <w:p w:rsidRPr="00A30CAB" w:rsidR="00C42542" w:rsidRDefault="00BB3711" w14:paraId="16CE264A" w14:textId="77777777">
      <w:pPr>
        <w:pStyle w:val="4NivOBF"/>
      </w:pPr>
      <w:r w:rsidRPr="00A30CAB">
        <w:t>Provisoriske tettinger og oppvarming for tette bygg</w:t>
      </w:r>
    </w:p>
    <w:p w:rsidRPr="00A30CAB" w:rsidR="00C42542" w:rsidRDefault="00BB3711" w14:paraId="702601C3" w14:textId="77777777">
      <w:r w:rsidRPr="00A30CAB">
        <w:t>Totalentreprenør skal medta alle nødvendige provisoriske tettinger for å holde vann, snø og kulde ute, samt sikre byggene mot adgang for uvedkommende. Transportåpninger skal holdes tette når de ikke er i bruk.</w:t>
      </w:r>
    </w:p>
    <w:p w:rsidRPr="00A30CAB" w:rsidR="00C42542" w:rsidRDefault="00BB3711" w14:paraId="7D1E8674" w14:textId="1924474E">
      <w:r w:rsidRPr="00A30CAB">
        <w:t>Totalentreprenør skal medta nødvendig oppvarming av tette bygg. Det skal benyttes oppvarmingsmetode som ikke tilfører fuktighet. Bygg</w:t>
      </w:r>
      <w:r w:rsidR="006211B8">
        <w:t>et</w:t>
      </w:r>
      <w:r w:rsidRPr="00A30CAB">
        <w:t xml:space="preserve"> skal holde en temperatur på min +</w:t>
      </w:r>
      <w:r w:rsidR="006211B8">
        <w:t>15</w:t>
      </w:r>
      <w:r w:rsidRPr="00A30CAB">
        <w:t xml:space="preserve"> </w:t>
      </w:r>
      <w:r w:rsidRPr="00A3593D">
        <w:rPr>
          <w:rFonts w:ascii="Cambria" w:hAnsi="Cambria" w:cs="Cambria"/>
        </w:rPr>
        <w:t>º</w:t>
      </w:r>
      <w:r w:rsidRPr="00A30CAB">
        <w:t xml:space="preserve">C, og for </w:t>
      </w:r>
      <w:r w:rsidRPr="00A30CAB">
        <w:rPr>
          <w:rFonts w:cs="Oslo Sans Office"/>
        </w:rPr>
        <w:t>ø</w:t>
      </w:r>
      <w:r w:rsidRPr="00A30CAB">
        <w:t>vrig riktig temperatur for de arbeider som skal gjennomf</w:t>
      </w:r>
      <w:r w:rsidRPr="00A30CAB">
        <w:rPr>
          <w:rFonts w:cs="Oslo Sans Office"/>
        </w:rPr>
        <w:t>ø</w:t>
      </w:r>
      <w:r w:rsidRPr="00A30CAB">
        <w:t>res.</w:t>
      </w:r>
    </w:p>
    <w:p w:rsidRPr="00A30CAB" w:rsidR="00C42542" w:rsidRDefault="00BB3711" w14:paraId="37A05133" w14:textId="77777777">
      <w:pPr>
        <w:pStyle w:val="4NivOBF"/>
      </w:pPr>
      <w:r w:rsidRPr="00A30CAB">
        <w:t xml:space="preserve">Tildekking </w:t>
      </w:r>
    </w:p>
    <w:p w:rsidRPr="00A30CAB" w:rsidR="00C42542" w:rsidRDefault="00BB3711" w14:paraId="1C57E167" w14:textId="05C8B5BF">
      <w:r w:rsidRPr="00A30CAB">
        <w:t xml:space="preserve">Totalentreprenør skal medta total tildekking, inklusive vedlikehold, for beskyttelse av </w:t>
      </w:r>
      <w:r w:rsidRPr="00A30CAB" w:rsidR="00DB06E0">
        <w:t>alle</w:t>
      </w:r>
      <w:r w:rsidR="00DB06E0">
        <w:t xml:space="preserve"> </w:t>
      </w:r>
      <w:r w:rsidRPr="00A30CAB" w:rsidR="00DB06E0">
        <w:t>gulvarealer</w:t>
      </w:r>
      <w:r w:rsidRPr="00A30CAB">
        <w:t>, trapper og taktekking mot skader i hele bygg</w:t>
      </w:r>
      <w:r w:rsidR="005E5CF2">
        <w:t xml:space="preserve">eperioden. </w:t>
      </w:r>
    </w:p>
    <w:p w:rsidRPr="00A30CAB" w:rsidR="00C42542" w:rsidRDefault="00BB3711" w14:paraId="726EF805" w14:textId="5632328D">
      <w:r w:rsidRPr="00A30CAB">
        <w:t xml:space="preserve">Tildekkingen skal utføres slik at skader på overflatene unngås og være minst 50 cm oppover vegger. </w:t>
      </w:r>
      <w:r w:rsidR="00474CE0">
        <w:br/>
      </w:r>
      <w:r w:rsidR="00474CE0">
        <w:t xml:space="preserve">Eventuelle skader skal utbedres. </w:t>
      </w:r>
    </w:p>
    <w:p w:rsidRPr="00A30CAB" w:rsidR="00C42542" w:rsidRDefault="00BB3711" w14:paraId="262DBC39" w14:textId="10D32021">
      <w:r w:rsidRPr="00A30CAB">
        <w:t>Beskyttelse av trapper og gulv skal utføres og vedlikeholde</w:t>
      </w:r>
      <w:r w:rsidR="00DB06E0">
        <w:t>s</w:t>
      </w:r>
      <w:r w:rsidRPr="00A30CAB">
        <w:t>, slik at det ikke medfører rømnings- og snublefare.</w:t>
      </w:r>
    </w:p>
    <w:p w:rsidRPr="00A30CAB" w:rsidR="00C42542" w:rsidRDefault="00BB3711" w14:paraId="439A9978" w14:textId="77777777">
      <w:pPr>
        <w:pStyle w:val="4NivOBF"/>
      </w:pPr>
      <w:r w:rsidRPr="00A30CAB">
        <w:t>Førstehjelpsutstyr og brannslukningsutstyr</w:t>
      </w:r>
    </w:p>
    <w:p w:rsidRPr="00A30CAB" w:rsidR="00C42542" w:rsidRDefault="00BB3711" w14:paraId="1CFE645E" w14:textId="77777777">
      <w:r w:rsidRPr="00A30CAB">
        <w:t>Totalentreprenør har ansvar for at alt personell i kontraktskjeden får nødvendig opplæring og øvelse i beredskapsrutinene for byggeplass. Beredskapsøvelser skal avtales og godkjennes av byggherren. Det skal gjennomføres øvelse 1 gang pr år eller oftere ved behov.</w:t>
      </w:r>
    </w:p>
    <w:p w:rsidRPr="00A30CAB" w:rsidR="00C42542" w:rsidRDefault="00BB3711" w14:paraId="665D2078" w14:textId="77777777">
      <w:r w:rsidRPr="00A30CAB">
        <w:t>Plassering av førstehjelpsutstyr, brannslukningsutstyr og samlingsplass skal angis på endelig riggplan. Riggplan skal oppdateres ved endringer. Egen HMS-container skal etableres.</w:t>
      </w:r>
    </w:p>
    <w:p w:rsidRPr="00A30CAB" w:rsidR="00C42542" w:rsidRDefault="00BB3711" w14:paraId="1DB38FE3" w14:textId="77777777">
      <w:r w:rsidRPr="00A30CAB">
        <w:t>Det skal sørges for at tilstrekkelig brannsluknings- og førstehjelpsutstyr er tilgjengelig på byggeplassen (i HMS-container) og i byggene i alle etasjer ved trappeløpene.</w:t>
      </w:r>
    </w:p>
    <w:p w:rsidRPr="00A30CAB" w:rsidR="00C42542" w:rsidRDefault="00BB3711" w14:paraId="0CA3A759" w14:textId="77777777">
      <w:r w:rsidRPr="00A30CAB">
        <w:t>Absorbenter skal finnes i HMS-container.</w:t>
      </w:r>
    </w:p>
    <w:p w:rsidRPr="00A30CAB" w:rsidR="00C42542" w:rsidRDefault="00BB3711" w14:paraId="7D57B76D" w14:textId="77777777">
      <w:r w:rsidRPr="00A30CAB">
        <w:t>Sykebåre skal være tilgjengelig i brakkeriggen eller i HMS-containeren.</w:t>
      </w:r>
    </w:p>
    <w:p w:rsidRPr="00A30CAB" w:rsidR="00C42542" w:rsidRDefault="00BB3711" w14:paraId="2924D659" w14:textId="77777777">
      <w:r w:rsidRPr="00A30CAB">
        <w:t xml:space="preserve">Ved håndtering av ukjente stoffer/kjemikalier skal nødvendig verneutstyr være tilgjengelig. </w:t>
      </w:r>
    </w:p>
    <w:p w:rsidRPr="00A30CAB" w:rsidR="00C42542" w:rsidRDefault="00BB3711" w14:paraId="053FD0A7" w14:textId="77777777">
      <w:r w:rsidRPr="00A30CAB">
        <w:t>Møteplass ved ulykker skal skiltes spesielt. HMS-container bør plasseres slik at denne er et naturlig samlingspunkt.</w:t>
      </w:r>
    </w:p>
    <w:p w:rsidRPr="00A30CAB" w:rsidR="00C42542" w:rsidRDefault="00BB3711" w14:paraId="7C34529B" w14:textId="77777777">
      <w:r w:rsidRPr="00A30CAB">
        <w:t xml:space="preserve">Der varme arbeider pågår skal det skal minimum være 2 stk. 6 kg brannslukningsapparater tilgjengelig. </w:t>
      </w:r>
    </w:p>
    <w:p w:rsidRPr="00A30CAB" w:rsidR="00C42542" w:rsidRDefault="00BB3711" w14:paraId="287B4EE3" w14:textId="77777777">
      <w:pPr>
        <w:pStyle w:val="4NivOBF"/>
      </w:pPr>
      <w:r w:rsidRPr="00A30CAB">
        <w:t xml:space="preserve">Stiger, gardintrapper og stillaser </w:t>
      </w:r>
    </w:p>
    <w:p w:rsidRPr="00A30CAB" w:rsidR="00C42542" w:rsidRDefault="00BB3711" w14:paraId="1D8E1C08" w14:textId="377C8B5F">
      <w:pPr>
        <w:rPr>
          <w:color w:val="000000"/>
        </w:rPr>
      </w:pPr>
      <w:r w:rsidRPr="00A30CAB">
        <w:rPr>
          <w:color w:val="000000"/>
        </w:rPr>
        <w:t>Krav til stiger, gardintrapper og stillaser er beskrevet i vedlagte SHA faktaark.</w:t>
      </w:r>
      <w:r w:rsidR="00920131">
        <w:rPr>
          <w:color w:val="000000"/>
        </w:rPr>
        <w:br/>
      </w:r>
      <w:r w:rsidR="00920131">
        <w:rPr>
          <w:color w:val="000000"/>
        </w:rPr>
        <w:t xml:space="preserve">Se vedlegg </w:t>
      </w:r>
      <w:r w:rsidR="00CD286E">
        <w:t>C.2.2.12 Faktaark – Stiger</w:t>
      </w:r>
      <w:r w:rsidR="00CD286E">
        <w:br/>
      </w:r>
      <w:r w:rsidR="00CD286E">
        <w:t>Se vedlegg C.2.2.12 Faktaark – Bukker, trappestiger og arbeidsplattformer</w:t>
      </w:r>
      <w:r w:rsidR="00796DEE">
        <w:br/>
      </w:r>
      <w:r w:rsidR="00796DEE">
        <w:t>Se vedlegg C.2.2.12 Faktaark – Fasade- og rullestillaser</w:t>
      </w:r>
    </w:p>
    <w:p w:rsidRPr="00A30CAB" w:rsidR="00C42542" w:rsidRDefault="00BB3711" w14:paraId="6FD60FE8" w14:textId="77777777">
      <w:pPr>
        <w:pStyle w:val="4NivOBF"/>
      </w:pPr>
      <w:r w:rsidRPr="00A30CAB">
        <w:t>Avfallshåndtering</w:t>
      </w:r>
    </w:p>
    <w:p w:rsidRPr="00A30CAB" w:rsidR="00C42542" w:rsidRDefault="00BB3711" w14:paraId="022D2F8C" w14:textId="77777777">
      <w:r w:rsidRPr="00A30CAB">
        <w:t xml:space="preserve">Alt avfallet på byggeplass skal kildesorteres etter gjeldende krav i kontraktens beskrivelser. </w:t>
      </w:r>
    </w:p>
    <w:p w:rsidRPr="00A30CAB" w:rsidR="00C42542" w:rsidRDefault="00BB3711" w14:paraId="1A85AF81" w14:textId="77777777">
      <w:r w:rsidRPr="00A30CAB">
        <w:t xml:space="preserve">Alle avfallscontainere skal være godt merket med type avfall, på de 4 språkene med fleste registrerte arbeidstakere (ref. språkplan) i tillegg til norsk og engelsk. </w:t>
      </w:r>
    </w:p>
    <w:p w:rsidRPr="00A30CAB" w:rsidR="00C42542" w:rsidRDefault="00BB3711" w14:paraId="15AAB0B3" w14:textId="77777777">
      <w:r w:rsidRPr="00A30CAB">
        <w:t>Plassering av avfallscontainerne skal fremgå av riggplanen.</w:t>
      </w:r>
    </w:p>
    <w:p w:rsidRPr="00A30CAB" w:rsidR="00C42542" w:rsidRDefault="00BB3711" w14:paraId="50497C6C" w14:textId="77777777">
      <w:pPr>
        <w:pStyle w:val="4NivOBF"/>
      </w:pPr>
      <w:r w:rsidRPr="00A30CAB">
        <w:t>Stoffkartotek</w:t>
      </w:r>
    </w:p>
    <w:p w:rsidRPr="00A30CAB" w:rsidR="00C42542" w:rsidRDefault="00BB3711" w14:paraId="2E371A52" w14:textId="77777777">
      <w:r w:rsidRPr="00A30CAB">
        <w:t xml:space="preserve">Totalentreprenøren har ansvaret for at alle produkter som skal benyttes i prosjektet skal vurderes i forhold til innhold av helse- og miljøfarlige stoffer. </w:t>
      </w:r>
    </w:p>
    <w:p w:rsidRPr="00A30CAB" w:rsidR="00C42542" w:rsidRDefault="00BB3711" w14:paraId="12F98286" w14:textId="77777777">
      <w:r w:rsidRPr="00A30CAB">
        <w:t xml:space="preserve">Totalentreprenøren skal 1 måned før oppstart av byggeplassen ha registrert prosjektet i </w:t>
      </w:r>
      <w:proofErr w:type="spellStart"/>
      <w:r w:rsidRPr="00A30CAB">
        <w:t>Cobuilder</w:t>
      </w:r>
      <w:proofErr w:type="spellEnd"/>
      <w:r w:rsidRPr="00A30CAB">
        <w:t xml:space="preserve"> </w:t>
      </w:r>
      <w:proofErr w:type="spellStart"/>
      <w:r w:rsidRPr="00A30CAB">
        <w:t>Collaborate</w:t>
      </w:r>
      <w:proofErr w:type="spellEnd"/>
      <w:r w:rsidRPr="00A30CAB">
        <w:t xml:space="preserve"> (CC). CC skal benyttes som verktøy for å oppfylle krav om stoffkartotek og substitusjonsplikten. Når totalentreprenøren har opprettet sin bruker i CC skal Byggherren inviteres inn til prosjektet i CC. </w:t>
      </w:r>
    </w:p>
    <w:p w:rsidRPr="00A30CAB" w:rsidR="00C42542" w:rsidRDefault="00BB3711" w14:paraId="09111424" w14:textId="77777777">
      <w:r w:rsidRPr="00A30CAB">
        <w:t xml:space="preserve">Stoffkartotek skal etableres med informasjon over alle produkter på byggeplassen med innhold av helse- og miljøfarlige stoffer. Oppdatering skal gjøres løpende. </w:t>
      </w:r>
    </w:p>
    <w:p w:rsidRPr="00A30CAB" w:rsidR="00C42542" w:rsidRDefault="00BB3711" w14:paraId="6F3E6B2A" w14:textId="77777777">
      <w:r w:rsidRPr="00A30CAB">
        <w:t xml:space="preserve">Sikkerhetsdatablad for produktene skal finnes i stoffkartoteket minst 1 uke før produktene skal brukes på byggeplassen, slik at det kan gjøres en substitusjonsvurdering av produktene før de tas i bruk. </w:t>
      </w:r>
    </w:p>
    <w:p w:rsidRPr="00A30CAB" w:rsidR="00C42542" w:rsidRDefault="00BB3711" w14:paraId="48A20C0A" w14:textId="77777777">
      <w:r w:rsidRPr="00A30CAB">
        <w:t xml:space="preserve">Informasjonen i sikkerhetsdatabladene skal være på norsk. </w:t>
      </w:r>
    </w:p>
    <w:p w:rsidRPr="00A30CAB" w:rsidR="00C42542" w:rsidRDefault="00BB3711" w14:paraId="0BB4B720" w14:textId="6249D197">
      <w:r w:rsidRPr="00A30CAB">
        <w:t>Dersom alle arbeidstakere på byggeplassen har tilgang til stoffkartoteket digitalt (mobil, B</w:t>
      </w:r>
      <w:r w:rsidR="007B1F9D">
        <w:t>IM-</w:t>
      </w:r>
      <w:r w:rsidRPr="00A30CAB">
        <w:t>stasjon, PC</w:t>
      </w:r>
      <w:r w:rsidR="007B1F9D">
        <w:t>-</w:t>
      </w:r>
      <w:r w:rsidRPr="00A30CAB">
        <w:t>skjerm mm) er det ikke krav til å ha et papirbasert Stoffkartotek i tillegg til det digitale. Papirbasert stoffkartotek skal være løpende oppdatert og plasseres i HMs-container.</w:t>
      </w:r>
    </w:p>
    <w:p w:rsidRPr="00A30CAB" w:rsidR="00C42542" w:rsidRDefault="00BB3711" w14:paraId="2EE1F1C9" w14:textId="77777777">
      <w:r w:rsidRPr="00A30CAB">
        <w:t xml:space="preserve">Arbeidstakere som ikke behersker norsk skal gis tilstrekkelig informasjon og opplæring rundt bruken av produktene og opplysningene i sikkerhetsdatabladene. </w:t>
      </w:r>
    </w:p>
    <w:p w:rsidRPr="00A30CAB" w:rsidR="00C42542" w:rsidRDefault="00BB3711" w14:paraId="2D057779" w14:textId="77777777">
      <w:r w:rsidRPr="00A30CAB">
        <w:t>Prosjektets språkplan må brukes for å evt. oversette datablad, til de aktuelle språk som en nødvendig, for å sikre språkforståelse.</w:t>
      </w:r>
    </w:p>
    <w:p w:rsidRPr="00A30CAB" w:rsidR="00C42542" w:rsidRDefault="00BB3711" w14:paraId="45C5336D" w14:textId="77777777">
      <w:r w:rsidRPr="00A30CAB">
        <w:t>Substitusjon skal foretas dersom det er produkter med innhold av farlige stoffer. Dersom det er sterke grunner for å benytte produkter med innhold av farlige stoffer, skal dette godkjennes av Byggherren før bruk</w:t>
      </w:r>
    </w:p>
    <w:p w:rsidRPr="00A30CAB" w:rsidR="00C42542" w:rsidRDefault="00BB3711" w14:paraId="3952A79A" w14:textId="77777777">
      <w:r w:rsidRPr="00A30CAB">
        <w:t>Dokumentasjon på substitusjonsvurdering skal foreligge i CC.</w:t>
      </w:r>
    </w:p>
    <w:p w:rsidRPr="00A30CAB" w:rsidR="00C42542" w:rsidRDefault="00BB3711" w14:paraId="32F491F8" w14:textId="77777777">
      <w:r w:rsidRPr="00A30CAB">
        <w:t>Alle produkter skal være forskriftsmessig merket og lagret.</w:t>
      </w:r>
    </w:p>
    <w:p w:rsidRPr="00A30CAB" w:rsidR="00C42542" w:rsidRDefault="00BB3711" w14:paraId="6B909475" w14:textId="77777777">
      <w:pPr>
        <w:pStyle w:val="3NivOBF"/>
      </w:pPr>
      <w:bookmarkStart w:name="_Toc484595791" w:id="258"/>
      <w:bookmarkStart w:name="_Toc229073166" w:id="259"/>
      <w:r w:rsidRPr="00A30CAB">
        <w:t>Rent, tørt, bygg – Generelt</w:t>
      </w:r>
      <w:bookmarkEnd w:id="258"/>
      <w:bookmarkEnd w:id="259"/>
      <w:r w:rsidRPr="00A30CAB">
        <w:t xml:space="preserve">  </w:t>
      </w:r>
    </w:p>
    <w:p w:rsidR="00F50FEF" w:rsidP="007C4DF7" w:rsidRDefault="007C4DF7" w14:paraId="3432358F" w14:textId="5DA8EECF">
      <w:r>
        <w:t xml:space="preserve">Totalentreprenøren ivaretar rengjøring for spiserom, garderober, prosjektkontor og korridorer. </w:t>
      </w:r>
    </w:p>
    <w:p w:rsidRPr="007C4DF7" w:rsidR="00C250BB" w:rsidP="007C4DF7" w:rsidRDefault="00C250BB" w14:paraId="118EEA5C" w14:textId="45F37B68">
      <w:r>
        <w:t>Se vedlegg C.2.3 Faktaark – RTB – Rent og tørt bygg</w:t>
      </w:r>
    </w:p>
    <w:p w:rsidRPr="00A30CAB" w:rsidR="00301AB3" w:rsidP="00301AB3" w:rsidRDefault="00301AB3" w14:paraId="7E0BA218" w14:textId="77777777">
      <w:pPr>
        <w:pStyle w:val="3NivOBF"/>
      </w:pPr>
      <w:bookmarkStart w:name="_Toc484595792" w:id="260"/>
      <w:bookmarkStart w:name="_Toc229073167" w:id="261"/>
      <w:r w:rsidRPr="00A30CAB">
        <w:t>Merking av bygg og anlegg</w:t>
      </w:r>
      <w:bookmarkEnd w:id="261"/>
      <w:r w:rsidRPr="00A30CAB">
        <w:t xml:space="preserve"> </w:t>
      </w:r>
    </w:p>
    <w:p w:rsidRPr="00A30CAB" w:rsidR="00301AB3" w:rsidP="00301AB3" w:rsidRDefault="00301AB3" w14:paraId="1F567D90" w14:textId="678A23F2">
      <w:r w:rsidRPr="00A30CAB">
        <w:t>Krav til merking av bygg og anlegg følger av «Merkesystem</w:t>
      </w:r>
      <w:r w:rsidR="00E4738E">
        <w:t xml:space="preserve"> – Oslobygg</w:t>
      </w:r>
      <w:r w:rsidRPr="00A30CAB">
        <w:t>»</w:t>
      </w:r>
      <w:r w:rsidR="00E4738E">
        <w:t>,</w:t>
      </w:r>
      <w:r w:rsidRPr="008D19A4" w:rsidR="00E4738E">
        <w:t xml:space="preserve"> </w:t>
      </w:r>
      <w:hyperlink w:history="1" r:id="rId15">
        <w:r w:rsidRPr="008D19A4" w:rsidR="00F1595E">
          <w:rPr>
            <w:rStyle w:val="Hyperkobling"/>
          </w:rPr>
          <w:t>Manualer - SKOK.no</w:t>
        </w:r>
      </w:hyperlink>
      <w:r w:rsidR="00E21178">
        <w:t xml:space="preserve"> </w:t>
      </w:r>
      <w:r w:rsidR="00260D89">
        <w:t>(</w:t>
      </w:r>
      <w:r w:rsidR="007104F4">
        <w:t>versjon 5. Dato 16.06.2025)</w:t>
      </w:r>
    </w:p>
    <w:p w:rsidRPr="00A30CAB" w:rsidR="00C42542" w:rsidRDefault="00BB3711" w14:paraId="7755F3A0" w14:textId="72379F3E">
      <w:pPr>
        <w:pStyle w:val="3NivOBF"/>
      </w:pPr>
      <w:bookmarkStart w:name="_Toc229073168" w:id="262"/>
      <w:r w:rsidRPr="00A30CAB">
        <w:t>System</w:t>
      </w:r>
      <w:bookmarkEnd w:id="260"/>
      <w:r w:rsidRPr="00A30CAB">
        <w:t>atisk ferdigstillelse</w:t>
      </w:r>
      <w:bookmarkEnd w:id="262"/>
    </w:p>
    <w:p w:rsidRPr="00A30CAB" w:rsidR="00011D3B" w:rsidP="00526A96" w:rsidRDefault="00011D3B" w14:paraId="55FCC270" w14:textId="77777777">
      <w:pPr>
        <w:pStyle w:val="4NivOBF"/>
      </w:pPr>
      <w:r w:rsidRPr="00A30CAB">
        <w:t>Mekanisk ferdigstillelse</w:t>
      </w:r>
    </w:p>
    <w:p w:rsidRPr="00A30CAB" w:rsidR="00011D3B" w:rsidP="00011D3B" w:rsidRDefault="00011D3B" w14:paraId="5CBC1DB9" w14:textId="77777777">
      <w:r w:rsidRPr="00A30CAB">
        <w:t xml:space="preserve">Kontraktsgjenstanden defineres som mekanisk ferdigstilt når all fysisk montasje er utført, kablet, tilkoblet og merket, og all dokumentert egenkontroll er gjennomført. </w:t>
      </w:r>
      <w:proofErr w:type="spellStart"/>
      <w:r w:rsidRPr="00A30CAB">
        <w:t>Byggvask</w:t>
      </w:r>
      <w:proofErr w:type="spellEnd"/>
      <w:r w:rsidRPr="00A30CAB">
        <w:t xml:space="preserve"> skal være gjennomført.</w:t>
      </w:r>
    </w:p>
    <w:p w:rsidRPr="00A30CAB" w:rsidR="005B0BF0" w:rsidP="00011D3B" w:rsidRDefault="005B0BF0" w14:paraId="6B88042E" w14:textId="7D9BD26B">
      <w:r w:rsidRPr="00A3593D">
        <w:rPr>
          <w:rFonts w:cstheme="minorBidi"/>
        </w:rPr>
        <w:t>Totalentreprenør skal innkalle Byggherre til befaring. Dokumentasjon på egenkontroll og bekreftelse fra ansvarlige utførende på at anleggene er mekanisk ferdig skal vedlegges innkallingen.</w:t>
      </w:r>
    </w:p>
    <w:p w:rsidRPr="00A30CAB" w:rsidR="00C42542" w:rsidRDefault="00BB3711" w14:paraId="7D39364E" w14:textId="77777777">
      <w:pPr>
        <w:pStyle w:val="4NivOBF"/>
      </w:pPr>
      <w:r w:rsidRPr="00A30CAB">
        <w:t>Funksjonstester</w:t>
      </w:r>
    </w:p>
    <w:p w:rsidRPr="00A30CAB" w:rsidR="00C42542" w:rsidRDefault="00BB3711" w14:paraId="16E53AE9" w14:textId="4A253717">
      <w:bookmarkStart w:name="_Toc399487009" w:id="263"/>
      <w:bookmarkStart w:name="_Toc399831489" w:id="264"/>
      <w:bookmarkStart w:name="_Toc400475218" w:id="265"/>
      <w:bookmarkStart w:name="_Toc400627034" w:id="266"/>
      <w:r w:rsidRPr="00A30CAB">
        <w:t>Funksjonstester skal utføres</w:t>
      </w:r>
      <w:r w:rsidR="00C544B2">
        <w:t xml:space="preserve">. </w:t>
      </w:r>
      <w:r w:rsidRPr="00A30CAB">
        <w:t>Totalentreprenøren skal utarbeide testprosedyrer, gjennomføre tester og utarbeide testrapporter.</w:t>
      </w:r>
    </w:p>
    <w:p w:rsidRPr="00A30CAB" w:rsidR="00C42542" w:rsidRDefault="00BB3711" w14:paraId="5512D8E3" w14:textId="77777777">
      <w:pPr>
        <w:pStyle w:val="4NivOBF"/>
      </w:pPr>
      <w:r w:rsidRPr="00A30CAB">
        <w:t>Fullskalatest</w:t>
      </w:r>
    </w:p>
    <w:p w:rsidRPr="00A30CAB" w:rsidR="00C42542" w:rsidRDefault="00BB3711" w14:paraId="4F1760A5" w14:textId="6344CB59">
      <w:r w:rsidRPr="00A30CAB">
        <w:t>Fullskalatesten (FST) skal gjennomføres så snart alle integrerte tester er</w:t>
      </w:r>
      <w:r w:rsidRPr="00A30CAB" w:rsidR="006958E9">
        <w:t xml:space="preserve"> utført og godkjent,</w:t>
      </w:r>
      <w:r w:rsidRPr="00A30CAB">
        <w:t xml:space="preserve"> </w:t>
      </w:r>
      <w:r w:rsidRPr="00A30CAB" w:rsidR="000B3D1A">
        <w:t>og nødvendig FDVU-dokumentasjon er levert byggherre.</w:t>
      </w:r>
      <w:r w:rsidRPr="00A30CAB">
        <w:t xml:space="preserve"> Fullskalatesten skal bekrefte at bygget og anlegget kan tas i bruk.</w:t>
      </w:r>
    </w:p>
    <w:p w:rsidRPr="00A30CAB" w:rsidR="00C42542" w:rsidRDefault="00BB3711" w14:paraId="4EE36E29" w14:textId="000740D7">
      <w:r w:rsidRPr="00A30CAB">
        <w:t xml:space="preserve">Dersom </w:t>
      </w:r>
      <w:r w:rsidRPr="00A30CAB" w:rsidR="007E5ECC">
        <w:t xml:space="preserve">forhold </w:t>
      </w:r>
      <w:r w:rsidRPr="00A30CAB">
        <w:t>totalentreprenør</w:t>
      </w:r>
      <w:r w:rsidRPr="00A30CAB" w:rsidR="00EC41F3">
        <w:t xml:space="preserve"> er ansvarlig for</w:t>
      </w:r>
      <w:r w:rsidRPr="00A30CAB">
        <w:t xml:space="preserve"> er årsak til at teste</w:t>
      </w:r>
      <w:r w:rsidRPr="00A30CAB" w:rsidR="0084157E">
        <w:t>n</w:t>
      </w:r>
      <w:r w:rsidRPr="00A30CAB">
        <w:t xml:space="preserve"> </w:t>
      </w:r>
      <w:r w:rsidRPr="00A30CAB" w:rsidR="0084157E">
        <w:t xml:space="preserve">ikke blir godkjent, </w:t>
      </w:r>
      <w:r w:rsidRPr="00A30CAB">
        <w:t xml:space="preserve">skal ny test gjennomføres kostnadsfritt for Byggherren. </w:t>
      </w:r>
    </w:p>
    <w:p w:rsidRPr="00A30CAB" w:rsidR="00C42542" w:rsidRDefault="00BB3711" w14:paraId="0605FB08" w14:textId="1965FCCC">
      <w:r w:rsidRPr="00A30CAB">
        <w:t xml:space="preserve">Testresultater med tilhørende dokumentasjon skal aksepteres av Byggherren og fullskalatesten skal være godkjent før overtakelse. Ny fullskalatest skal gjennomføres </w:t>
      </w:r>
      <w:r w:rsidR="005A278D">
        <w:t>2</w:t>
      </w:r>
      <w:r w:rsidRPr="00A30CAB">
        <w:t xml:space="preserve"> måneder etter oppstart prøvedrift og skal være godkjent før prøvedrift kan avsluttes.</w:t>
      </w:r>
    </w:p>
    <w:p w:rsidRPr="00A30CAB" w:rsidR="00C42542" w:rsidRDefault="00614F1E" w14:paraId="377C344E" w14:textId="38E7728B">
      <w:r w:rsidRPr="00A30CAB">
        <w:t>Krav til gjennomføring av</w:t>
      </w:r>
      <w:r w:rsidRPr="00A30CAB" w:rsidR="00557163">
        <w:t xml:space="preserve"> fullskalatest følger av</w:t>
      </w:r>
      <w:r w:rsidRPr="00A30CAB">
        <w:t xml:space="preserve"> «</w:t>
      </w:r>
      <w:r w:rsidRPr="00A30CAB" w:rsidR="005126FA">
        <w:t>Manual for</w:t>
      </w:r>
      <w:r w:rsidRPr="00A30CAB" w:rsidR="00557163">
        <w:t xml:space="preserve"> brannsikkerhet i bygg», </w:t>
      </w:r>
      <w:hyperlink w:history="1" r:id="rId16">
        <w:r w:rsidRPr="008D19A4" w:rsidR="008D436C">
          <w:rPr>
            <w:rStyle w:val="Hyperkobling"/>
          </w:rPr>
          <w:t>Manualer - SKOK.no</w:t>
        </w:r>
      </w:hyperlink>
      <w:r w:rsidR="00E21178">
        <w:t xml:space="preserve"> (versjon 3</w:t>
      </w:r>
      <w:r w:rsidR="00EB7D41">
        <w:t>,</w:t>
      </w:r>
      <w:r w:rsidR="00EF5986">
        <w:t xml:space="preserve"> dato 21.01.2025)</w:t>
      </w:r>
      <w:r w:rsidRPr="00A30CAB" w:rsidDel="00E21178" w:rsidR="00557163">
        <w:t>.</w:t>
      </w:r>
    </w:p>
    <w:p w:rsidRPr="00A30CAB" w:rsidR="00C42542" w:rsidRDefault="00BB3711" w14:paraId="4A18025E" w14:textId="4FE5B0A1">
      <w:pPr>
        <w:pStyle w:val="3NivOBF"/>
      </w:pPr>
      <w:bookmarkStart w:name="_Toc484595793" w:id="267"/>
      <w:bookmarkStart w:name="_Toc229073169" w:id="268"/>
      <w:bookmarkEnd w:id="263"/>
      <w:bookmarkEnd w:id="264"/>
      <w:bookmarkEnd w:id="265"/>
      <w:bookmarkEnd w:id="266"/>
      <w:r w:rsidRPr="00A30CAB">
        <w:t xml:space="preserve">Opplæring av teknisk personell ved </w:t>
      </w:r>
      <w:bookmarkEnd w:id="267"/>
      <w:r w:rsidRPr="00A30CAB" w:rsidR="004D3FC3">
        <w:t>forvaltningsenheten</w:t>
      </w:r>
      <w:bookmarkEnd w:id="268"/>
    </w:p>
    <w:p w:rsidRPr="00A30CAB" w:rsidR="00C42542" w:rsidRDefault="00BB3711" w14:paraId="161FB5AE" w14:textId="2E0641CE">
      <w:r w:rsidRPr="00A30CAB">
        <w:t xml:space="preserve">Opplæring skal gjennomføres iht. krav i </w:t>
      </w:r>
      <w:r w:rsidRPr="00A30CAB" w:rsidR="00976B41">
        <w:t>«Standard kravspesifikasjon for Oslo kommune – FDVU leveransekrav»</w:t>
      </w:r>
      <w:r w:rsidRPr="00A30CAB">
        <w:rPr>
          <w:color w:val="000000" w:themeColor="text1"/>
        </w:rPr>
        <w:t xml:space="preserve">. </w:t>
      </w:r>
    </w:p>
    <w:p w:rsidRPr="00A30CAB" w:rsidR="00C42542" w:rsidRDefault="00BB3711" w14:paraId="59898C68" w14:textId="451F8151">
      <w:r w:rsidRPr="00A30CAB">
        <w:t xml:space="preserve">Totalentreprenør skal gjennomføre opplæring og veiledning av teknisk personell ved </w:t>
      </w:r>
      <w:r w:rsidRPr="00A30CAB" w:rsidR="004D3FC3">
        <w:t>forva</w:t>
      </w:r>
      <w:r w:rsidRPr="00A30CAB" w:rsidR="00E5151A">
        <w:t>ltningsenheten</w:t>
      </w:r>
      <w:r w:rsidRPr="00A30CAB" w:rsidR="004D3FC3">
        <w:t xml:space="preserve"> </w:t>
      </w:r>
      <w:r w:rsidRPr="00A30CAB">
        <w:t xml:space="preserve">for å sikre riktig drift av teknisk anlegg. </w:t>
      </w:r>
      <w:r w:rsidR="00CD7F72">
        <w:br/>
      </w:r>
      <w:r w:rsidR="00CD7F72">
        <w:br/>
      </w:r>
      <w:r w:rsidR="00CD7F72">
        <w:t xml:space="preserve">Opplæringsprotokoll skal vedlegges og være signert av </w:t>
      </w:r>
      <w:r w:rsidR="00435E96">
        <w:t xml:space="preserve">deltakere fra OBF. </w:t>
      </w:r>
      <w:r w:rsidR="006109F8">
        <w:br/>
      </w:r>
      <w:r w:rsidRPr="00C413BB" w:rsidR="00C413BB">
        <w:t xml:space="preserve">C.3.2 - Opplæringsplan opplæringsprotokoll </w:t>
      </w:r>
    </w:p>
    <w:p w:rsidRPr="00A30CAB" w:rsidR="00C42542" w:rsidRDefault="00BB3711" w14:paraId="0CDC5477" w14:textId="77777777">
      <w:pPr>
        <w:pStyle w:val="3NivOBF"/>
      </w:pPr>
      <w:bookmarkStart w:name="_Toc484595794" w:id="269"/>
      <w:bookmarkStart w:name="_Toc229073170" w:id="270"/>
      <w:r w:rsidRPr="00A30CAB">
        <w:t>Overtakelse og prøvedrift</w:t>
      </w:r>
      <w:bookmarkEnd w:id="269"/>
      <w:bookmarkEnd w:id="270"/>
    </w:p>
    <w:p w:rsidRPr="00A30CAB" w:rsidR="00C42542" w:rsidRDefault="00BB3711" w14:paraId="7BA1152B" w14:textId="77777777">
      <w:pPr>
        <w:pStyle w:val="4NivOBF"/>
      </w:pPr>
      <w:r w:rsidRPr="00A30CAB">
        <w:t>Overtakelse</w:t>
      </w:r>
    </w:p>
    <w:p w:rsidRPr="00A30CAB" w:rsidR="00C42542" w:rsidRDefault="00C42542" w14:paraId="6DB61ECF" w14:textId="6C462EE0">
      <w:pPr>
        <w:spacing w:after="0"/>
      </w:pPr>
    </w:p>
    <w:p w:rsidRPr="00A30CAB" w:rsidR="00C42542" w:rsidRDefault="00BB3711" w14:paraId="7EC8E5B4" w14:textId="0C1F08A3">
      <w:r w:rsidRPr="00A30CAB">
        <w:t xml:space="preserve">Overtakelse av kontraktsarbeidene skjer før prøvedrift, se pkt. </w:t>
      </w:r>
      <w:r w:rsidRPr="008D19A4">
        <w:t>C.2.</w:t>
      </w:r>
      <w:r w:rsidR="009371EB">
        <w:t>7</w:t>
      </w:r>
      <w:r w:rsidRPr="008D19A4">
        <w:t>.2</w:t>
      </w:r>
      <w:r w:rsidRPr="00A30CAB">
        <w:t>. Prøvedrift.</w:t>
      </w:r>
    </w:p>
    <w:p w:rsidRPr="00A30CAB" w:rsidR="00C42542" w:rsidRDefault="00BB3711" w14:paraId="7C2129FD" w14:textId="77777777">
      <w:pPr>
        <w:pStyle w:val="4NivOBF"/>
      </w:pPr>
      <w:r w:rsidRPr="00A30CAB">
        <w:t>Prøvedrift</w:t>
      </w:r>
    </w:p>
    <w:p w:rsidRPr="00A30CAB" w:rsidR="00C42542" w:rsidP="008D19A4" w:rsidRDefault="00BB3711" w14:paraId="1F54DC01" w14:textId="39D3ACE3">
      <w:r w:rsidRPr="00A30CAB">
        <w:t xml:space="preserve">Det skal gjennomføres en prøvedriftsperiode av tekniske anlegg i </w:t>
      </w:r>
      <w:r w:rsidR="00D61DD1">
        <w:t>3</w:t>
      </w:r>
      <w:r w:rsidRPr="00A30CAB">
        <w:t xml:space="preserve"> måneder. Dersom ikke annet er angitt starter denne </w:t>
      </w:r>
      <w:r w:rsidRPr="00A30CAB" w:rsidR="00FA1693">
        <w:t>når brukere har tatt bygget i bruk</w:t>
      </w:r>
      <w:r w:rsidRPr="00A30CAB">
        <w:t xml:space="preserve"> slik at det tekniske anlegget blir testet med </w:t>
      </w:r>
      <w:r w:rsidRPr="00A30CAB" w:rsidR="004B7F85">
        <w:t xml:space="preserve">forutsatt </w:t>
      </w:r>
      <w:r w:rsidRPr="00A30CAB">
        <w:t>personbelastning i bygget</w:t>
      </w:r>
      <w:r w:rsidR="0080627C">
        <w:t>.</w:t>
      </w:r>
      <w:r w:rsidRPr="00A30CAB">
        <w:t xml:space="preserve"> </w:t>
      </w:r>
    </w:p>
    <w:p w:rsidRPr="00A30CAB" w:rsidR="00C42542" w:rsidRDefault="00BB3711" w14:paraId="3B4898B5" w14:textId="1DDCD3E7">
      <w:r w:rsidRPr="00A30CAB">
        <w:t>Før prøvedrift starter, skal alle tester være gjennomført og akseptert av Byggherren. Byggherren har rett til å nekte å starte prøvedriftsperioden dersom det påvises feil som har innvirkning på prøvedrift, avhengig av alvorlighetsgrad, mengde feil</w:t>
      </w:r>
      <w:r w:rsidRPr="00A30CAB" w:rsidR="006E1938">
        <w:t>,</w:t>
      </w:r>
      <w:r w:rsidRPr="00A30CAB">
        <w:t xml:space="preserve"> eller mulighet for å dokumentere ytelser. </w:t>
      </w:r>
    </w:p>
    <w:p w:rsidRPr="00A30CAB" w:rsidR="00C42542" w:rsidRDefault="00BB3711" w14:paraId="6B173BEE" w14:textId="77777777">
      <w:pPr>
        <w:pStyle w:val="Merknadstekst20"/>
      </w:pPr>
      <w:r w:rsidRPr="00A30CAB">
        <w:t>Prøvedrift skal brukes til optimalisering av tekniske anlegg, ikke til feilsøking.</w:t>
      </w:r>
    </w:p>
    <w:p w:rsidRPr="00A30CAB" w:rsidR="00C42542" w:rsidRDefault="00BB3711" w14:paraId="7563140A" w14:textId="77777777">
      <w:r w:rsidRPr="00A30CAB">
        <w:t>Dersom de tekniske anlegg ikke oppfyller kontraktens funksjonskrav sammenhengende de fire siste ukene av prøvedriftsperioden, eller dersom prøvedriftsperioden av annen årsak ikke har fungert etter sin hensikt i samme periode, forbeholder Byggherren seg retten til å kreve prøvedriftsperioden forlenget inntil disse krav er oppfylt. En slik forlengelse av prøvedriftsperioden gir ikke totalentreprenøren grunnlag for tilleggskrav.</w:t>
      </w:r>
    </w:p>
    <w:p w:rsidRPr="00A30CAB" w:rsidR="00C42542" w:rsidRDefault="00BB3711" w14:paraId="7504CA20" w14:textId="72A4CFF8">
      <w:r w:rsidRPr="006848AA">
        <w:t xml:space="preserve">Vederlag for prøvedrift faktureres i </w:t>
      </w:r>
      <w:r w:rsidR="0029417C">
        <w:t>to</w:t>
      </w:r>
      <w:r w:rsidRPr="006848AA">
        <w:t xml:space="preserve"> avdrag; ved utløp av </w:t>
      </w:r>
      <w:r w:rsidR="0029417C">
        <w:t>1</w:t>
      </w:r>
      <w:r w:rsidRPr="006848AA">
        <w:t xml:space="preserve">. og </w:t>
      </w:r>
      <w:r w:rsidR="0029417C">
        <w:t>3</w:t>
      </w:r>
      <w:r w:rsidRPr="006848AA">
        <w:t xml:space="preserve">.måned av prøvedriftsperioden. I tillegg har byggherren rett til å holde tilbake inntil </w:t>
      </w:r>
      <w:r w:rsidRPr="00CC1D79" w:rsidR="006848AA">
        <w:t>1</w:t>
      </w:r>
      <w:r w:rsidRPr="006848AA">
        <w:t xml:space="preserve"> % av kontraktssummen til prøvedriftsperioden er over.</w:t>
      </w:r>
    </w:p>
    <w:p w:rsidRPr="00A30CAB" w:rsidR="00C42542" w:rsidRDefault="00BB3711" w14:paraId="34EEECA9" w14:textId="4C59E803">
      <w:pPr>
        <w:spacing w:after="60"/>
      </w:pPr>
      <w:r w:rsidRPr="00A30CAB">
        <w:t>P</w:t>
      </w:r>
      <w:r w:rsidRPr="00A30CAB" w:rsidR="00362A95">
        <w:t>røvedriftsp</w:t>
      </w:r>
      <w:r w:rsidRPr="00A30CAB">
        <w:t>erioden skal ha følgende hensikt:</w:t>
      </w:r>
    </w:p>
    <w:p w:rsidRPr="00A30CAB" w:rsidR="00C42542" w:rsidRDefault="00BB3711" w14:paraId="4CF9D993" w14:textId="77777777">
      <w:pPr>
        <w:pStyle w:val="Listeavsnitt2"/>
      </w:pPr>
      <w:r w:rsidRPr="00A30CAB">
        <w:t>Kontrollere at anleggene fungerer tilfredsstillende og oppfyller kontraktens krav</w:t>
      </w:r>
    </w:p>
    <w:p w:rsidRPr="00A30CAB" w:rsidR="00C42542" w:rsidRDefault="00BB3711" w14:paraId="706C2F64" w14:textId="77777777">
      <w:pPr>
        <w:pStyle w:val="Listeavsnitt2"/>
      </w:pPr>
      <w:r w:rsidRPr="00A30CAB">
        <w:t>Gi personalet mulighet til å skaffe seg driftserfaring sammen med totalentreprenøren</w:t>
      </w:r>
    </w:p>
    <w:p w:rsidRPr="00A30CAB" w:rsidR="00C42542" w:rsidRDefault="00BB3711" w14:paraId="0C6EBE40" w14:textId="77777777">
      <w:r w:rsidRPr="00A30CAB">
        <w:t>Plan for prøvedriftsperioden beskrives her.</w:t>
      </w:r>
    </w:p>
    <w:p w:rsidRPr="00A30CAB" w:rsidR="00C42542" w:rsidRDefault="00BB3711" w14:paraId="0F855D2B" w14:textId="3B066CC6">
      <w:r w:rsidRPr="00A30CAB">
        <w:t xml:space="preserve">Totalentreprenøren plikter å delta på planlagte prøvedriftsaktiviteter, herunder feilsøking, tester og møter. I prøvedriftsperioden skal totalentreprenøren utføre tester og kontroller for å vise at anleggene fungerer etter forutsetningene. </w:t>
      </w:r>
    </w:p>
    <w:p w:rsidRPr="00A30CAB" w:rsidR="00C42542" w:rsidRDefault="00BB3711" w14:paraId="0A53EBC7" w14:textId="77777777">
      <w:r w:rsidRPr="00A30CAB">
        <w:t xml:space="preserve">For anlegg der flere entrepriser er involvert (for å oppnå en funksjon) skal tester, registreringer og kontroller utføres ved felles befaringer. Det skal føres testprotokoll hvor avvik, årsak, tiltak, hvem som har ansvar for tiltak, feil og mangler, registreres. Retting av feil og mangler, samt justering av settpunkt som fremkommer i testprotokoll, skal skje umiddelbart. </w:t>
      </w:r>
    </w:p>
    <w:p w:rsidRPr="00A30CAB" w:rsidR="00C42542" w:rsidRDefault="00BB3711" w14:paraId="5088EAC3" w14:textId="35525417">
      <w:r w:rsidRPr="00A30CAB">
        <w:t xml:space="preserve">Deltakende person fra totalentreprenør må kjenne bygget, anlegget og systemene godt. Det foretas minst ett besøk på anlegget hver annen uke, og ellers etter behov og nødvendighet for at anlegget skal være operativt til enhver tid. Alle faste besøk på anlegget i disse perioder skal ha en varighet av minimum </w:t>
      </w:r>
      <w:r w:rsidR="00D767CB">
        <w:t>2</w:t>
      </w:r>
      <w:r w:rsidRPr="00A30CAB">
        <w:t xml:space="preserve"> timer (arbeidstid på anlegget). </w:t>
      </w:r>
    </w:p>
    <w:p w:rsidRPr="00A30CAB" w:rsidR="00C42542" w:rsidRDefault="00BB3711" w14:paraId="2FA320E5" w14:textId="1CA30BAA">
      <w:r w:rsidRPr="00A30CAB">
        <w:t>Totalentreprenør sender rapport til Byggherren etter hvert besøk på anlegget. Rapporten skal være en utførlig beskrivelse av hva totalentreprenøren har utført.</w:t>
      </w:r>
    </w:p>
    <w:p w:rsidRPr="00A30CAB" w:rsidR="00C42542" w:rsidRDefault="00BB3711" w14:paraId="2031B3CE" w14:textId="77777777">
      <w:r w:rsidRPr="00A30CAB">
        <w:t xml:space="preserve">Dersom kravene i kontrakten ikke oppfylles, gis totalentreprenøren anledning til å foreta de endringer av program- og maskinvare som anses som nødvendige for å oppfylle kravene. Dette skal foretas uten </w:t>
      </w:r>
      <w:r w:rsidRPr="00A30CAB">
        <w:t>ekstra kostnad for Byggherren. Etter at de nødvendige forbedringer er gjennomført, skal det foretas test og dokumentasjon overleveres.</w:t>
      </w:r>
    </w:p>
    <w:p w:rsidRPr="00A30CAB" w:rsidR="00C42542" w:rsidRDefault="00BB3711" w14:paraId="2DCBABAC" w14:textId="13F88C90">
      <w:r w:rsidRPr="00A30CAB">
        <w:t>Totalentreprenør skal besørge at dokumentasjon fra prøvedriften blir utarbeidet og overlevert. All dokumentasjon skal ved slutten av prøvedriftsperioden være oppdatert.</w:t>
      </w:r>
    </w:p>
    <w:p w:rsidRPr="00A30CAB" w:rsidR="00C42542" w:rsidRDefault="00BB3711" w14:paraId="0FE67BFE" w14:textId="77777777">
      <w:pPr>
        <w:pStyle w:val="4NivOBF"/>
      </w:pPr>
      <w:r w:rsidRPr="00A30CAB">
        <w:t>Drift og vedlikehold i prøvedriftsperioden</w:t>
      </w:r>
    </w:p>
    <w:p w:rsidRPr="00A30CAB" w:rsidR="00C42542" w:rsidRDefault="00BB3711" w14:paraId="182F8629" w14:textId="77777777">
      <w:r w:rsidRPr="00A30CAB">
        <w:t>Byggherrens driftspersonell utfører daglig tilsyn av de tekniske anlegg. Dette fritar ikke totalentreprenøren fra noen av hans plikter, jf. beskrevne punkter ovenfor.</w:t>
      </w:r>
    </w:p>
    <w:p w:rsidRPr="00A30CAB" w:rsidR="00C42542" w:rsidRDefault="00BB3711" w14:paraId="494A874E" w14:textId="7EEF83C1">
      <w:r w:rsidRPr="00A30CAB">
        <w:t xml:space="preserve">Totalentreprenøren skal som del av FDV-dokumentasjonen, levere en spesifisert beskrivelse av nødvendig service.  </w:t>
      </w:r>
    </w:p>
    <w:p w:rsidR="000A04A5" w:rsidRDefault="00193799" w14:paraId="024E3E17" w14:textId="6FBB8ED8">
      <w:r>
        <w:t xml:space="preserve">Totalentreprenøren skal levere tilbud på </w:t>
      </w:r>
      <w:r w:rsidR="00A63AF6">
        <w:t>alle nødvendige</w:t>
      </w:r>
      <w:r w:rsidR="000A04A5">
        <w:t xml:space="preserve"> serviceavtaler</w:t>
      </w:r>
      <w:r w:rsidR="00A63AF6">
        <w:t xml:space="preserve"> </w:t>
      </w:r>
      <w:r w:rsidR="0080313C">
        <w:t xml:space="preserve">samtidig som levering av FDV. </w:t>
      </w:r>
      <w:r w:rsidR="004B30EE">
        <w:t xml:space="preserve"> </w:t>
      </w:r>
    </w:p>
    <w:p w:rsidRPr="00A30CAB" w:rsidR="00C42542" w:rsidRDefault="00BB3711" w14:paraId="4B359DDE" w14:textId="459E8AD0">
      <w:r w:rsidRPr="00A30CAB">
        <w:t>Byggherren (ved eiendomsavdelingen) står fritt til å inngå serviceavtale med entreprenøren eller benytte egne avtaler på service</w:t>
      </w:r>
      <w:r w:rsidR="00286814">
        <w:t>.</w:t>
      </w:r>
    </w:p>
    <w:p w:rsidRPr="00A30CAB" w:rsidR="00C42542" w:rsidRDefault="00BB3711" w14:paraId="62F62204" w14:textId="77777777">
      <w:pPr>
        <w:rPr>
          <w:b/>
          <w:bCs/>
        </w:rPr>
      </w:pPr>
      <w:r w:rsidRPr="00A30CAB">
        <w:t>Totalentreprenørens garanti skal gjelde uansett hvem som utfører service.</w:t>
      </w:r>
    </w:p>
    <w:p w:rsidRPr="00A30CAB" w:rsidR="00C42542" w:rsidRDefault="00BB3711" w14:paraId="0B19CA3E" w14:textId="77777777">
      <w:pPr>
        <w:pStyle w:val="3NivOBF"/>
      </w:pPr>
      <w:bookmarkStart w:name="_Toc484595795" w:id="271"/>
      <w:bookmarkStart w:name="_Toc229073171" w:id="272"/>
      <w:r w:rsidRPr="00A30CAB">
        <w:t>Reklamasjonstid og reklamasjoner</w:t>
      </w:r>
      <w:bookmarkEnd w:id="271"/>
      <w:bookmarkEnd w:id="272"/>
    </w:p>
    <w:p w:rsidRPr="00A30CAB" w:rsidR="00C42542" w:rsidRDefault="00BB3711" w14:paraId="77706CCF" w14:textId="77777777">
      <w:pPr>
        <w:pStyle w:val="4NivOBF"/>
      </w:pPr>
      <w:r w:rsidRPr="00A30CAB">
        <w:t xml:space="preserve">Generelt </w:t>
      </w:r>
    </w:p>
    <w:p w:rsidRPr="00A30CAB" w:rsidR="00C42542" w:rsidRDefault="00BB3711" w14:paraId="5CF8A840" w14:textId="7C72ECF4">
      <w:r w:rsidRPr="00A30CAB">
        <w:t>Reklamasjonsarbeider skal utføres etter avtale og i full forståelse med Byggherren og bruker. Dersom hensynet til brukeren gjør det nødvendig å utføre arbeidet utenfor ordinær arbeidstid, skal dette ikke medføre krav på overtidsgodtgjørelse og lignende. Totalentreprenøren skal selv foreta dokumentert egenkontroll av arbeidene før Byggherrens kontroll foretas.</w:t>
      </w:r>
    </w:p>
    <w:p w:rsidRPr="00A30CAB" w:rsidR="00C42542" w:rsidRDefault="00BB3711" w14:paraId="4A5B8E25" w14:textId="1B42388A">
      <w:r w:rsidRPr="00A30CAB">
        <w:t>Det skal medregnes en befaring etter at alle mangler er utbedret. Dersom det blir nødvendig med ytterligere befaringer pga. manglende eller mangelfullt utført reklamasjonsarbeid, vil totalentreprenøren bli belastet kostnader for dette. Kostnad pr. befaring er satt til kr. 5 000,- eks</w:t>
      </w:r>
      <w:r w:rsidRPr="00A30CAB" w:rsidR="00914F3B">
        <w:t>kl</w:t>
      </w:r>
      <w:r w:rsidRPr="00A30CAB">
        <w:t>. mva. pr. deltaker fra byggherresiden.</w:t>
      </w:r>
    </w:p>
    <w:p w:rsidRPr="00A30CAB" w:rsidR="00C42542" w:rsidRDefault="00BB3711" w14:paraId="3568F4B0" w14:textId="77777777">
      <w:r w:rsidRPr="00A30CAB">
        <w:t>Fremsatte reklamasjoner skal utbedres fortløpende i perioden med mindre Byggherren gir aksept for annet.</w:t>
      </w:r>
    </w:p>
    <w:p w:rsidRPr="00A30CAB" w:rsidR="00C42542" w:rsidRDefault="00BB3711" w14:paraId="63B5336B" w14:textId="11C9A34E">
      <w:pPr>
        <w:rPr>
          <w:color w:val="FF0000"/>
        </w:rPr>
      </w:pPr>
      <w:r w:rsidRPr="00A30CAB">
        <w:t>Byggherren innkaller til årlige garantibefaringer i garantiperioden. Det føres referater fra befaringene med frist for utbedring av eventuelle feil og mangler. Totalentreprenør skal melde Byggherren skriftlig når feilene/manglene er ferdig utbedret.</w:t>
      </w:r>
    </w:p>
    <w:p w:rsidRPr="00A30CAB" w:rsidR="00C42542" w:rsidP="00D810C8" w:rsidRDefault="00BB3711" w14:paraId="398274BA" w14:textId="77777777">
      <w:pPr>
        <w:pStyle w:val="2NivOBF"/>
        <w:ind w:left="709"/>
      </w:pPr>
      <w:bookmarkStart w:name="_Toc484595796" w:id="273"/>
      <w:bookmarkStart w:name="_Toc229073172" w:id="274"/>
      <w:r w:rsidRPr="00A30CAB">
        <w:t>Tegninger og modeller</w:t>
      </w:r>
      <w:bookmarkEnd w:id="273"/>
      <w:bookmarkEnd w:id="274"/>
    </w:p>
    <w:p w:rsidRPr="00A30CAB" w:rsidR="00C42542" w:rsidRDefault="00BB3711" w14:paraId="5CC4C9C7" w14:textId="77777777">
      <w:pPr>
        <w:pStyle w:val="3NivOBF"/>
      </w:pPr>
      <w:bookmarkStart w:name="_Toc484595797" w:id="275"/>
      <w:bookmarkStart w:name="_Toc229073173" w:id="276"/>
      <w:r w:rsidRPr="00A30CAB">
        <w:t>Generelt om tegninger</w:t>
      </w:r>
      <w:bookmarkEnd w:id="275"/>
      <w:bookmarkEnd w:id="276"/>
    </w:p>
    <w:p w:rsidRPr="00A30CAB" w:rsidR="00C347F3" w:rsidRDefault="004922A3" w14:paraId="4DC6B2C9" w14:textId="7603E828">
      <w:r w:rsidRPr="00A30CAB">
        <w:t>Krav til leveranse av tegninger følger av «DAK</w:t>
      </w:r>
      <w:r w:rsidR="00D6257C">
        <w:t>-</w:t>
      </w:r>
      <w:r w:rsidRPr="00A30CAB">
        <w:t xml:space="preserve"> manual»</w:t>
      </w:r>
      <w:r w:rsidRPr="00A30CAB" w:rsidR="001D777A">
        <w:t xml:space="preserve">,  </w:t>
      </w:r>
      <w:hyperlink w:history="1" r:id="rId17">
        <w:r w:rsidRPr="008D19A4" w:rsidR="00840608">
          <w:rPr>
            <w:rStyle w:val="Hyperkobling"/>
          </w:rPr>
          <w:t>Manualer - SKOK.no</w:t>
        </w:r>
      </w:hyperlink>
      <w:r w:rsidR="000C54D6">
        <w:t xml:space="preserve"> (versjon 3, dato 05.09.2024)</w:t>
      </w:r>
      <w:r w:rsidR="00C347F3">
        <w:br/>
      </w:r>
      <w:r w:rsidR="00C347F3">
        <w:t xml:space="preserve">Se vedlegg </w:t>
      </w:r>
      <w:r w:rsidR="005227D1">
        <w:t>C.3.1</w:t>
      </w:r>
      <w:r w:rsidR="00C711C0">
        <w:t xml:space="preserve"> – DAK-manual</w:t>
      </w:r>
    </w:p>
    <w:p w:rsidRPr="00A30CAB" w:rsidR="00C42542" w:rsidRDefault="00BB3711" w14:paraId="0325E5BF" w14:textId="49F1B042">
      <w:pPr>
        <w:pStyle w:val="3NivOBF"/>
      </w:pPr>
      <w:bookmarkStart w:name="_Toc484595799" w:id="277"/>
      <w:bookmarkStart w:name="_Toc229073174" w:id="278"/>
      <w:r w:rsidRPr="00A30CAB">
        <w:t>Krav til FDV</w:t>
      </w:r>
      <w:r w:rsidR="00BA3325">
        <w:t>U</w:t>
      </w:r>
      <w:r w:rsidRPr="00A30CAB">
        <w:t>-dokumentasjon</w:t>
      </w:r>
      <w:bookmarkEnd w:id="277"/>
      <w:bookmarkEnd w:id="278"/>
    </w:p>
    <w:p w:rsidRPr="00A30CAB" w:rsidR="00C42542" w:rsidRDefault="00BB3711" w14:paraId="5FEB91CC" w14:textId="54202163">
      <w:r w:rsidRPr="00A30CAB">
        <w:t>Totalentreprenøren er ansvarlig for å overlevere FDV</w:t>
      </w:r>
      <w:r w:rsidR="00BA3325">
        <w:t>U</w:t>
      </w:r>
      <w:r w:rsidRPr="00A30CAB">
        <w:t>-dokumentasjon i henhold til Byggherres krav.</w:t>
      </w:r>
    </w:p>
    <w:p w:rsidRPr="00A30CAB" w:rsidR="00AF02F3" w:rsidRDefault="00BB3711" w14:paraId="5736052C" w14:textId="3ACC7583">
      <w:r w:rsidRPr="00A30CAB">
        <w:t>FDV</w:t>
      </w:r>
      <w:r w:rsidR="00BA3325">
        <w:t>U</w:t>
      </w:r>
      <w:r w:rsidRPr="00A30CAB">
        <w:t>-dokumentasjon, merkesystem og tegninger skal bygges opp etter NS 3451:2009-Bygningsdelstabell. Krav til FDV</w:t>
      </w:r>
      <w:r w:rsidR="00BA3325">
        <w:t>U</w:t>
      </w:r>
      <w:r w:rsidRPr="00A30CAB">
        <w:t>-dokumentasjon</w:t>
      </w:r>
      <w:r w:rsidRPr="00A30CAB" w:rsidR="00446D07">
        <w:t xml:space="preserve"> følger av</w:t>
      </w:r>
      <w:r w:rsidRPr="00A30CAB">
        <w:t xml:space="preserve"> </w:t>
      </w:r>
      <w:r w:rsidRPr="00A30CAB" w:rsidR="00586B4D">
        <w:t>«FDVU leveransekrav»</w:t>
      </w:r>
      <w:r w:rsidRPr="00A30CAB" w:rsidR="00BA3325">
        <w:t xml:space="preserve">, </w:t>
      </w:r>
      <w:hyperlink w:history="1" r:id="rId18">
        <w:r w:rsidRPr="008D19A4" w:rsidR="00463745">
          <w:rPr>
            <w:rStyle w:val="Hyperkobling"/>
          </w:rPr>
          <w:t>Manualer - SKOK.no</w:t>
        </w:r>
      </w:hyperlink>
      <w:r w:rsidR="004653AD">
        <w:t xml:space="preserve"> (versjon 6, dato 03.03.2026)</w:t>
      </w:r>
      <w:r w:rsidRPr="00A30CAB">
        <w:t xml:space="preserve"> og </w:t>
      </w:r>
      <w:r w:rsidRPr="00A30CAB" w:rsidR="00483231">
        <w:rPr>
          <w:rStyle w:val="Hyperkobling"/>
          <w:color w:val="auto"/>
        </w:rPr>
        <w:t>«</w:t>
      </w:r>
      <w:r w:rsidRPr="00A30CAB" w:rsidR="00586B4D">
        <w:t>DAK</w:t>
      </w:r>
      <w:r w:rsidR="00BA3325">
        <w:t>-</w:t>
      </w:r>
      <w:r w:rsidRPr="00A30CAB" w:rsidR="00586B4D">
        <w:t>manual»</w:t>
      </w:r>
      <w:r w:rsidRPr="00A30CAB" w:rsidR="00E8152C">
        <w:t xml:space="preserve">, </w:t>
      </w:r>
      <w:hyperlink w:history="1" r:id="rId19">
        <w:r w:rsidRPr="008D19A4" w:rsidR="00463745">
          <w:rPr>
            <w:rStyle w:val="Hyperkobling"/>
          </w:rPr>
          <w:t>Manualer - SKOK.no</w:t>
        </w:r>
      </w:hyperlink>
      <w:r w:rsidR="004653AD">
        <w:t xml:space="preserve"> (versjon 3, dato 05.09.2024)</w:t>
      </w:r>
      <w:r w:rsidR="00960810">
        <w:br/>
      </w:r>
      <w:r w:rsidR="00960810">
        <w:t xml:space="preserve">Se vedlegg - </w:t>
      </w:r>
      <w:r w:rsidRPr="00AA533F" w:rsidR="00AA533F">
        <w:t>C.3.2 - FDVU-leveransekrav</w:t>
      </w:r>
      <w:r w:rsidR="00AE62ED">
        <w:br/>
      </w:r>
      <w:r w:rsidR="00AE62ED">
        <w:t xml:space="preserve">Se vedlegg - </w:t>
      </w:r>
      <w:r w:rsidRPr="00AA533F" w:rsidR="00AA533F">
        <w:t>C.3.2 - Vedlegg - Eksempelrapport innlevert FDVU-dokumentasjon</w:t>
      </w:r>
      <w:r w:rsidR="00960810">
        <w:br/>
      </w:r>
      <w:r w:rsidR="00960810">
        <w:t xml:space="preserve">Se vedlegg - </w:t>
      </w:r>
      <w:r w:rsidRPr="00960810" w:rsidR="00960810">
        <w:t>C.3.2 - Vedlegg- ORRA brukerveiledning FDVU</w:t>
      </w:r>
      <w:r w:rsidR="00AE62ED">
        <w:br/>
      </w:r>
      <w:r w:rsidR="00AE62ED">
        <w:t xml:space="preserve">Se vedlegg - </w:t>
      </w:r>
      <w:r w:rsidRPr="0074386F" w:rsidR="00AA533F">
        <w:t>C.3.2 - Opplæringsplan opplæringsprotokoll</w:t>
      </w:r>
    </w:p>
    <w:p w:rsidRPr="002E2B41" w:rsidR="000B715E" w:rsidP="008D19A4" w:rsidRDefault="000B715E" w14:paraId="2824874B" w14:textId="0D432386">
      <w:pPr>
        <w:pStyle w:val="2NivOBF"/>
        <w:numPr>
          <w:ilvl w:val="1"/>
          <w:numId w:val="15"/>
        </w:numPr>
        <w:ind w:left="709"/>
      </w:pPr>
      <w:bookmarkStart w:name="_Toc484595801" w:id="279"/>
      <w:bookmarkStart w:name="_Toc213935233" w:id="280"/>
      <w:bookmarkStart w:name="_Toc229073175" w:id="281"/>
      <w:r w:rsidRPr="00A30CAB">
        <w:t>Tekniske referansedokumenter</w:t>
      </w:r>
      <w:bookmarkEnd w:id="279"/>
      <w:bookmarkEnd w:id="280"/>
      <w:bookmarkEnd w:id="281"/>
    </w:p>
    <w:tbl>
      <w:tblPr>
        <w:tblStyle w:val="Tabellrutenett"/>
        <w:tblW w:w="0" w:type="auto"/>
        <w:tblLook w:val="04A0" w:firstRow="1" w:lastRow="0" w:firstColumn="1" w:lastColumn="0" w:noHBand="0" w:noVBand="1"/>
      </w:tblPr>
      <w:tblGrid>
        <w:gridCol w:w="9771"/>
      </w:tblGrid>
      <w:tr w:rsidR="005C310C" w14:paraId="5E9DEB2A" w14:textId="77777777">
        <w:tc>
          <w:tcPr>
            <w:tcW w:w="9771" w:type="dxa"/>
          </w:tcPr>
          <w:p w:rsidRPr="00EE2FE4" w:rsidR="005C310C" w:rsidP="007D4DFC" w:rsidRDefault="005C310C" w14:paraId="5D4C9932" w14:textId="0CF9EC34">
            <w:r w:rsidRPr="008074C9">
              <w:t>C.4 - Tegninger eksisterende heiser</w:t>
            </w:r>
          </w:p>
        </w:tc>
      </w:tr>
      <w:tr w:rsidR="005C310C" w14:paraId="6E31583B" w14:textId="77777777">
        <w:tc>
          <w:tcPr>
            <w:tcW w:w="9771" w:type="dxa"/>
          </w:tcPr>
          <w:p w:rsidRPr="008074C9" w:rsidR="005C310C" w:rsidP="007D4DFC" w:rsidRDefault="005C310C" w14:paraId="106783A0" w14:textId="520BD8F7">
            <w:r w:rsidRPr="000A3CC7">
              <w:t>C.4 - 01-A-200-20-002 - vareheis - plan og snitt</w:t>
            </w:r>
          </w:p>
        </w:tc>
      </w:tr>
      <w:tr w:rsidR="005C310C" w14:paraId="3462A779" w14:textId="77777777">
        <w:tc>
          <w:tcPr>
            <w:tcW w:w="9771" w:type="dxa"/>
          </w:tcPr>
          <w:p w:rsidRPr="000A3CC7" w:rsidR="005C310C" w:rsidP="007D4DFC" w:rsidRDefault="005C310C" w14:paraId="258D2F77" w14:textId="2F813DD1">
            <w:r>
              <w:t xml:space="preserve">C.4 </w:t>
            </w:r>
            <w:r w:rsidRPr="00A17C76">
              <w:t xml:space="preserve">- 00-A-200-20-901 - Plantegning - </w:t>
            </w:r>
            <w:proofErr w:type="spellStart"/>
            <w:r w:rsidRPr="00A17C76">
              <w:t>riving</w:t>
            </w:r>
            <w:proofErr w:type="spellEnd"/>
          </w:p>
        </w:tc>
      </w:tr>
      <w:tr w:rsidR="005C310C" w14:paraId="7E8922DB" w14:textId="77777777">
        <w:tc>
          <w:tcPr>
            <w:tcW w:w="9771" w:type="dxa"/>
          </w:tcPr>
          <w:p w:rsidRPr="000A3CC7" w:rsidR="005C310C" w:rsidP="007D4DFC" w:rsidRDefault="003B0439" w14:paraId="78C37C6C" w14:textId="0E66400A">
            <w:r w:rsidRPr="002225A7">
              <w:t xml:space="preserve">C.4 - 00-A-200-41-001 - Tilkobling </w:t>
            </w:r>
            <w:proofErr w:type="spellStart"/>
            <w:r w:rsidRPr="002225A7">
              <w:t>heishus</w:t>
            </w:r>
            <w:proofErr w:type="spellEnd"/>
          </w:p>
        </w:tc>
      </w:tr>
      <w:tr w:rsidR="005C310C" w14:paraId="35270399" w14:textId="77777777">
        <w:tc>
          <w:tcPr>
            <w:tcW w:w="9771" w:type="dxa"/>
          </w:tcPr>
          <w:p w:rsidRPr="000A3CC7" w:rsidR="005C310C" w:rsidP="007D4DFC" w:rsidRDefault="003B0439" w14:paraId="7A9805E4" w14:textId="784D1CA8">
            <w:r w:rsidRPr="00A17C76">
              <w:t xml:space="preserve">C.4 - 00-A-200-41-901 - </w:t>
            </w:r>
            <w:proofErr w:type="spellStart"/>
            <w:r w:rsidRPr="00A17C76">
              <w:t>Riving</w:t>
            </w:r>
            <w:proofErr w:type="spellEnd"/>
            <w:r w:rsidRPr="00A17C76">
              <w:t xml:space="preserve"> snitt</w:t>
            </w:r>
          </w:p>
        </w:tc>
      </w:tr>
      <w:tr w:rsidR="003B0439" w14:paraId="360FFD68" w14:textId="77777777">
        <w:tc>
          <w:tcPr>
            <w:tcW w:w="9771" w:type="dxa"/>
          </w:tcPr>
          <w:p w:rsidRPr="00A17C76" w:rsidR="003B0439" w:rsidP="003B0439" w:rsidRDefault="003B0439" w14:paraId="294E25E1" w14:textId="49D57FE7">
            <w:r w:rsidRPr="001D4389">
              <w:t>C.4 - 00-A-230-40-001 - Fasader øst, sør</w:t>
            </w:r>
          </w:p>
        </w:tc>
      </w:tr>
      <w:tr w:rsidR="003B0439" w14:paraId="27A5D51D" w14:textId="77777777">
        <w:tc>
          <w:tcPr>
            <w:tcW w:w="9771" w:type="dxa"/>
          </w:tcPr>
          <w:p w:rsidRPr="00A17C76" w:rsidR="003B0439" w:rsidP="003B0439" w:rsidRDefault="003B0439" w14:paraId="1EEA9012" w14:textId="1E98B057">
            <w:r w:rsidRPr="001D4389">
              <w:t>C.4 - 00-A-230-40-002 - Fasader vest, nord</w:t>
            </w:r>
          </w:p>
        </w:tc>
      </w:tr>
      <w:tr w:rsidR="00FF6251" w14:paraId="379C6351" w14:textId="77777777">
        <w:tc>
          <w:tcPr>
            <w:tcW w:w="9771" w:type="dxa"/>
          </w:tcPr>
          <w:p w:rsidRPr="001D4389" w:rsidR="00FF6251" w:rsidP="003B0439" w:rsidRDefault="00FF6251" w14:paraId="7E4BA8EC" w14:textId="1F97A46D">
            <w:r w:rsidRPr="000A3CC7">
              <w:t>C.4 - U1-A-200-20-001 - Plantegning</w:t>
            </w:r>
          </w:p>
        </w:tc>
      </w:tr>
      <w:tr w:rsidR="00FF6251" w14:paraId="45312F89" w14:textId="77777777">
        <w:tc>
          <w:tcPr>
            <w:tcW w:w="9771" w:type="dxa"/>
          </w:tcPr>
          <w:p w:rsidRPr="001D4389" w:rsidR="00FF6251" w:rsidP="003B0439" w:rsidRDefault="00734705" w14:paraId="484CCBBF" w14:textId="3A42940E">
            <w:r w:rsidRPr="00812D3A">
              <w:t>C.4 - 01-A-200-20-001 - Plantegning</w:t>
            </w:r>
          </w:p>
        </w:tc>
      </w:tr>
      <w:tr w:rsidR="00FF6251" w14:paraId="2B877005" w14:textId="77777777">
        <w:tc>
          <w:tcPr>
            <w:tcW w:w="9771" w:type="dxa"/>
          </w:tcPr>
          <w:p w:rsidRPr="001D4389" w:rsidR="00FF6251" w:rsidP="003B0439" w:rsidRDefault="00734705" w14:paraId="2E988086" w14:textId="1508C759">
            <w:r w:rsidRPr="00B12E81">
              <w:t xml:space="preserve">C.4 - 02-A-200-20-001 </w:t>
            </w:r>
            <w:r>
              <w:t>–</w:t>
            </w:r>
            <w:r w:rsidRPr="00B12E81">
              <w:t xml:space="preserve"> Plantegning</w:t>
            </w:r>
          </w:p>
        </w:tc>
      </w:tr>
      <w:tr w:rsidR="00FF6251" w14:paraId="48050865" w14:textId="77777777">
        <w:tc>
          <w:tcPr>
            <w:tcW w:w="9771" w:type="dxa"/>
          </w:tcPr>
          <w:p w:rsidRPr="001D4389" w:rsidR="00FF6251" w:rsidP="003B0439" w:rsidRDefault="00734705" w14:paraId="3A436EF9" w14:textId="0B4F0035">
            <w:r w:rsidRPr="005D525B">
              <w:t>C.4 - 03-A200-20-001 - Plantegning</w:t>
            </w:r>
          </w:p>
        </w:tc>
      </w:tr>
      <w:tr w:rsidR="00734705" w14:paraId="606B88FF" w14:textId="77777777">
        <w:tc>
          <w:tcPr>
            <w:tcW w:w="9771" w:type="dxa"/>
          </w:tcPr>
          <w:p w:rsidRPr="001D4389" w:rsidR="00734705" w:rsidP="00734705" w:rsidRDefault="00734705" w14:paraId="72EF465E" w14:textId="6E4560E3">
            <w:r w:rsidRPr="005D525B">
              <w:t>C.4 - 04-A200-20-001 - Plantegning</w:t>
            </w:r>
          </w:p>
        </w:tc>
      </w:tr>
      <w:tr w:rsidR="00734705" w14:paraId="325CF47B" w14:textId="77777777">
        <w:tc>
          <w:tcPr>
            <w:tcW w:w="9771" w:type="dxa"/>
          </w:tcPr>
          <w:p w:rsidRPr="005D525B" w:rsidR="00734705" w:rsidP="00734705" w:rsidRDefault="00734705" w14:paraId="278EF515" w14:textId="15D9C98D">
            <w:r w:rsidRPr="006F1027">
              <w:t>C.4 - Brannkonsept med tegninger</w:t>
            </w:r>
          </w:p>
        </w:tc>
      </w:tr>
      <w:tr w:rsidR="00734705" w14:paraId="75BB1349" w14:textId="77777777">
        <w:tc>
          <w:tcPr>
            <w:tcW w:w="9771" w:type="dxa"/>
          </w:tcPr>
          <w:p w:rsidRPr="005D525B" w:rsidR="00734705" w:rsidP="00734705" w:rsidRDefault="00734705" w14:paraId="02CC613D" w14:textId="643F9F74">
            <w:r w:rsidRPr="00932846">
              <w:t>C.4 - Bygningsfysiske premisser</w:t>
            </w:r>
          </w:p>
        </w:tc>
      </w:tr>
      <w:tr w:rsidR="00734705" w14:paraId="70425AE4" w14:textId="77777777">
        <w:tc>
          <w:tcPr>
            <w:tcW w:w="9771" w:type="dxa"/>
          </w:tcPr>
          <w:p w:rsidRPr="005D525B" w:rsidR="00734705" w:rsidP="00734705" w:rsidRDefault="00734705" w14:paraId="3261E2B0" w14:textId="5D8AF19F">
            <w:r w:rsidRPr="004C0D21">
              <w:t>C.4 - Geoteknisk rapport</w:t>
            </w:r>
          </w:p>
        </w:tc>
      </w:tr>
      <w:tr w:rsidR="0090676B" w14:paraId="0ABA2BA9" w14:textId="77777777">
        <w:tc>
          <w:tcPr>
            <w:tcW w:w="9771" w:type="dxa"/>
          </w:tcPr>
          <w:p w:rsidRPr="004C0D21" w:rsidR="0090676B" w:rsidP="00734705" w:rsidRDefault="0090676B" w14:paraId="118732F2" w14:textId="574E93D0">
            <w:r w:rsidRPr="005B364A">
              <w:t>C.4 - RIB premissdokument</w:t>
            </w:r>
          </w:p>
        </w:tc>
      </w:tr>
      <w:tr w:rsidR="00AA29EF" w14:paraId="49E0576E" w14:textId="77777777">
        <w:tc>
          <w:tcPr>
            <w:tcW w:w="9771" w:type="dxa"/>
          </w:tcPr>
          <w:p w:rsidRPr="005B364A" w:rsidR="00AA29EF" w:rsidP="00734705" w:rsidRDefault="00AA29EF" w14:paraId="03AAC8A7" w14:textId="182CFB1A">
            <w:r>
              <w:t xml:space="preserve">C.4 – ARK - </w:t>
            </w:r>
            <w:proofErr w:type="spellStart"/>
            <w:r>
              <w:t>Ifc</w:t>
            </w:r>
            <w:proofErr w:type="spellEnd"/>
          </w:p>
        </w:tc>
      </w:tr>
    </w:tbl>
    <w:p w:rsidRPr="00A30CAB" w:rsidR="00C42542" w:rsidRDefault="00C42542" w14:paraId="716E160A" w14:textId="05698361"/>
    <w:p w:rsidRPr="00A30CAB" w:rsidR="00C42542" w:rsidRDefault="00BB3711" w14:paraId="27505FB7" w14:textId="77777777">
      <w:pPr>
        <w:pStyle w:val="1NivOBF"/>
      </w:pPr>
      <w:bookmarkStart w:name="_Toc484595803" w:id="282"/>
      <w:bookmarkStart w:name="_Toc229073176" w:id="283"/>
      <w:r w:rsidRPr="00A30CAB">
        <w:t>Krav til byggeprosessen</w:t>
      </w:r>
      <w:bookmarkEnd w:id="282"/>
      <w:bookmarkEnd w:id="283"/>
    </w:p>
    <w:p w:rsidRPr="00A30CAB" w:rsidR="00C42542" w:rsidP="00D810C8" w:rsidRDefault="00BB3711" w14:paraId="5174C07A" w14:textId="77777777">
      <w:pPr>
        <w:pStyle w:val="2NivOBF"/>
        <w:ind w:left="709"/>
      </w:pPr>
      <w:bookmarkStart w:name="_Toc484595804" w:id="284"/>
      <w:bookmarkStart w:name="_Toc229073177" w:id="285"/>
      <w:r w:rsidRPr="00A30CAB">
        <w:t>Administrative rutiner</w:t>
      </w:r>
      <w:bookmarkEnd w:id="284"/>
      <w:bookmarkEnd w:id="285"/>
    </w:p>
    <w:p w:rsidRPr="00A30CAB" w:rsidR="00C42542" w:rsidRDefault="00BB3711" w14:paraId="0708EFBA" w14:textId="77777777">
      <w:pPr>
        <w:pStyle w:val="3NivOBF"/>
      </w:pPr>
      <w:bookmarkStart w:name="_Toc484595805" w:id="286"/>
      <w:bookmarkStart w:name="_Toc229073178" w:id="287"/>
      <w:r w:rsidRPr="00A30CAB">
        <w:t>Søknader</w:t>
      </w:r>
      <w:bookmarkEnd w:id="286"/>
      <w:bookmarkEnd w:id="287"/>
    </w:p>
    <w:p w:rsidRPr="00A30CAB" w:rsidR="00C42542" w:rsidRDefault="00BB3711" w14:paraId="7CE15928" w14:textId="77777777">
      <w:pPr>
        <w:pStyle w:val="4NivOBF"/>
      </w:pPr>
      <w:r w:rsidRPr="00A30CAB">
        <w:t xml:space="preserve">Generelle krav til innlevering av søknader </w:t>
      </w:r>
    </w:p>
    <w:p w:rsidRPr="00A30CAB" w:rsidR="00C42542" w:rsidRDefault="00BB3711" w14:paraId="6C264246" w14:textId="77777777">
      <w:r w:rsidRPr="00A30CAB">
        <w:t>Totalentreprenøren må følge alle krav til innlevering av søknader i henhold til Plan- og bygningsloven og andre offentlige krav, og vil være kontraktsmessig ansvarlig overfor Byggherre for at søknad(er) om igangsettelse rettidig blir sendt Plan- og bygningsetaten.</w:t>
      </w:r>
    </w:p>
    <w:p w:rsidRPr="00A30CAB" w:rsidR="00C42542" w:rsidRDefault="00BB3711" w14:paraId="12C96341" w14:textId="3D86AF3A">
      <w:r w:rsidRPr="00A30CAB">
        <w:t xml:space="preserve">All kontakt med offentlig myndighet i forbindelse med søknad om igangsettelse, brukstillatelse og ferdigattest skal gå gjennom ansvarlig søker.  </w:t>
      </w:r>
    </w:p>
    <w:p w:rsidR="00C42542" w:rsidRDefault="00BB3711" w14:paraId="52F176C6" w14:textId="1C5C0D73">
      <w:r w:rsidRPr="00A30CAB">
        <w:t>Dersom totalentreprenør underveis i prosjektet ønsker å overføre ansvarsretter til sine underentreprenører, skal kostnaden med dette dekkes av totalentreprenør som ønsker endringen. Byggherren skal varsles om eventuell overføring av ansvarsrett.</w:t>
      </w:r>
    </w:p>
    <w:p w:rsidRPr="00A30CAB" w:rsidR="00D64684" w:rsidRDefault="00D64684" w14:paraId="4027C1F4" w14:textId="3B239B22">
      <w:r>
        <w:t xml:space="preserve">Se vedlegg </w:t>
      </w:r>
      <w:r w:rsidRPr="00D64684">
        <w:t>D.1.1.1 - PBE - Tillatelse til endring – Kirkeveien 161</w:t>
      </w:r>
      <w:r w:rsidR="00A0664D">
        <w:br/>
      </w:r>
      <w:r w:rsidR="00A0664D">
        <w:t xml:space="preserve">Se vedlegg </w:t>
      </w:r>
      <w:r w:rsidRPr="00A0664D" w:rsidR="00A0664D">
        <w:t>D.1.1.1 - Rammetillatelse - Kirkeveien 161</w:t>
      </w:r>
      <w:r w:rsidR="008E282D">
        <w:br/>
      </w:r>
      <w:r w:rsidR="008E282D">
        <w:t xml:space="preserve">Se vedlegg </w:t>
      </w:r>
      <w:r w:rsidRPr="008E282D" w:rsidR="008E282D">
        <w:t>D.1.1.1 - PBE - Tidligavklaring forurenset grunn- Kirkeveien 161</w:t>
      </w:r>
      <w:r w:rsidR="008E282D">
        <w:br/>
      </w:r>
      <w:r w:rsidR="00403C08">
        <w:t xml:space="preserve">Se vedlegg </w:t>
      </w:r>
      <w:r w:rsidRPr="00403C08" w:rsidR="00403C08">
        <w:t>D.1.1.1 - Uttalelse fra Byantikvaren - Endret inngangsparti</w:t>
      </w:r>
      <w:r w:rsidR="00403C08">
        <w:br/>
      </w:r>
      <w:r w:rsidR="00403C08">
        <w:t xml:space="preserve">Se vedlegg </w:t>
      </w:r>
      <w:r w:rsidRPr="00D6196E" w:rsidR="00D6196E">
        <w:t>D.1.1.1 - Uttalelse fra Byantikvaren - Ny heis</w:t>
      </w:r>
    </w:p>
    <w:p w:rsidRPr="00A30CAB" w:rsidR="00C42542" w:rsidRDefault="00BB3711" w14:paraId="146672AF" w14:textId="77777777">
      <w:pPr>
        <w:pStyle w:val="3NivOBF"/>
      </w:pPr>
      <w:bookmarkStart w:name="_Toc484595806" w:id="288"/>
      <w:bookmarkStart w:name="_Toc229073179" w:id="289"/>
      <w:r w:rsidRPr="00A30CAB">
        <w:t>Intern kommunikasjon i prosjektet</w:t>
      </w:r>
      <w:bookmarkEnd w:id="288"/>
      <w:bookmarkEnd w:id="289"/>
    </w:p>
    <w:p w:rsidRPr="00A30CAB" w:rsidR="00C42542" w:rsidRDefault="00BB3711" w14:paraId="394A5481" w14:textId="77777777">
      <w:pPr>
        <w:pStyle w:val="4NivOBF"/>
      </w:pPr>
      <w:r w:rsidRPr="00A30CAB">
        <w:t>Generelt om korrespondanse</w:t>
      </w:r>
    </w:p>
    <w:p w:rsidRPr="00A30CAB" w:rsidR="00C42542" w:rsidRDefault="00BB3711" w14:paraId="7398A3CA" w14:textId="2EC27613">
      <w:r w:rsidRPr="00A30CAB">
        <w:t>Med korrespondanse menes brev, e-post, månedsrapporter, møtereferater, notater</w:t>
      </w:r>
      <w:r w:rsidRPr="00A30CAB" w:rsidR="00B11DC2">
        <w:t>, varsler og krav</w:t>
      </w:r>
      <w:r w:rsidRPr="00A30CAB" w:rsidR="00FA0B67">
        <w:t>,</w:t>
      </w:r>
      <w:r w:rsidRPr="00A30CAB">
        <w:t xml:space="preserve"> og tilsvarende administrative dokumenter. Korrespondansen skal av hensyn til saksbehandling og arkivering kun omhandle én sak. Det skal angis hvor kopi er sendt. </w:t>
      </w:r>
    </w:p>
    <w:p w:rsidRPr="00A30CAB" w:rsidR="00C42542" w:rsidRDefault="00BB3711" w14:paraId="41D06ECC" w14:textId="77777777">
      <w:r w:rsidRPr="00A30CAB">
        <w:t xml:space="preserve">All korrespondanse skal merkes med prosjektets navn. Deretter angis hva saken gjelder. </w:t>
      </w:r>
    </w:p>
    <w:p w:rsidRPr="00A30CAB" w:rsidR="00C42542" w:rsidRDefault="00BB3711" w14:paraId="74377008" w14:textId="77777777">
      <w:pPr>
        <w:rPr>
          <w:b/>
          <w:i/>
        </w:rPr>
      </w:pPr>
      <w:r w:rsidRPr="00A30CAB">
        <w:t xml:space="preserve">Eksempel: </w:t>
      </w:r>
      <w:r w:rsidRPr="00A30CAB">
        <w:rPr>
          <w:b/>
          <w:i/>
        </w:rPr>
        <w:t>“Prosjektnavn" Tverrfaglig kontroll</w:t>
      </w:r>
    </w:p>
    <w:p w:rsidRPr="0009718F" w:rsidR="00C42542" w:rsidRDefault="00BB3711" w14:paraId="0DD1E0A4" w14:textId="6A462E2D">
      <w:r w:rsidRPr="0009718F">
        <w:t xml:space="preserve">All korrespondanse skal </w:t>
      </w:r>
      <w:r w:rsidRPr="0009718F" w:rsidR="00730AEF">
        <w:t xml:space="preserve">sendes </w:t>
      </w:r>
      <w:r w:rsidRPr="0009718F" w:rsidR="000B24F0">
        <w:t xml:space="preserve">via </w:t>
      </w:r>
      <w:r w:rsidRPr="0009718F" w:rsidR="0048070E">
        <w:t xml:space="preserve">e-post til </w:t>
      </w:r>
      <w:r w:rsidRPr="0009718F" w:rsidR="005B4D49">
        <w:t>prosjektleder og byggeleder</w:t>
      </w:r>
      <w:r w:rsidR="00484CD9">
        <w:t>/PL 2</w:t>
      </w:r>
      <w:r w:rsidRPr="0009718F" w:rsidR="005B4D49">
        <w:t>.</w:t>
      </w:r>
    </w:p>
    <w:p w:rsidRPr="00A30CAB" w:rsidR="00C42542" w:rsidRDefault="00BB3711" w14:paraId="47A39F43" w14:textId="77777777">
      <w:r w:rsidRPr="0009718F">
        <w:t>Alle dokumenttypene skal som hovedregel legges ut og distribueres fra prosjekthotellet.</w:t>
      </w:r>
    </w:p>
    <w:p w:rsidRPr="00A30CAB" w:rsidR="00C42542" w:rsidRDefault="00BB3711" w14:paraId="6B21A335" w14:textId="77777777">
      <w:r w:rsidRPr="00A30CAB">
        <w:t>Med mindre annet er avtalt, skal all kommunikasjon mellom nøkkelpersoner i prosjektet foregå på norsk.</w:t>
      </w:r>
    </w:p>
    <w:p w:rsidRPr="00A30CAB" w:rsidR="00C42542" w:rsidRDefault="00BB3711" w14:paraId="047F083E" w14:textId="77777777">
      <w:pPr>
        <w:pStyle w:val="4NivOBF"/>
      </w:pPr>
      <w:r w:rsidRPr="00A30CAB">
        <w:t>E-post</w:t>
      </w:r>
    </w:p>
    <w:p w:rsidRPr="00A30CAB" w:rsidR="00C42542" w:rsidRDefault="00BB3711" w14:paraId="186BD9DD" w14:textId="5AC1F9C8">
      <w:r w:rsidRPr="00A30CAB">
        <w:t xml:space="preserve">E-post skal benyttes til </w:t>
      </w:r>
      <w:r w:rsidRPr="00A30CAB" w:rsidR="00D7096B">
        <w:t xml:space="preserve">enkle </w:t>
      </w:r>
      <w:r w:rsidRPr="00A30CAB">
        <w:t xml:space="preserve">avklaringer hvor det ikke utarbeides notater, referater, rapporter eller lignende. </w:t>
      </w:r>
    </w:p>
    <w:p w:rsidRPr="00A30CAB" w:rsidR="00C42542" w:rsidRDefault="00BB3711" w14:paraId="7C91B49F" w14:textId="77777777">
      <w:r w:rsidRPr="00A30CAB">
        <w:t>E-post merkes prosjektets navn og tema/sak i e-postens emnefelt, og stiles primært til én person eller til de personer som har oppfølgingsansvar, evt. med kopi til andre. Det er navnet i til-feltet som skal besvare e-posten. Det forventes ikke svar eller videre oppfølging fra personer som står i kopifeltet på e-poster.</w:t>
      </w:r>
    </w:p>
    <w:p w:rsidRPr="00A30CAB" w:rsidR="00C42542" w:rsidRDefault="00BB3711" w14:paraId="7CCB2095" w14:textId="77777777">
      <w:r w:rsidRPr="00A30CAB">
        <w:t>Eksempel emne: “</w:t>
      </w:r>
      <w:r w:rsidRPr="00A30CAB">
        <w:rPr>
          <w:b/>
          <w:i/>
        </w:rPr>
        <w:t>Prosjektnavn" Fremdriftsplan</w:t>
      </w:r>
      <w:r w:rsidRPr="00A30CAB">
        <w:t xml:space="preserve"> </w:t>
      </w:r>
    </w:p>
    <w:p w:rsidRPr="00A30CAB" w:rsidR="00C42542" w:rsidRDefault="00BB3711" w14:paraId="17ADF8D4" w14:textId="77777777">
      <w:pPr>
        <w:pStyle w:val="4NivOBF"/>
      </w:pPr>
      <w:r w:rsidRPr="00A30CAB">
        <w:t>Brev og signerte protokoller</w:t>
      </w:r>
    </w:p>
    <w:p w:rsidRPr="00A30CAB" w:rsidR="00C42542" w:rsidRDefault="00BB3711" w14:paraId="082FAADF" w14:textId="77777777">
      <w:r w:rsidRPr="00A30CAB">
        <w:t xml:space="preserve">Brev, beslutningsnotater, protokoller og annet som normalt krever underskrift sendes som brev eller skannes og sendes som e-post. </w:t>
      </w:r>
    </w:p>
    <w:p w:rsidRPr="00A30CAB" w:rsidR="00C42542" w:rsidRDefault="00BB3711" w14:paraId="27BAD5ED" w14:textId="77777777">
      <w:r w:rsidRPr="00A30CAB">
        <w:t>Protokoll benyttes når det behandles saker eller tas beslutninger som må være skriftlig bekreftet. Protokoller skal underskrives av involverte parter.  Som eksempel kan nevnes overtakelsesprotokoller og reklamasjonsprotokoller.</w:t>
      </w:r>
    </w:p>
    <w:p w:rsidRPr="00A30CAB" w:rsidR="00C42542" w:rsidRDefault="00BB3711" w14:paraId="45AD9F51" w14:textId="77777777">
      <w:pPr>
        <w:pStyle w:val="4NivOBF"/>
      </w:pPr>
      <w:r w:rsidRPr="00A30CAB">
        <w:t>Referater</w:t>
      </w:r>
    </w:p>
    <w:p w:rsidRPr="00A30CAB" w:rsidR="00C42542" w:rsidRDefault="00BB3711" w14:paraId="30C5C570" w14:textId="0C43A995">
      <w:r w:rsidRPr="00A30CAB">
        <w:t xml:space="preserve">Det skal skrives referat fra alle møter og befaringer.  Alle referater merkes i henhold til pkt. </w:t>
      </w:r>
      <w:r w:rsidRPr="008D19A4">
        <w:fldChar w:fldCharType="begin"/>
      </w:r>
      <w:r w:rsidRPr="008D19A4">
        <w:instrText xml:space="preserve"> REF _Ref413306000 \r \h </w:instrText>
      </w:r>
      <w:r w:rsidRPr="008D19A4" w:rsidR="00FD37D9">
        <w:instrText xml:space="preserve"> \* MERGEFORMAT </w:instrText>
      </w:r>
      <w:r w:rsidRPr="008D19A4">
        <w:fldChar w:fldCharType="separate"/>
      </w:r>
      <w:r w:rsidRPr="008D19A4" w:rsidR="00A864D2">
        <w:t>D.1.2.5</w:t>
      </w:r>
      <w:r w:rsidRPr="008D19A4">
        <w:fldChar w:fldCharType="end"/>
      </w:r>
      <w:r w:rsidRPr="008D19A4">
        <w:t>.</w:t>
      </w:r>
      <w:r w:rsidRPr="00A30CAB">
        <w:t xml:space="preserve"> </w:t>
      </w:r>
    </w:p>
    <w:p w:rsidRPr="00A30CAB" w:rsidR="00C42542" w:rsidRDefault="00BB3711" w14:paraId="2E341974" w14:textId="77777777">
      <w:pPr>
        <w:spacing w:after="60"/>
      </w:pPr>
      <w:r w:rsidRPr="00A30CAB">
        <w:t>Alle referater skal inneholde opplysninger om:</w:t>
      </w:r>
    </w:p>
    <w:p w:rsidRPr="00A30CAB" w:rsidR="00C42542" w:rsidP="001A3B80" w:rsidRDefault="00BB3711" w14:paraId="1FC140B9" w14:textId="77777777">
      <w:pPr>
        <w:numPr>
          <w:ilvl w:val="0"/>
          <w:numId w:val="3"/>
        </w:numPr>
        <w:contextualSpacing/>
        <w:rPr>
          <w:rFonts w:eastAsia="Times New Roman" w:cs="Times New Roman"/>
          <w:szCs w:val="20"/>
          <w:lang w:eastAsia="nb-NO"/>
        </w:rPr>
      </w:pPr>
      <w:r w:rsidRPr="00A30CAB">
        <w:rPr>
          <w:rFonts w:eastAsia="Times New Roman" w:cs="Times New Roman"/>
          <w:szCs w:val="20"/>
          <w:lang w:eastAsia="nb-NO"/>
        </w:rPr>
        <w:t>Tid og sted</w:t>
      </w:r>
    </w:p>
    <w:p w:rsidRPr="00A30CAB" w:rsidR="00C42542" w:rsidP="001A3B80" w:rsidRDefault="00BB3711" w14:paraId="53DCBAEB" w14:textId="77777777">
      <w:pPr>
        <w:numPr>
          <w:ilvl w:val="0"/>
          <w:numId w:val="3"/>
        </w:numPr>
        <w:contextualSpacing/>
        <w:rPr>
          <w:rFonts w:eastAsia="Times New Roman" w:cs="Times New Roman"/>
          <w:szCs w:val="20"/>
          <w:lang w:eastAsia="nb-NO"/>
        </w:rPr>
      </w:pPr>
      <w:r w:rsidRPr="00A30CAB">
        <w:rPr>
          <w:rFonts w:eastAsia="Times New Roman" w:cs="Times New Roman"/>
          <w:szCs w:val="20"/>
          <w:lang w:eastAsia="nb-NO"/>
        </w:rPr>
        <w:t>Referent</w:t>
      </w:r>
    </w:p>
    <w:p w:rsidRPr="00A30CAB" w:rsidR="00C42542" w:rsidP="001A3B80" w:rsidRDefault="00BB3711" w14:paraId="55FBAEAC" w14:textId="77777777">
      <w:pPr>
        <w:numPr>
          <w:ilvl w:val="0"/>
          <w:numId w:val="3"/>
        </w:numPr>
        <w:contextualSpacing/>
        <w:rPr>
          <w:rFonts w:eastAsia="Times New Roman" w:cs="Times New Roman"/>
          <w:szCs w:val="20"/>
          <w:lang w:eastAsia="nb-NO"/>
        </w:rPr>
      </w:pPr>
      <w:r w:rsidRPr="00A30CAB">
        <w:rPr>
          <w:rFonts w:eastAsia="Times New Roman" w:cs="Times New Roman"/>
          <w:szCs w:val="20"/>
          <w:lang w:eastAsia="nb-NO"/>
        </w:rPr>
        <w:t>Navn på deltakerne</w:t>
      </w:r>
    </w:p>
    <w:p w:rsidRPr="00A30CAB" w:rsidR="00C42542" w:rsidP="001A3B80" w:rsidRDefault="00BB3711" w14:paraId="3368EC81" w14:textId="77777777">
      <w:pPr>
        <w:numPr>
          <w:ilvl w:val="0"/>
          <w:numId w:val="3"/>
        </w:numPr>
        <w:contextualSpacing/>
        <w:rPr>
          <w:rFonts w:eastAsia="Times New Roman" w:cs="Times New Roman"/>
          <w:szCs w:val="20"/>
          <w:lang w:eastAsia="nb-NO"/>
        </w:rPr>
      </w:pPr>
      <w:r w:rsidRPr="00A30CAB">
        <w:rPr>
          <w:rFonts w:eastAsia="Times New Roman" w:cs="Times New Roman"/>
          <w:szCs w:val="20"/>
          <w:lang w:eastAsia="nb-NO"/>
        </w:rPr>
        <w:t xml:space="preserve">Formålet med møtet/befaringen </w:t>
      </w:r>
    </w:p>
    <w:p w:rsidRPr="00A30CAB" w:rsidR="00C42542" w:rsidP="001A3B80" w:rsidRDefault="00BB3711" w14:paraId="5B45D98B" w14:textId="77777777">
      <w:pPr>
        <w:numPr>
          <w:ilvl w:val="0"/>
          <w:numId w:val="3"/>
        </w:numPr>
        <w:contextualSpacing/>
        <w:rPr>
          <w:rFonts w:eastAsia="Times New Roman" w:cs="Times New Roman"/>
          <w:szCs w:val="20"/>
          <w:lang w:eastAsia="nb-NO"/>
        </w:rPr>
      </w:pPr>
      <w:r w:rsidRPr="00A30CAB">
        <w:rPr>
          <w:rFonts w:eastAsia="Times New Roman" w:cs="Times New Roman"/>
          <w:szCs w:val="20"/>
          <w:lang w:eastAsia="nb-NO"/>
        </w:rPr>
        <w:t xml:space="preserve">Kommentarer til forrige referat </w:t>
      </w:r>
    </w:p>
    <w:p w:rsidRPr="00A30CAB" w:rsidR="00C42542" w:rsidP="001A3B80" w:rsidRDefault="00BB3711" w14:paraId="21B78AAE" w14:textId="77777777">
      <w:pPr>
        <w:numPr>
          <w:ilvl w:val="0"/>
          <w:numId w:val="3"/>
        </w:numPr>
        <w:contextualSpacing/>
        <w:rPr>
          <w:rFonts w:eastAsia="Times New Roman" w:cs="Times New Roman"/>
          <w:szCs w:val="20"/>
          <w:lang w:eastAsia="nb-NO"/>
        </w:rPr>
      </w:pPr>
      <w:r w:rsidRPr="00A30CAB">
        <w:rPr>
          <w:rFonts w:eastAsia="Times New Roman" w:cs="Times New Roman"/>
          <w:szCs w:val="20"/>
          <w:lang w:eastAsia="nb-NO"/>
        </w:rPr>
        <w:t>Distribusjon av referatet</w:t>
      </w:r>
    </w:p>
    <w:p w:rsidRPr="00A30CAB" w:rsidR="00C42542" w:rsidP="001A3B80" w:rsidRDefault="00BB3711" w14:paraId="194FFF3E" w14:textId="77777777">
      <w:pPr>
        <w:numPr>
          <w:ilvl w:val="0"/>
          <w:numId w:val="3"/>
        </w:numPr>
        <w:contextualSpacing/>
        <w:rPr>
          <w:rFonts w:eastAsia="Times New Roman" w:cs="Times New Roman"/>
          <w:szCs w:val="20"/>
          <w:lang w:eastAsia="nb-NO"/>
        </w:rPr>
      </w:pPr>
      <w:r w:rsidRPr="00A30CAB">
        <w:rPr>
          <w:rFonts w:eastAsia="Times New Roman" w:cs="Times New Roman"/>
          <w:szCs w:val="20"/>
          <w:lang w:eastAsia="nb-NO"/>
        </w:rPr>
        <w:t>Pålagte oppgaver; hvem – hva – når</w:t>
      </w:r>
    </w:p>
    <w:p w:rsidRPr="00A30CAB" w:rsidR="00C42542" w:rsidP="001A3B80" w:rsidRDefault="00BB3711" w14:paraId="2CFFB2AF" w14:textId="77777777">
      <w:pPr>
        <w:numPr>
          <w:ilvl w:val="0"/>
          <w:numId w:val="3"/>
        </w:numPr>
        <w:contextualSpacing/>
        <w:rPr>
          <w:rFonts w:eastAsia="Times New Roman" w:cs="Times New Roman"/>
          <w:szCs w:val="20"/>
          <w:lang w:eastAsia="nb-NO"/>
        </w:rPr>
      </w:pPr>
      <w:r w:rsidRPr="00A30CAB">
        <w:rPr>
          <w:rFonts w:eastAsia="Times New Roman" w:cs="Times New Roman"/>
          <w:szCs w:val="20"/>
          <w:lang w:eastAsia="nb-NO"/>
        </w:rPr>
        <w:t>Vedtak/beslutninger</w:t>
      </w:r>
    </w:p>
    <w:p w:rsidRPr="00A30CAB" w:rsidR="00C42542" w:rsidRDefault="00BB3711" w14:paraId="6876B026" w14:textId="77777777">
      <w:r w:rsidRPr="00A30CAB">
        <w:t>Oppgaver skal følges opp og fjernes ikke fra referatet før saken er avklart/oppgave utført.</w:t>
      </w:r>
    </w:p>
    <w:p w:rsidRPr="00A30CAB" w:rsidR="00C42542" w:rsidRDefault="00BB3711" w14:paraId="2C509412" w14:textId="77777777">
      <w:r w:rsidRPr="00A30CAB">
        <w:t>Møtereferater skal sendes ut senest 2 arbeidsdager etter at møtet er avholdt.</w:t>
      </w:r>
    </w:p>
    <w:p w:rsidRPr="00A30CAB" w:rsidR="00C42542" w:rsidRDefault="00BB3711" w14:paraId="2A4D5074" w14:textId="77777777">
      <w:pPr>
        <w:pStyle w:val="4NivOBF"/>
      </w:pPr>
      <w:bookmarkStart w:name="_Ref413306000" w:id="290"/>
      <w:r w:rsidRPr="00A30CAB">
        <w:t>Navngiving av dokumenter</w:t>
      </w:r>
      <w:bookmarkEnd w:id="290"/>
    </w:p>
    <w:p w:rsidRPr="00A30CAB" w:rsidR="00C42542" w:rsidRDefault="00BB3711" w14:paraId="73144AC7" w14:textId="77777777">
      <w:r w:rsidRPr="00A30CAB">
        <w:t xml:space="preserve">All korrespondanse i form av brev, skjemaer, referater, notater, etc. skal merkes slik: </w:t>
      </w:r>
      <w:r w:rsidRPr="00A30CAB">
        <w:rPr>
          <w:b/>
        </w:rPr>
        <w:t>XXX-ZZ-</w:t>
      </w:r>
      <w:proofErr w:type="spellStart"/>
      <w:r w:rsidRPr="00A30CAB">
        <w:rPr>
          <w:b/>
        </w:rPr>
        <w:t>nn</w:t>
      </w:r>
      <w:proofErr w:type="spellEnd"/>
    </w:p>
    <w:p w:rsidRPr="00A30CAB" w:rsidR="00C42542" w:rsidRDefault="00BB3711" w14:paraId="6C85AFEC" w14:textId="77777777">
      <w:pPr>
        <w:contextualSpacing/>
        <w:rPr>
          <w:rFonts w:eastAsia="Times New Roman" w:cs="Times New Roman"/>
          <w:szCs w:val="20"/>
          <w:lang w:eastAsia="nb-NO"/>
        </w:rPr>
      </w:pPr>
      <w:r w:rsidRPr="00A30CAB">
        <w:rPr>
          <w:rFonts w:eastAsia="Times New Roman" w:cs="Times New Roman"/>
          <w:szCs w:val="20"/>
          <w:lang w:eastAsia="nb-NO"/>
        </w:rPr>
        <w:t>XXX</w:t>
      </w:r>
      <w:r w:rsidRPr="00A30CAB">
        <w:rPr>
          <w:rFonts w:eastAsia="Times New Roman" w:cs="Times New Roman"/>
          <w:szCs w:val="20"/>
          <w:lang w:eastAsia="nb-NO"/>
        </w:rPr>
        <w:tab/>
      </w:r>
      <w:r w:rsidRPr="00A30CAB">
        <w:rPr>
          <w:rFonts w:eastAsia="Times New Roman" w:cs="Times New Roman"/>
          <w:szCs w:val="20"/>
          <w:lang w:eastAsia="nb-NO"/>
        </w:rPr>
        <w:t>=</w:t>
      </w:r>
      <w:r w:rsidRPr="00A30CAB">
        <w:rPr>
          <w:rFonts w:eastAsia="Times New Roman" w:cs="Times New Roman"/>
          <w:szCs w:val="20"/>
          <w:lang w:eastAsia="nb-NO"/>
        </w:rPr>
        <w:tab/>
      </w:r>
      <w:r w:rsidRPr="00A30CAB">
        <w:rPr>
          <w:rFonts w:eastAsia="Times New Roman" w:cs="Times New Roman"/>
          <w:szCs w:val="20"/>
          <w:lang w:eastAsia="nb-NO"/>
        </w:rPr>
        <w:t>Forkortelse for kontrakt</w:t>
      </w:r>
    </w:p>
    <w:p w:rsidRPr="00A30CAB" w:rsidR="00C42542" w:rsidRDefault="00BB3711" w14:paraId="5FBAE5D8" w14:textId="77777777">
      <w:pPr>
        <w:contextualSpacing/>
        <w:rPr>
          <w:rFonts w:eastAsia="Times New Roman" w:cs="Times New Roman"/>
          <w:szCs w:val="20"/>
          <w:lang w:eastAsia="nb-NO"/>
        </w:rPr>
      </w:pPr>
      <w:r w:rsidRPr="00A30CAB">
        <w:rPr>
          <w:rFonts w:eastAsia="Times New Roman" w:cs="Times New Roman"/>
          <w:szCs w:val="20"/>
          <w:lang w:eastAsia="nb-NO"/>
        </w:rPr>
        <w:t>ZZ</w:t>
      </w:r>
      <w:r w:rsidRPr="00A30CAB">
        <w:rPr>
          <w:rFonts w:eastAsia="Times New Roman" w:cs="Times New Roman"/>
          <w:szCs w:val="20"/>
          <w:lang w:eastAsia="nb-NO"/>
        </w:rPr>
        <w:tab/>
      </w:r>
      <w:r w:rsidRPr="00A30CAB">
        <w:rPr>
          <w:rFonts w:eastAsia="Times New Roman" w:cs="Times New Roman"/>
          <w:szCs w:val="20"/>
          <w:lang w:eastAsia="nb-NO"/>
        </w:rPr>
        <w:t>=</w:t>
      </w:r>
      <w:r w:rsidRPr="00A30CAB">
        <w:rPr>
          <w:rFonts w:eastAsia="Times New Roman" w:cs="Times New Roman"/>
          <w:szCs w:val="20"/>
          <w:lang w:eastAsia="nb-NO"/>
        </w:rPr>
        <w:tab/>
      </w:r>
      <w:r w:rsidRPr="00A30CAB">
        <w:rPr>
          <w:rFonts w:eastAsia="Times New Roman" w:cs="Times New Roman"/>
          <w:szCs w:val="20"/>
          <w:lang w:eastAsia="nb-NO"/>
        </w:rPr>
        <w:t>Dokumentkode</w:t>
      </w:r>
    </w:p>
    <w:p w:rsidRPr="00A30CAB" w:rsidR="00C42542" w:rsidRDefault="00BB3711" w14:paraId="20108C14" w14:textId="77777777">
      <w:pPr>
        <w:contextualSpacing/>
        <w:rPr>
          <w:rFonts w:eastAsia="Times New Roman" w:cs="Times New Roman"/>
          <w:szCs w:val="20"/>
          <w:lang w:eastAsia="nb-NO"/>
        </w:rPr>
      </w:pPr>
      <w:proofErr w:type="spellStart"/>
      <w:r w:rsidRPr="00A30CAB">
        <w:rPr>
          <w:rFonts w:eastAsia="Times New Roman" w:cs="Times New Roman"/>
          <w:szCs w:val="20"/>
          <w:lang w:eastAsia="nb-NO"/>
        </w:rPr>
        <w:t>nn</w:t>
      </w:r>
      <w:proofErr w:type="spellEnd"/>
      <w:r w:rsidRPr="00A30CAB">
        <w:rPr>
          <w:rFonts w:eastAsia="Times New Roman" w:cs="Times New Roman"/>
          <w:szCs w:val="20"/>
          <w:lang w:eastAsia="nb-NO"/>
        </w:rPr>
        <w:tab/>
      </w:r>
      <w:r w:rsidRPr="00A30CAB">
        <w:rPr>
          <w:rFonts w:eastAsia="Times New Roman" w:cs="Times New Roman"/>
          <w:szCs w:val="20"/>
          <w:lang w:eastAsia="nb-NO"/>
        </w:rPr>
        <w:t>=</w:t>
      </w:r>
      <w:r w:rsidRPr="00A30CAB">
        <w:rPr>
          <w:rFonts w:eastAsia="Times New Roman" w:cs="Times New Roman"/>
          <w:szCs w:val="20"/>
          <w:lang w:eastAsia="nb-NO"/>
        </w:rPr>
        <w:tab/>
      </w:r>
      <w:r w:rsidRPr="00A30CAB">
        <w:rPr>
          <w:rFonts w:eastAsia="Times New Roman" w:cs="Times New Roman"/>
          <w:szCs w:val="20"/>
          <w:lang w:eastAsia="nb-NO"/>
        </w:rPr>
        <w:t>Løpenummer (Løpenummer starter på 01 for hver kombinasjon av type korrespondanse)</w:t>
      </w:r>
    </w:p>
    <w:p w:rsidRPr="00A30CAB" w:rsidR="00C42542" w:rsidRDefault="00BB3711" w14:paraId="35DA915D" w14:textId="77777777">
      <w:pPr>
        <w:rPr>
          <w:i/>
        </w:rPr>
      </w:pPr>
      <w:r w:rsidRPr="00A30CAB">
        <w:rPr>
          <w:i/>
        </w:rPr>
        <w:t>Eksempel: K201-VE-02</w:t>
      </w:r>
    </w:p>
    <w:tbl>
      <w:tblPr>
        <w:tblStyle w:val="Tabellrutenett1"/>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253"/>
        <w:gridCol w:w="1843"/>
      </w:tblGrid>
      <w:tr w:rsidRPr="00A30CAB" w:rsidR="00C42542" w:rsidTr="00642EA2" w14:paraId="24FF6C69" w14:textId="77777777">
        <w:tc>
          <w:tcPr>
            <w:tcW w:w="4253" w:type="dxa"/>
          </w:tcPr>
          <w:p w:rsidRPr="00A30CAB" w:rsidR="00C42542" w:rsidRDefault="00BB3711" w14:paraId="1D077C2C" w14:textId="77777777">
            <w:pPr>
              <w:tabs>
                <w:tab w:val="right" w:pos="2963"/>
              </w:tabs>
              <w:contextualSpacing/>
              <w:rPr>
                <w:rFonts w:eastAsia="Times New Roman" w:cs="Times New Roman"/>
                <w:b/>
                <w:szCs w:val="20"/>
                <w:lang w:eastAsia="nb-NO"/>
              </w:rPr>
            </w:pPr>
            <w:r w:rsidRPr="00A30CAB">
              <w:rPr>
                <w:rFonts w:eastAsia="Times New Roman" w:cs="Times New Roman"/>
                <w:b/>
                <w:szCs w:val="20"/>
                <w:lang w:eastAsia="nb-NO"/>
              </w:rPr>
              <w:t>Dokument</w:t>
            </w:r>
          </w:p>
        </w:tc>
        <w:tc>
          <w:tcPr>
            <w:tcW w:w="1843" w:type="dxa"/>
          </w:tcPr>
          <w:p w:rsidRPr="00A30CAB" w:rsidR="00C42542" w:rsidRDefault="00BB3711" w14:paraId="4333603A" w14:textId="77777777">
            <w:pPr>
              <w:tabs>
                <w:tab w:val="left" w:pos="2963"/>
              </w:tabs>
              <w:contextualSpacing/>
              <w:rPr>
                <w:rFonts w:eastAsia="Times New Roman" w:cs="Times New Roman"/>
                <w:b/>
                <w:szCs w:val="20"/>
                <w:lang w:eastAsia="nb-NO"/>
              </w:rPr>
            </w:pPr>
            <w:r w:rsidRPr="00A30CAB">
              <w:rPr>
                <w:rFonts w:eastAsia="Times New Roman" w:cs="Times New Roman"/>
                <w:b/>
                <w:szCs w:val="20"/>
                <w:lang w:eastAsia="nb-NO"/>
              </w:rPr>
              <w:t>Dokumentkode</w:t>
            </w:r>
          </w:p>
        </w:tc>
      </w:tr>
      <w:tr w:rsidRPr="00A30CAB" w:rsidR="00C42542" w:rsidTr="00642EA2" w14:paraId="66B19E47" w14:textId="77777777">
        <w:tc>
          <w:tcPr>
            <w:tcW w:w="4253" w:type="dxa"/>
          </w:tcPr>
          <w:p w:rsidRPr="00A30CAB" w:rsidR="00C42542" w:rsidRDefault="00BB3711" w14:paraId="75EEBBBA" w14:textId="77777777">
            <w:pPr>
              <w:tabs>
                <w:tab w:val="right" w:pos="2963"/>
              </w:tabs>
              <w:contextualSpacing/>
              <w:rPr>
                <w:rFonts w:eastAsia="Times New Roman" w:cs="Times New Roman"/>
                <w:szCs w:val="20"/>
                <w:lang w:eastAsia="nb-NO"/>
              </w:rPr>
            </w:pPr>
            <w:r w:rsidRPr="00A30CAB">
              <w:rPr>
                <w:rFonts w:eastAsia="Times New Roman" w:cs="Times New Roman"/>
                <w:szCs w:val="20"/>
                <w:lang w:eastAsia="nb-NO"/>
              </w:rPr>
              <w:t>Brev</w:t>
            </w:r>
            <w:r w:rsidRPr="00A30CAB">
              <w:rPr>
                <w:rFonts w:eastAsia="Times New Roman" w:cs="Times New Roman"/>
                <w:szCs w:val="20"/>
                <w:lang w:eastAsia="nb-NO"/>
              </w:rPr>
              <w:tab/>
            </w:r>
          </w:p>
        </w:tc>
        <w:tc>
          <w:tcPr>
            <w:tcW w:w="1843" w:type="dxa"/>
          </w:tcPr>
          <w:p w:rsidRPr="00A30CAB" w:rsidR="00C42542" w:rsidRDefault="00BB3711" w14:paraId="62A4C8A0" w14:textId="77777777">
            <w:pPr>
              <w:tabs>
                <w:tab w:val="left" w:pos="2963"/>
              </w:tabs>
              <w:contextualSpacing/>
              <w:rPr>
                <w:rFonts w:eastAsia="Times New Roman" w:cs="Times New Roman"/>
                <w:szCs w:val="20"/>
                <w:lang w:eastAsia="nb-NO"/>
              </w:rPr>
            </w:pPr>
            <w:r w:rsidRPr="00A30CAB">
              <w:rPr>
                <w:rFonts w:eastAsia="Times New Roman" w:cs="Times New Roman"/>
                <w:szCs w:val="20"/>
                <w:lang w:eastAsia="nb-NO"/>
              </w:rPr>
              <w:t>BR</w:t>
            </w:r>
          </w:p>
        </w:tc>
      </w:tr>
      <w:tr w:rsidRPr="00A30CAB" w:rsidR="00C42542" w:rsidTr="00642EA2" w14:paraId="279A1C4B" w14:textId="77777777">
        <w:tc>
          <w:tcPr>
            <w:tcW w:w="4253" w:type="dxa"/>
          </w:tcPr>
          <w:p w:rsidRPr="00A30CAB" w:rsidR="00C42542" w:rsidRDefault="00BB3711" w14:paraId="4712092C" w14:textId="6BE5BF62">
            <w:pPr>
              <w:tabs>
                <w:tab w:val="right" w:pos="2963"/>
              </w:tabs>
            </w:pPr>
            <w:r w:rsidRPr="00A30CAB">
              <w:t xml:space="preserve">Varsel </w:t>
            </w:r>
            <w:r w:rsidR="007938DE">
              <w:t xml:space="preserve">og/eller krav </w:t>
            </w:r>
            <w:r w:rsidRPr="00A30CAB">
              <w:t xml:space="preserve">fra totalentreprenør </w:t>
            </w:r>
          </w:p>
        </w:tc>
        <w:tc>
          <w:tcPr>
            <w:tcW w:w="1843" w:type="dxa"/>
          </w:tcPr>
          <w:p w:rsidRPr="00A30CAB" w:rsidR="00C42542" w:rsidRDefault="007938DE" w14:paraId="19F6AEBC" w14:textId="2BE1EDBE">
            <w:r>
              <w:t>KOE</w:t>
            </w:r>
          </w:p>
        </w:tc>
      </w:tr>
      <w:tr w:rsidRPr="00A30CAB" w:rsidR="00C42542" w:rsidTr="00642EA2" w14:paraId="0AFD03B8" w14:textId="77777777">
        <w:tc>
          <w:tcPr>
            <w:tcW w:w="4253" w:type="dxa"/>
          </w:tcPr>
          <w:p w:rsidRPr="00A30CAB" w:rsidR="00C42542" w:rsidRDefault="00BB3711" w14:paraId="419FD4F5" w14:textId="77777777">
            <w:pPr>
              <w:tabs>
                <w:tab w:val="right" w:pos="2963"/>
              </w:tabs>
            </w:pPr>
            <w:r w:rsidRPr="00A30CAB">
              <w:t xml:space="preserve">Endringsordre </w:t>
            </w:r>
          </w:p>
        </w:tc>
        <w:tc>
          <w:tcPr>
            <w:tcW w:w="1843" w:type="dxa"/>
          </w:tcPr>
          <w:p w:rsidRPr="00A30CAB" w:rsidR="00C42542" w:rsidRDefault="00BB3711" w14:paraId="2BB99E5C" w14:textId="77777777">
            <w:r w:rsidRPr="00A30CAB">
              <w:t>EO</w:t>
            </w:r>
          </w:p>
        </w:tc>
      </w:tr>
      <w:tr w:rsidRPr="00A30CAB" w:rsidR="00C42542" w:rsidTr="00642EA2" w14:paraId="0E8492E8" w14:textId="77777777">
        <w:tc>
          <w:tcPr>
            <w:tcW w:w="4253" w:type="dxa"/>
          </w:tcPr>
          <w:p w:rsidRPr="00A30CAB" w:rsidR="00C42542" w:rsidRDefault="00BB3711" w14:paraId="27846A95" w14:textId="77777777">
            <w:pPr>
              <w:tabs>
                <w:tab w:val="right" w:pos="2963"/>
              </w:tabs>
            </w:pPr>
            <w:r w:rsidRPr="00A30CAB">
              <w:t xml:space="preserve">Endringsanmodning </w:t>
            </w:r>
          </w:p>
        </w:tc>
        <w:tc>
          <w:tcPr>
            <w:tcW w:w="1843" w:type="dxa"/>
          </w:tcPr>
          <w:p w:rsidRPr="00A30CAB" w:rsidR="00C42542" w:rsidRDefault="00BB3711" w14:paraId="1DF9AD93" w14:textId="77777777">
            <w:r w:rsidRPr="00A30CAB">
              <w:t>EA</w:t>
            </w:r>
          </w:p>
        </w:tc>
      </w:tr>
      <w:tr w:rsidRPr="00A30CAB" w:rsidR="008D46A2" w:rsidTr="00642EA2" w14:paraId="326CD772" w14:textId="77777777">
        <w:tc>
          <w:tcPr>
            <w:tcW w:w="4253" w:type="dxa"/>
          </w:tcPr>
          <w:p w:rsidRPr="00A30CAB" w:rsidR="008D46A2" w:rsidRDefault="008D46A2" w14:paraId="2E70FDD2" w14:textId="0F0F6D0F">
            <w:pPr>
              <w:tabs>
                <w:tab w:val="right" w:pos="2963"/>
              </w:tabs>
            </w:pPr>
            <w:r w:rsidRPr="00A30CAB">
              <w:t>Prisforespørsel</w:t>
            </w:r>
          </w:p>
        </w:tc>
        <w:tc>
          <w:tcPr>
            <w:tcW w:w="1843" w:type="dxa"/>
          </w:tcPr>
          <w:p w:rsidRPr="00A30CAB" w:rsidR="008D46A2" w:rsidRDefault="008D46A2" w14:paraId="3FC6385B" w14:textId="2301D059">
            <w:r w:rsidRPr="00A30CAB">
              <w:t>PF</w:t>
            </w:r>
          </w:p>
        </w:tc>
      </w:tr>
      <w:tr w:rsidRPr="00A30CAB" w:rsidR="00C42542" w:rsidTr="00642EA2" w14:paraId="75DED45B" w14:textId="77777777">
        <w:tc>
          <w:tcPr>
            <w:tcW w:w="4253" w:type="dxa"/>
          </w:tcPr>
          <w:p w:rsidRPr="00A30CAB" w:rsidR="00C42542" w:rsidRDefault="00BB3711" w14:paraId="0F049218" w14:textId="77777777">
            <w:pPr>
              <w:tabs>
                <w:tab w:val="right" w:pos="2963"/>
              </w:tabs>
            </w:pPr>
            <w:r w:rsidRPr="00A30CAB">
              <w:t xml:space="preserve">Prosjekteringsmøte </w:t>
            </w:r>
            <w:r w:rsidRPr="00A30CAB">
              <w:tab/>
            </w:r>
            <w:r w:rsidRPr="00A30CAB">
              <w:t>(referat)</w:t>
            </w:r>
          </w:p>
        </w:tc>
        <w:tc>
          <w:tcPr>
            <w:tcW w:w="1843" w:type="dxa"/>
          </w:tcPr>
          <w:p w:rsidRPr="00A30CAB" w:rsidR="00C42542" w:rsidRDefault="00BB3711" w14:paraId="3D6564F5" w14:textId="77777777">
            <w:r w:rsidRPr="00A30CAB">
              <w:t>PM</w:t>
            </w:r>
          </w:p>
        </w:tc>
      </w:tr>
      <w:tr w:rsidRPr="00A30CAB" w:rsidR="00C42542" w:rsidTr="00642EA2" w14:paraId="2EC946F4" w14:textId="77777777">
        <w:tc>
          <w:tcPr>
            <w:tcW w:w="4253" w:type="dxa"/>
          </w:tcPr>
          <w:p w:rsidRPr="00A30CAB" w:rsidR="00C42542" w:rsidRDefault="00BB3711" w14:paraId="0085A099" w14:textId="77777777">
            <w:pPr>
              <w:tabs>
                <w:tab w:val="right" w:pos="2963"/>
              </w:tabs>
            </w:pPr>
            <w:r w:rsidRPr="00A30CAB">
              <w:t xml:space="preserve">Byggherremøter </w:t>
            </w:r>
            <w:r w:rsidRPr="00A30CAB">
              <w:tab/>
            </w:r>
            <w:r w:rsidRPr="00A30CAB">
              <w:t>(referat)</w:t>
            </w:r>
          </w:p>
        </w:tc>
        <w:tc>
          <w:tcPr>
            <w:tcW w:w="1843" w:type="dxa"/>
          </w:tcPr>
          <w:p w:rsidRPr="00A30CAB" w:rsidR="00C42542" w:rsidRDefault="00BB3711" w14:paraId="216EB2AC" w14:textId="77777777">
            <w:r w:rsidRPr="00A30CAB">
              <w:t>BH</w:t>
            </w:r>
          </w:p>
        </w:tc>
      </w:tr>
      <w:tr w:rsidRPr="00A30CAB" w:rsidR="00C42542" w:rsidTr="00642EA2" w14:paraId="3363EC5A" w14:textId="77777777">
        <w:tc>
          <w:tcPr>
            <w:tcW w:w="4253" w:type="dxa"/>
          </w:tcPr>
          <w:p w:rsidRPr="00A30CAB" w:rsidR="00C42542" w:rsidRDefault="00BB3711" w14:paraId="7AB3D524" w14:textId="77777777">
            <w:pPr>
              <w:tabs>
                <w:tab w:val="right" w:pos="2963"/>
              </w:tabs>
            </w:pPr>
            <w:proofErr w:type="spellStart"/>
            <w:r w:rsidRPr="00A30CAB">
              <w:t>Byggemøte</w:t>
            </w:r>
            <w:proofErr w:type="spellEnd"/>
            <w:r w:rsidRPr="00A30CAB">
              <w:t xml:space="preserve"> </w:t>
            </w:r>
            <w:r w:rsidRPr="00A30CAB">
              <w:tab/>
            </w:r>
            <w:r w:rsidRPr="00A30CAB">
              <w:t>(referat)</w:t>
            </w:r>
          </w:p>
        </w:tc>
        <w:tc>
          <w:tcPr>
            <w:tcW w:w="1843" w:type="dxa"/>
          </w:tcPr>
          <w:p w:rsidRPr="00A30CAB" w:rsidR="00C42542" w:rsidRDefault="00BB3711" w14:paraId="6004CE1C" w14:textId="77777777">
            <w:r w:rsidRPr="00A30CAB">
              <w:t>BM</w:t>
            </w:r>
          </w:p>
        </w:tc>
      </w:tr>
      <w:tr w:rsidRPr="00A30CAB" w:rsidR="00C42542" w:rsidTr="00642EA2" w14:paraId="134F39A5" w14:textId="77777777">
        <w:tc>
          <w:tcPr>
            <w:tcW w:w="4253" w:type="dxa"/>
          </w:tcPr>
          <w:p w:rsidRPr="00A30CAB" w:rsidR="00C42542" w:rsidRDefault="00BB3711" w14:paraId="1B6F0CEB" w14:textId="77777777">
            <w:pPr>
              <w:tabs>
                <w:tab w:val="right" w:pos="2963"/>
              </w:tabs>
            </w:pPr>
            <w:r w:rsidRPr="00A30CAB">
              <w:t xml:space="preserve">Særmøter </w:t>
            </w:r>
            <w:r w:rsidRPr="00A30CAB">
              <w:tab/>
            </w:r>
            <w:r w:rsidRPr="00A30CAB">
              <w:t>(referat)</w:t>
            </w:r>
          </w:p>
        </w:tc>
        <w:tc>
          <w:tcPr>
            <w:tcW w:w="1843" w:type="dxa"/>
          </w:tcPr>
          <w:p w:rsidRPr="00A30CAB" w:rsidR="00C42542" w:rsidRDefault="00BB3711" w14:paraId="0E4F4D25" w14:textId="77777777">
            <w:r w:rsidRPr="00A30CAB">
              <w:t>SM</w:t>
            </w:r>
          </w:p>
        </w:tc>
      </w:tr>
      <w:tr w:rsidRPr="00A30CAB" w:rsidR="00C42542" w:rsidTr="00642EA2" w14:paraId="00F51FDC" w14:textId="77777777">
        <w:tc>
          <w:tcPr>
            <w:tcW w:w="4253" w:type="dxa"/>
          </w:tcPr>
          <w:p w:rsidRPr="00A30CAB" w:rsidR="00C42542" w:rsidRDefault="00BB3711" w14:paraId="61632111" w14:textId="77777777">
            <w:pPr>
              <w:tabs>
                <w:tab w:val="right" w:pos="2963"/>
              </w:tabs>
            </w:pPr>
            <w:r w:rsidRPr="00A30CAB">
              <w:t>Fremdriftsmøte</w:t>
            </w:r>
            <w:r w:rsidRPr="00A30CAB">
              <w:tab/>
            </w:r>
            <w:r w:rsidRPr="00A30CAB">
              <w:t>(referat)</w:t>
            </w:r>
          </w:p>
        </w:tc>
        <w:tc>
          <w:tcPr>
            <w:tcW w:w="1843" w:type="dxa"/>
          </w:tcPr>
          <w:p w:rsidRPr="00A30CAB" w:rsidR="00C42542" w:rsidRDefault="00BB3711" w14:paraId="32F876DF" w14:textId="77777777">
            <w:pPr>
              <w:tabs>
                <w:tab w:val="right" w:pos="2963"/>
              </w:tabs>
            </w:pPr>
            <w:r w:rsidRPr="00A30CAB">
              <w:t>FM</w:t>
            </w:r>
          </w:p>
        </w:tc>
      </w:tr>
      <w:tr w:rsidRPr="00A30CAB" w:rsidR="00C42542" w:rsidTr="00642EA2" w14:paraId="4BF2BD36" w14:textId="77777777">
        <w:tc>
          <w:tcPr>
            <w:tcW w:w="4253" w:type="dxa"/>
          </w:tcPr>
          <w:p w:rsidRPr="00A30CAB" w:rsidR="00C42542" w:rsidRDefault="00BB3711" w14:paraId="56D3DC0A" w14:textId="77777777">
            <w:pPr>
              <w:tabs>
                <w:tab w:val="right" w:pos="2963"/>
              </w:tabs>
            </w:pPr>
            <w:r w:rsidRPr="00A30CAB">
              <w:t>Notat</w:t>
            </w:r>
            <w:r w:rsidRPr="00A30CAB">
              <w:tab/>
            </w:r>
          </w:p>
        </w:tc>
        <w:tc>
          <w:tcPr>
            <w:tcW w:w="1843" w:type="dxa"/>
          </w:tcPr>
          <w:p w:rsidRPr="00A30CAB" w:rsidR="00C42542" w:rsidRDefault="00BB3711" w14:paraId="18AD506A" w14:textId="77777777">
            <w:r w:rsidRPr="00A30CAB">
              <w:t>NOTAT-</w:t>
            </w:r>
            <w:proofErr w:type="spellStart"/>
            <w:r w:rsidRPr="00A30CAB">
              <w:t>RIx</w:t>
            </w:r>
            <w:proofErr w:type="spellEnd"/>
          </w:p>
        </w:tc>
      </w:tr>
    </w:tbl>
    <w:p w:rsidR="007938DE" w:rsidRDefault="007938DE" w14:paraId="120F35DB" w14:textId="77777777"/>
    <w:p w:rsidRPr="00A30CAB" w:rsidR="00C42542" w:rsidRDefault="00BB3711" w14:paraId="3A519E21" w14:textId="258247F5">
      <w:r w:rsidRPr="00A30CAB">
        <w:t>Koder for andre typer opprettes av Byggherren etter behov.</w:t>
      </w:r>
    </w:p>
    <w:p w:rsidRPr="00A30CAB" w:rsidR="00C42542" w:rsidRDefault="00BB3711" w14:paraId="682C25D6" w14:textId="77777777">
      <w:pPr>
        <w:pStyle w:val="3NivOBF"/>
      </w:pPr>
      <w:bookmarkStart w:name="_Toc484595807" w:id="291"/>
      <w:bookmarkStart w:name="_Toc229073180" w:id="292"/>
      <w:r w:rsidRPr="00A30CAB">
        <w:t>Ekstern kommunikasjon</w:t>
      </w:r>
      <w:bookmarkEnd w:id="291"/>
      <w:bookmarkEnd w:id="292"/>
    </w:p>
    <w:p w:rsidRPr="00A30CAB" w:rsidR="00C42542" w:rsidRDefault="00BB3711" w14:paraId="00B47862" w14:textId="77777777">
      <w:pPr>
        <w:pStyle w:val="4NivOBF"/>
      </w:pPr>
      <w:r w:rsidRPr="00A30CAB">
        <w:t>Korrespondanse mot myndigheter og andre eksterne aktører</w:t>
      </w:r>
    </w:p>
    <w:p w:rsidRPr="00A30CAB" w:rsidR="00C42542" w:rsidRDefault="00BB3711" w14:paraId="267B01D3" w14:textId="77777777">
      <w:r w:rsidRPr="00A30CAB">
        <w:t>All kontakt mot myndigheter og andre eksterne aktører skal avtales med prosjektleder. Leietaker og brukere regnes i denne sammenheng som eksterne aktører.</w:t>
      </w:r>
    </w:p>
    <w:p w:rsidRPr="00A30CAB" w:rsidR="00C42542" w:rsidRDefault="00AE6202" w14:paraId="5801B44C" w14:textId="333C87EE">
      <w:pPr>
        <w:pStyle w:val="4NivOBF"/>
      </w:pPr>
      <w:r w:rsidRPr="00A30CAB">
        <w:t>Kommu</w:t>
      </w:r>
      <w:r w:rsidRPr="00A30CAB" w:rsidR="00196CBB">
        <w:t>nikasjon med media</w:t>
      </w:r>
    </w:p>
    <w:p w:rsidRPr="00A30CAB" w:rsidR="00A855C8" w:rsidP="00E421BA" w:rsidRDefault="00E421BA" w14:paraId="27C5416D" w14:textId="007B3BED">
      <w:r w:rsidRPr="00A30CAB">
        <w:t xml:space="preserve">All form for kommunikasjon i eksterne kanaler om prosjektet og forhold som gjelder kontraktarbeidet skal avtales og </w:t>
      </w:r>
      <w:proofErr w:type="spellStart"/>
      <w:r w:rsidRPr="00A30CAB">
        <w:t>forhåndsgodkjennes</w:t>
      </w:r>
      <w:proofErr w:type="spellEnd"/>
      <w:r w:rsidRPr="00A30CAB">
        <w:t xml:space="preserve"> av Oslobygg. </w:t>
      </w:r>
    </w:p>
    <w:p w:rsidRPr="00A30CAB" w:rsidR="00C35D5A" w:rsidP="00C35D5A" w:rsidRDefault="00C35D5A" w14:paraId="264EF406" w14:textId="77777777">
      <w:r w:rsidRPr="00A30CAB">
        <w:t xml:space="preserve">Oslobygg v/ prosjektleder og avdeling kommunikasjon skal kontaktes umiddelbart om alle henvendelser fra media. </w:t>
      </w:r>
    </w:p>
    <w:p w:rsidRPr="00B054D9" w:rsidR="00E84054" w:rsidRDefault="00EB6795" w14:paraId="7564779D" w14:textId="6E1AC221">
      <w:r w:rsidRPr="00A3593D">
        <w:rPr>
          <w:rFonts w:eastAsia="Times New Roman" w:cstheme="minorHAnsi"/>
          <w:lang w:eastAsia="nb-NO"/>
        </w:rPr>
        <w:t>Entreprenøren skal ikke uttale seg til media om forhold vedrørende kontraktsarbeidet uten på forhånd å ha konferert med byggherren. Generelt skal det henvises til byggherren i slike saker.</w:t>
      </w:r>
    </w:p>
    <w:p w:rsidRPr="00A30CAB" w:rsidR="00C42542" w:rsidRDefault="00825624" w14:paraId="6E89E82B" w14:textId="15BB2C85">
      <w:pPr>
        <w:pStyle w:val="4NivOBF"/>
      </w:pPr>
      <w:r w:rsidRPr="00A30CAB">
        <w:t>Profilering/r</w:t>
      </w:r>
      <w:r w:rsidRPr="00A30CAB" w:rsidR="00BB3711">
        <w:t>eklame</w:t>
      </w:r>
    </w:p>
    <w:p w:rsidRPr="00A30CAB" w:rsidR="00825624" w:rsidP="00825624" w:rsidRDefault="00825624" w14:paraId="2765DB24" w14:textId="63F268AC">
      <w:r w:rsidRPr="00A30CAB">
        <w:t xml:space="preserve">Alle leverandører, underleverandører og andre utenfor Oslobyggs prosjektledelse må avklare med Oslobygg i forkant dersom de ønsker å profilere sitt oppdrag for prosjektet. </w:t>
      </w:r>
    </w:p>
    <w:p w:rsidRPr="00A30CAB" w:rsidR="00F35139" w:rsidRDefault="00825624" w14:paraId="51996442" w14:textId="4014DC10">
      <w:r w:rsidRPr="00A30CAB">
        <w:t xml:space="preserve">All form for reklame og eksponering av den enkelte leverandør/underleverandør på </w:t>
      </w:r>
      <w:proofErr w:type="spellStart"/>
      <w:r w:rsidRPr="00A30CAB">
        <w:t>byggegjerder</w:t>
      </w:r>
      <w:proofErr w:type="spellEnd"/>
      <w:r w:rsidRPr="00A30CAB">
        <w:t xml:space="preserve"> og andre steder på byggeplassen krever forhåndsgodkjennelse fra Oslobygg. </w:t>
      </w:r>
    </w:p>
    <w:p w:rsidRPr="00A30CAB" w:rsidR="00C42542" w:rsidRDefault="00BB3711" w14:paraId="03A64707" w14:textId="77777777">
      <w:pPr>
        <w:pStyle w:val="3NivOBF"/>
      </w:pPr>
      <w:bookmarkStart w:name="_Toc484595808" w:id="293"/>
      <w:bookmarkStart w:name="_Toc229073181" w:id="294"/>
      <w:r w:rsidRPr="00A30CAB">
        <w:t>Prosjekthotell</w:t>
      </w:r>
      <w:bookmarkEnd w:id="293"/>
      <w:bookmarkEnd w:id="294"/>
    </w:p>
    <w:p w:rsidRPr="00A30CAB" w:rsidR="00C42542" w:rsidRDefault="00BB3711" w14:paraId="1CFF8ED8" w14:textId="43AA4350">
      <w:r w:rsidRPr="00A30CAB">
        <w:t>Prosje</w:t>
      </w:r>
      <w:r w:rsidRPr="00A30CAB" w:rsidR="005C00A7">
        <w:t xml:space="preserve">ktet benytter prosjekthotell </w:t>
      </w:r>
      <w:r w:rsidRPr="00A30CAB" w:rsidR="00A83512">
        <w:t>som anvist av Byggherren.</w:t>
      </w:r>
    </w:p>
    <w:p w:rsidRPr="00A30CAB" w:rsidR="00C42542" w:rsidRDefault="00BB3711" w14:paraId="1317A9E5" w14:textId="1652A46E">
      <w:r w:rsidRPr="00A30CAB">
        <w:t xml:space="preserve">Prosjekthotellet benyttes til å distribuere og dele dokumenter, referater og tegninger. Byggherrens struktur på prosjekthotellet skal følges. Byggherren bekoster og administrerer prosjekthotellet. </w:t>
      </w:r>
    </w:p>
    <w:p w:rsidRPr="00A30CAB" w:rsidR="00C42542" w:rsidRDefault="00BB3711" w14:paraId="0ECCA8DE" w14:textId="77777777">
      <w:pPr>
        <w:pStyle w:val="3NivOBF"/>
      </w:pPr>
      <w:bookmarkStart w:name="_Toc484595810" w:id="295"/>
      <w:bookmarkStart w:name="_Toc229073182" w:id="296"/>
      <w:r w:rsidRPr="00A30CAB">
        <w:t>Møter</w:t>
      </w:r>
      <w:bookmarkEnd w:id="295"/>
      <w:bookmarkEnd w:id="296"/>
    </w:p>
    <w:p w:rsidRPr="00A30CAB" w:rsidR="00C42542" w:rsidRDefault="00BB3711" w14:paraId="5C76F39C" w14:textId="77777777">
      <w:r w:rsidRPr="00A30CAB">
        <w:t>Møter skal avholdes etter møteplan tilpasset det enkelte prosjekt. Byggherren står fritt til å innkalle til møter ved ytterligere behov.</w:t>
      </w:r>
    </w:p>
    <w:p w:rsidRPr="00A30CAB" w:rsidR="00C42542" w:rsidRDefault="00BB3711" w14:paraId="124C3243" w14:textId="77777777">
      <w:pPr>
        <w:pStyle w:val="3NivOBF"/>
      </w:pPr>
      <w:bookmarkStart w:name="_Toc484595811" w:id="297"/>
      <w:bookmarkStart w:name="_Toc229073183" w:id="298"/>
      <w:r w:rsidRPr="00A30CAB">
        <w:t>Tegninger</w:t>
      </w:r>
      <w:bookmarkEnd w:id="297"/>
      <w:bookmarkEnd w:id="298"/>
      <w:r w:rsidRPr="00A30CAB">
        <w:t xml:space="preserve"> </w:t>
      </w:r>
    </w:p>
    <w:p w:rsidRPr="00A30CAB" w:rsidR="00C42542" w:rsidRDefault="00BB3711" w14:paraId="1030EA5E" w14:textId="77777777">
      <w:pPr>
        <w:pStyle w:val="4NivOBF"/>
      </w:pPr>
      <w:r w:rsidRPr="00A30CAB">
        <w:t>Generelt om tegninger</w:t>
      </w:r>
    </w:p>
    <w:p w:rsidRPr="00A30CAB" w:rsidR="00C42542" w:rsidRDefault="00BB3711" w14:paraId="3F9BCA33" w14:textId="77777777">
      <w:r w:rsidRPr="00A30CAB">
        <w:t>Tegninger skal bygges opp etter NS 3451:2009-Bygningsdelstabell.</w:t>
      </w:r>
    </w:p>
    <w:p w:rsidRPr="00A30CAB" w:rsidR="001227F1" w:rsidP="009F53E0" w:rsidRDefault="00BB3711" w14:paraId="41F64DD0" w14:textId="766D6D30">
      <w:r w:rsidRPr="00A30CAB">
        <w:t xml:space="preserve">De prosjekterende og entreprenører har ansvar for utarbeidelse av tegninger slik det fremgår av </w:t>
      </w:r>
      <w:r w:rsidRPr="00A30CAB" w:rsidR="009F53E0">
        <w:t xml:space="preserve">punkt </w:t>
      </w:r>
      <w:r w:rsidRPr="008D19A4" w:rsidR="009F53E0">
        <w:t>C.3.</w:t>
      </w:r>
      <w:r w:rsidRPr="00A30CAB" w:rsidDel="009F53E0" w:rsidR="009F53E0">
        <w:t xml:space="preserve"> </w:t>
      </w:r>
    </w:p>
    <w:p w:rsidRPr="00A30CAB" w:rsidR="00C42542" w:rsidRDefault="00BB3711" w14:paraId="0382F051" w14:textId="3CD301D9">
      <w:r w:rsidRPr="00A30CAB">
        <w:t xml:space="preserve">Ved Byggherres overtagelse fra totalentreprenør skal alle tegninger være à jour og påført ny revisjon "som bygget". Alle revisjonsskyer skal være fjernet. Totalentreprenør er ansvarlig for dette. </w:t>
      </w:r>
    </w:p>
    <w:p w:rsidRPr="00A30CAB" w:rsidR="00C42542" w:rsidRDefault="00BB3711" w14:paraId="514A00E8" w14:textId="77777777">
      <w:pPr>
        <w:pStyle w:val="4NivOBF"/>
      </w:pPr>
      <w:r w:rsidRPr="00A30CAB">
        <w:t>Distribusjonsliste for tegninger</w:t>
      </w:r>
    </w:p>
    <w:p w:rsidRPr="00A30CAB" w:rsidR="00C42542" w:rsidRDefault="008D74F6" w14:paraId="1F11A7F0" w14:textId="799AA093">
      <w:r w:rsidRPr="00A30CAB">
        <w:t>Totalentreprenø</w:t>
      </w:r>
      <w:r w:rsidRPr="00A30CAB" w:rsidR="00E860A7">
        <w:t>r</w:t>
      </w:r>
      <w:r w:rsidRPr="00A30CAB">
        <w:t xml:space="preserve">en </w:t>
      </w:r>
      <w:r w:rsidRPr="00A30CAB" w:rsidR="00BB3711">
        <w:t>skal utarbeide en distribusjonsliste for tegninger som angir hvem som skal ha hvilke typer tegninger. Tegninger i papirformat skal følges av en distribusjonsliste, som angir:</w:t>
      </w:r>
    </w:p>
    <w:p w:rsidRPr="00A30CAB" w:rsidR="00C42542" w:rsidP="001A3B80" w:rsidRDefault="00BB3711" w14:paraId="03646BFF" w14:textId="36EE3F31">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Dokument</w:t>
      </w:r>
      <w:r w:rsidRPr="00A30CAB" w:rsidR="005E3281">
        <w:rPr>
          <w:rFonts w:eastAsia="Times New Roman" w:cs="Times New Roman"/>
          <w:szCs w:val="20"/>
          <w:lang w:eastAsia="nb-NO"/>
        </w:rPr>
        <w:t>-</w:t>
      </w:r>
      <w:r w:rsidRPr="00A30CAB">
        <w:rPr>
          <w:rFonts w:eastAsia="Times New Roman" w:cs="Times New Roman"/>
          <w:szCs w:val="20"/>
          <w:lang w:eastAsia="nb-NO"/>
        </w:rPr>
        <w:t>/</w:t>
      </w:r>
      <w:proofErr w:type="spellStart"/>
      <w:r w:rsidRPr="00A30CAB">
        <w:rPr>
          <w:rFonts w:eastAsia="Times New Roman" w:cs="Times New Roman"/>
          <w:szCs w:val="20"/>
          <w:lang w:eastAsia="nb-NO"/>
        </w:rPr>
        <w:t>tegningsnr</w:t>
      </w:r>
      <w:proofErr w:type="spellEnd"/>
      <w:r w:rsidRPr="00A30CAB">
        <w:rPr>
          <w:rFonts w:eastAsia="Times New Roman" w:cs="Times New Roman"/>
          <w:szCs w:val="20"/>
          <w:lang w:eastAsia="nb-NO"/>
        </w:rPr>
        <w:t>.</w:t>
      </w:r>
    </w:p>
    <w:p w:rsidRPr="00A30CAB" w:rsidR="00C42542" w:rsidP="001A3B80" w:rsidRDefault="00BB3711" w14:paraId="3E8FC5E4"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Utarbeidet av</w:t>
      </w:r>
    </w:p>
    <w:p w:rsidRPr="00A30CAB" w:rsidR="00C42542" w:rsidP="001A3B80" w:rsidRDefault="00BB3711" w14:paraId="2CA794C5"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Revisjonsdato/-indeks for tegning</w:t>
      </w:r>
    </w:p>
    <w:p w:rsidRPr="00A30CAB" w:rsidR="00C42542" w:rsidP="001A3B80" w:rsidRDefault="00BB3711" w14:paraId="34031459"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Tegningsnavn</w:t>
      </w:r>
    </w:p>
    <w:p w:rsidRPr="00A30CAB" w:rsidR="00C42542" w:rsidP="001A3B80" w:rsidRDefault="000E2BDF" w14:paraId="75305872" w14:textId="423EB2FA">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M</w:t>
      </w:r>
      <w:r w:rsidRPr="00A30CAB" w:rsidR="00BB3711">
        <w:rPr>
          <w:rFonts w:eastAsia="Times New Roman" w:cs="Times New Roman"/>
          <w:szCs w:val="20"/>
          <w:lang w:eastAsia="nb-NO"/>
        </w:rPr>
        <w:t>ottakere</w:t>
      </w:r>
    </w:p>
    <w:p w:rsidRPr="00A30CAB" w:rsidR="00C42542" w:rsidP="001A3B80" w:rsidRDefault="00BB3711" w14:paraId="5ABDFD81"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Antall kopier som utsendes til den enkelte</w:t>
      </w:r>
    </w:p>
    <w:p w:rsidRPr="00A30CAB" w:rsidR="00C42542" w:rsidP="001A3B80" w:rsidRDefault="00BB3711" w14:paraId="45B333E0" w14:textId="53B45C5A">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Ved endring, en endringsmelding</w:t>
      </w:r>
    </w:p>
    <w:p w:rsidRPr="00A30CAB" w:rsidR="00C42542" w:rsidP="00810C7D" w:rsidRDefault="00BB3711" w14:paraId="06D9F571" w14:textId="77777777">
      <w:pPr>
        <w:spacing w:before="240"/>
      </w:pPr>
      <w:r w:rsidRPr="00A30CAB">
        <w:t>Ved hver utsendelse skal det vedlegges en oppdatert tegningsliste som viser når tidligere utgaver er distribuert.</w:t>
      </w:r>
    </w:p>
    <w:p w:rsidRPr="00A30CAB" w:rsidR="00C42542" w:rsidRDefault="00BB3711" w14:paraId="72A99417" w14:textId="77777777">
      <w:pPr>
        <w:pStyle w:val="3NivOBF"/>
      </w:pPr>
      <w:bookmarkStart w:name="_Toc484595812" w:id="299"/>
      <w:bookmarkStart w:name="_Toc229073184" w:id="300"/>
      <w:r w:rsidRPr="00A30CAB">
        <w:t>Fremdriftsstyring</w:t>
      </w:r>
      <w:bookmarkEnd w:id="299"/>
      <w:bookmarkEnd w:id="300"/>
      <w:r w:rsidRPr="00A30CAB">
        <w:t xml:space="preserve"> </w:t>
      </w:r>
    </w:p>
    <w:p w:rsidRPr="00A30CAB" w:rsidR="00C42542" w:rsidRDefault="00BB3711" w14:paraId="02D06766" w14:textId="77777777">
      <w:pPr>
        <w:pStyle w:val="4NivOBF"/>
      </w:pPr>
      <w:r w:rsidRPr="00A30CAB">
        <w:t xml:space="preserve">Generelt om fremdriftsstyring </w:t>
      </w:r>
    </w:p>
    <w:p w:rsidRPr="00A30CAB" w:rsidR="00C42542" w:rsidRDefault="00BB3711" w14:paraId="101B5B8C" w14:textId="77777777">
      <w:r w:rsidRPr="00A30CAB">
        <w:t>Totalentreprenørens styringssystem skal omfatte planlegging, styring og kontroll av fremdrift. Fremdriftsplanen skal kunne sorteres på fag, kontrollområde, faser, milepæler, spesielle aktiviteter, kritiske aktiviteter, etc. Godkjente endringer skal fortløpende innarbeides i fremdriftsplanene.</w:t>
      </w:r>
    </w:p>
    <w:p w:rsidRPr="00A30CAB" w:rsidR="00C42542" w:rsidRDefault="00BB3711" w14:paraId="0493B2C7" w14:textId="77777777">
      <w:r w:rsidRPr="00A30CAB">
        <w:t>Som et minimum skal planene tilfredsstille følgende krav:</w:t>
      </w:r>
    </w:p>
    <w:p w:rsidRPr="00A30CAB" w:rsidR="00C42542" w:rsidP="001A3B80" w:rsidRDefault="00BB3711" w14:paraId="313E2727"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 xml:space="preserve">Avhengigheter mellom aktiviteter  </w:t>
      </w:r>
    </w:p>
    <w:p w:rsidRPr="00A30CAB" w:rsidR="00C42542" w:rsidP="001A3B80" w:rsidRDefault="00BB3711" w14:paraId="3870D91D"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Entydig aktivitetskoding</w:t>
      </w:r>
    </w:p>
    <w:p w:rsidRPr="00A30CAB" w:rsidR="00C42542" w:rsidP="001A3B80" w:rsidRDefault="00BB3711" w14:paraId="5C45EE1F"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Sammenheng mellom planene på forskjellige nivå</w:t>
      </w:r>
    </w:p>
    <w:p w:rsidRPr="00A30CAB" w:rsidR="00C42542" w:rsidP="001A3B80" w:rsidRDefault="00BB3711" w14:paraId="01CD0B22"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Frontlinje med angivelse av status i forhold til tidsaksen</w:t>
      </w:r>
    </w:p>
    <w:p w:rsidRPr="00A30CAB" w:rsidR="00C42542" w:rsidRDefault="00BB3711" w14:paraId="3230D219" w14:textId="77777777">
      <w:pPr>
        <w:pStyle w:val="4NivOBF"/>
      </w:pPr>
      <w:r w:rsidRPr="00A30CAB">
        <w:t>Tekniske krav</w:t>
      </w:r>
    </w:p>
    <w:p w:rsidRPr="00A30CAB" w:rsidR="00C42542" w:rsidRDefault="00BB3711" w14:paraId="15F8CC26" w14:textId="485211D2">
      <w:r w:rsidRPr="00A30CAB">
        <w:t>Alle planer skal være digitale og være utformet i MS Project eller programvare kompatibel med MS Project.</w:t>
      </w:r>
    </w:p>
    <w:p w:rsidRPr="00A30CAB" w:rsidR="00C42542" w:rsidRDefault="00BB3711" w14:paraId="04BC87BA" w14:textId="56B4DABD">
      <w:r w:rsidRPr="00A30CAB">
        <w:t>Alle plan-filer som oversendes Byggherren skal kunne åpnes direkte i MS Project uten omveier. Med omveier menes her f.eks. å måtte benytte andre konverteringsprogram eller annet. Fremdriftsplanene skal utarbeides i tråd med Byggherrens anvisninger.</w:t>
      </w:r>
    </w:p>
    <w:p w:rsidRPr="00A30CAB" w:rsidR="00C42542" w:rsidRDefault="00BB3711" w14:paraId="4FAFADB5" w14:textId="77777777">
      <w:pPr>
        <w:pStyle w:val="4NivOBF"/>
      </w:pPr>
      <w:r w:rsidRPr="00A30CAB">
        <w:t xml:space="preserve">Byggherrens </w:t>
      </w:r>
      <w:proofErr w:type="spellStart"/>
      <w:r w:rsidRPr="00A30CAB">
        <w:t>hovedfremdriftsplan</w:t>
      </w:r>
      <w:proofErr w:type="spellEnd"/>
      <w:r w:rsidRPr="00A30CAB">
        <w:t xml:space="preserve"> (nivå 1)</w:t>
      </w:r>
    </w:p>
    <w:p w:rsidRPr="00A30CAB" w:rsidR="00C42542" w:rsidRDefault="00BB3711" w14:paraId="21A7C901" w14:textId="2E49EEED">
      <w:r w:rsidRPr="00A30CAB">
        <w:t xml:space="preserve">Byggherrens </w:t>
      </w:r>
      <w:proofErr w:type="spellStart"/>
      <w:r w:rsidRPr="00A30CAB">
        <w:t>hovedfremdriftsplan</w:t>
      </w:r>
      <w:proofErr w:type="spellEnd"/>
      <w:r w:rsidRPr="00A30CAB">
        <w:t xml:space="preserve"> omfatter alt arbeid for alle deler og faser av prosjektet, og er vist i kap. </w:t>
      </w:r>
      <w:r w:rsidRPr="00A30CAB">
        <w:fldChar w:fldCharType="begin"/>
      </w:r>
      <w:r w:rsidRPr="00A30CAB">
        <w:instrText xml:space="preserve"> REF _Ref380394546 \r \h </w:instrText>
      </w:r>
      <w:r w:rsidR="00A30CAB">
        <w:instrText xml:space="preserve"> \* MERGEFORMAT </w:instrText>
      </w:r>
      <w:r w:rsidRPr="00A30CAB">
        <w:fldChar w:fldCharType="separate"/>
      </w:r>
      <w:r w:rsidRPr="00A30CAB" w:rsidR="00A864D2">
        <w:t>E.3.1</w:t>
      </w:r>
      <w:r w:rsidRPr="00A30CAB">
        <w:fldChar w:fldCharType="end"/>
      </w:r>
      <w:r w:rsidRPr="00A30CAB">
        <w:t>.</w:t>
      </w:r>
    </w:p>
    <w:p w:rsidRPr="00A30CAB" w:rsidR="00C42542" w:rsidRDefault="00BB3711" w14:paraId="3CD6F372" w14:textId="715B77A1">
      <w:pPr>
        <w:pStyle w:val="4NivOBF"/>
      </w:pPr>
      <w:r w:rsidRPr="00A30CAB">
        <w:t>Fremdriftsplan (nivå 2)</w:t>
      </w:r>
    </w:p>
    <w:p w:rsidRPr="00A30CAB" w:rsidR="00C42542" w:rsidRDefault="00BB3711" w14:paraId="1D462C37" w14:textId="77777777">
      <w:r w:rsidRPr="00A30CAB">
        <w:t xml:space="preserve">Fremdriftsplan (nivå 2) er den detaljerte fremdriftsplanen som skal vise totalentreprenørens ytelser og gjennomføring av prosjektet, tilpasset Byggherrens </w:t>
      </w:r>
      <w:proofErr w:type="spellStart"/>
      <w:r w:rsidRPr="00A30CAB">
        <w:t>hovedfremdriftsplan</w:t>
      </w:r>
      <w:proofErr w:type="spellEnd"/>
      <w:r w:rsidRPr="00A30CAB">
        <w:t>.</w:t>
      </w:r>
    </w:p>
    <w:p w:rsidRPr="00A30CAB" w:rsidR="00C42542" w:rsidRDefault="00BB3711" w14:paraId="281AFE9E" w14:textId="6FEF5911">
      <w:r w:rsidRPr="00A30CAB">
        <w:t>Fremdriftsplan (nivå 2) vedlikeholdes av totalentreprenøren. Fremdriftsplanen skal reflektere utviklingen av prosjektet. Den skal også vise hvorledes de bindende fristene skal overholdes, og skal for</w:t>
      </w:r>
      <w:r w:rsidRPr="00A30CAB" w:rsidR="000053C0">
        <w:t>tløpende justeres for eventuell</w:t>
      </w:r>
      <w:r w:rsidRPr="00A30CAB">
        <w:t xml:space="preserve"> fristforlengelse eller forseringer. </w:t>
      </w:r>
    </w:p>
    <w:p w:rsidRPr="00A30CAB" w:rsidR="00C42542" w:rsidRDefault="00BB3711" w14:paraId="2EA6B590" w14:textId="77777777">
      <w:r w:rsidRPr="00A30CAB">
        <w:t>Planen skal som et minimum vise:</w:t>
      </w:r>
    </w:p>
    <w:p w:rsidRPr="00A30CAB" w:rsidR="00C42542" w:rsidP="001A3B80" w:rsidRDefault="00BB3711" w14:paraId="4C9017B3"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Milepeler gitt i kontrakt</w:t>
      </w:r>
    </w:p>
    <w:p w:rsidRPr="00A30CAB" w:rsidR="00C42542" w:rsidP="001A3B80" w:rsidRDefault="00BB3711" w14:paraId="4EEA0551"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Aktivitetskode og -beskrivelse. Aktivitetskoden skal være entydig</w:t>
      </w:r>
    </w:p>
    <w:p w:rsidRPr="00A30CAB" w:rsidR="00C42542" w:rsidP="001A3B80" w:rsidRDefault="00BB3711" w14:paraId="02DAE5B9"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Planlagt start-/sluttdato og varighet</w:t>
      </w:r>
    </w:p>
    <w:p w:rsidRPr="00A30CAB" w:rsidR="00C42542" w:rsidP="001A3B80" w:rsidRDefault="00BB3711" w14:paraId="22AB8FE6"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Avhengigheter mellom hovedaktiviteter</w:t>
      </w:r>
    </w:p>
    <w:p w:rsidRPr="00A30CAB" w:rsidR="00C42542" w:rsidP="001A3B80" w:rsidRDefault="00BB3711" w14:paraId="2ABC2C0C"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Kritisk linje</w:t>
      </w:r>
    </w:p>
    <w:p w:rsidRPr="00A30CAB" w:rsidR="00C42542" w:rsidP="001A3B80" w:rsidRDefault="00BB3711" w14:paraId="0FF28967" w14:textId="6F76E5D3">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Planlagte Sikker</w:t>
      </w:r>
      <w:r w:rsidRPr="00A30CAB" w:rsidR="000053C0">
        <w:rPr>
          <w:rFonts w:eastAsia="Times New Roman" w:cs="Times New Roman"/>
          <w:szCs w:val="20"/>
          <w:lang w:eastAsia="nb-NO"/>
        </w:rPr>
        <w:t xml:space="preserve"> </w:t>
      </w:r>
      <w:r w:rsidRPr="00A30CAB">
        <w:rPr>
          <w:rFonts w:eastAsia="Times New Roman" w:cs="Times New Roman"/>
          <w:szCs w:val="20"/>
          <w:lang w:eastAsia="nb-NO"/>
        </w:rPr>
        <w:t>jobbanalyser (SJA)*</w:t>
      </w:r>
    </w:p>
    <w:p w:rsidRPr="00A30CAB" w:rsidR="00C42542" w:rsidP="001A3B80" w:rsidRDefault="00BB3711" w14:paraId="668DDB01"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Byggherrens krav til risikoreduserende tiltak/SJA*</w:t>
      </w:r>
    </w:p>
    <w:p w:rsidRPr="00A30CAB" w:rsidR="00C42542" w:rsidP="001A3B80" w:rsidRDefault="00BB3711" w14:paraId="6B17A41B" w14:textId="77777777">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Innføring av RTB-sonene som milepel (grønn, gul og rød sone *)</w:t>
      </w:r>
    </w:p>
    <w:p w:rsidRPr="00A30CAB" w:rsidR="00C42542" w:rsidRDefault="00C42542" w14:paraId="04FF8B7C" w14:textId="77777777">
      <w:pPr>
        <w:ind w:left="720"/>
        <w:contextualSpacing/>
        <w:rPr>
          <w:rFonts w:eastAsia="Times New Roman" w:cs="Times New Roman"/>
          <w:szCs w:val="20"/>
          <w:lang w:eastAsia="nb-NO"/>
        </w:rPr>
      </w:pPr>
    </w:p>
    <w:p w:rsidRPr="00A30CAB" w:rsidR="00C42542" w:rsidRDefault="00BB3711" w14:paraId="5A96C845" w14:textId="0F015716">
      <w:pPr>
        <w:contextualSpacing/>
        <w:rPr>
          <w:rFonts w:eastAsia="Times New Roman" w:cs="Times New Roman"/>
          <w:szCs w:val="20"/>
          <w:lang w:eastAsia="nb-NO"/>
        </w:rPr>
      </w:pPr>
      <w:r w:rsidRPr="00A30CAB">
        <w:rPr>
          <w:rFonts w:eastAsia="Times New Roman" w:cs="Times New Roman"/>
          <w:szCs w:val="20"/>
          <w:lang w:eastAsia="nb-NO"/>
        </w:rPr>
        <w:t xml:space="preserve">*) Dersom disse aktiviteten ikke tas med i nivå 2-planen, </w:t>
      </w:r>
      <w:r w:rsidRPr="00A30CAB" w:rsidR="000053C0">
        <w:rPr>
          <w:rFonts w:eastAsia="Times New Roman" w:cs="Times New Roman"/>
          <w:szCs w:val="20"/>
          <w:lang w:eastAsia="nb-NO"/>
        </w:rPr>
        <w:t>m</w:t>
      </w:r>
      <w:r w:rsidRPr="00A30CAB">
        <w:rPr>
          <w:rFonts w:eastAsia="Times New Roman" w:cs="Times New Roman"/>
          <w:szCs w:val="20"/>
          <w:lang w:eastAsia="nb-NO"/>
        </w:rPr>
        <w:t>å dette tas med i detaljerte produksjonsplaner på nivå 3 (se under).</w:t>
      </w:r>
    </w:p>
    <w:p w:rsidRPr="00A30CAB" w:rsidR="00C42542" w:rsidRDefault="00BB3711" w14:paraId="658DF00E" w14:textId="77777777">
      <w:pPr>
        <w:pStyle w:val="4NivOBF"/>
      </w:pPr>
      <w:r w:rsidRPr="00A30CAB">
        <w:t>Leveranseplan (nivå 3)</w:t>
      </w:r>
    </w:p>
    <w:p w:rsidRPr="00A30CAB" w:rsidR="00C42542" w:rsidRDefault="00BB3711" w14:paraId="113F45FF" w14:textId="77777777">
      <w:pPr>
        <w:rPr>
          <w:color w:val="FF0000"/>
          <w:szCs w:val="20"/>
        </w:rPr>
      </w:pPr>
      <w:r w:rsidRPr="00A30CAB">
        <w:t xml:space="preserve">Leveranseplan bygger på fremdriftsplan (nivå 2) og er den detaljerte planen som viser totalentreprenørens leveranser av tegninger, rapporter og annen dokumentasjon. Totalentreprenøren skal utarbeide en omforent leveranseplan med milepæler, samt tidsfrister for levering av tegninger, dokumenter og annet som aktørene i prosjektet er avhengige av for å gjennomføre sin del. </w:t>
      </w:r>
      <w:r w:rsidRPr="00A30CAB">
        <w:rPr>
          <w:szCs w:val="20"/>
        </w:rPr>
        <w:t>Disse planene skal settes sammen til koordinerte 4-, eller 8- ukers planer av den ansvarlige for fremdriftskoordineringen. Planen skal omfatte alle aktiviteter innen kontraktsarbeidet i perioden den gjelder for. Planen skal gjennomgås og evt. justeres på fremdriftsmøter hver 14. dag.</w:t>
      </w:r>
    </w:p>
    <w:p w:rsidRPr="00A30CAB" w:rsidR="00C42542" w:rsidRDefault="00BB3711" w14:paraId="436CF33F" w14:textId="77777777">
      <w:r w:rsidRPr="00A30CAB">
        <w:t xml:space="preserve">Leveranseplanen skal synliggjøre fremdrift i forhold til frister for kontrahering av andre leverandører og bestillinger der dette utløser behov for tegninger eller kontroll/avklaringer fra totalentreprenør. </w:t>
      </w:r>
    </w:p>
    <w:p w:rsidRPr="00A30CAB" w:rsidR="00C42542" w:rsidRDefault="00BB3711" w14:paraId="45BC86C9" w14:textId="77777777">
      <w:r w:rsidRPr="00A30CAB">
        <w:t>Leveranseplanen skal ivareta nødvendig tid for totalentreprenørens avklaringer og kontroll. Behov for avklaringer, evt. detaljering, skal meldes slik at det er rimelig tid til å utføre disse.</w:t>
      </w:r>
    </w:p>
    <w:p w:rsidRPr="00A30CAB" w:rsidR="00C42542" w:rsidRDefault="00BB3711" w14:paraId="6C8BB11F" w14:textId="77777777">
      <w:r w:rsidRPr="00A30CAB">
        <w:t xml:space="preserve">Leveranseplan utarbeides, justeres og vedlikeholdes av totalentreprenør. </w:t>
      </w:r>
    </w:p>
    <w:p w:rsidRPr="00A30CAB" w:rsidR="00C42542" w:rsidRDefault="00BB3711" w14:paraId="4616E5E0" w14:textId="77777777">
      <w:r w:rsidRPr="00A30CAB">
        <w:t>I Leveranseplan skal det etter hver fase i prosjekteringsarbeidet avsettes tid for gjennomgang og kontroll, samt eventuelle godkjenninger internt hos Byggherren.</w:t>
      </w:r>
    </w:p>
    <w:p w:rsidRPr="00A30CAB" w:rsidR="007E252D" w:rsidP="00E234E4" w:rsidRDefault="007E252D" w14:paraId="26958FD3" w14:textId="77777777">
      <w:pPr>
        <w:pStyle w:val="4NivOBF"/>
      </w:pPr>
      <w:r w:rsidRPr="00A30CAB">
        <w:t>Prosjekteringsplan</w:t>
      </w:r>
    </w:p>
    <w:p w:rsidRPr="00A30CAB" w:rsidR="007E252D" w:rsidP="007E252D" w:rsidRDefault="001024D4" w14:paraId="5875CDF8" w14:textId="274F94A7">
      <w:pPr>
        <w:rPr>
          <w:rFonts w:eastAsia="Times New Roman"/>
          <w:lang w:eastAsia="nb-NO"/>
        </w:rPr>
      </w:pPr>
      <w:r w:rsidRPr="00A30CAB">
        <w:rPr>
          <w:rFonts w:eastAsia="Times New Roman"/>
          <w:lang w:eastAsia="nb-NO"/>
        </w:rPr>
        <w:t xml:space="preserve">Totalentreprenøren skal innen </w:t>
      </w:r>
      <w:r w:rsidR="00D6134E">
        <w:rPr>
          <w:rFonts w:eastAsia="Times New Roman"/>
          <w:lang w:eastAsia="nb-NO"/>
        </w:rPr>
        <w:t>to</w:t>
      </w:r>
      <w:r w:rsidRPr="00A30CAB">
        <w:rPr>
          <w:rFonts w:eastAsia="Times New Roman"/>
          <w:lang w:eastAsia="nb-NO"/>
        </w:rPr>
        <w:t xml:space="preserve"> uker etter kontra</w:t>
      </w:r>
      <w:r w:rsidRPr="00A30CAB" w:rsidR="000706F0">
        <w:rPr>
          <w:rFonts w:eastAsia="Times New Roman"/>
          <w:lang w:eastAsia="nb-NO"/>
        </w:rPr>
        <w:t>kts</w:t>
      </w:r>
      <w:r w:rsidRPr="00A30CAB" w:rsidR="00301931">
        <w:rPr>
          <w:rFonts w:eastAsia="Times New Roman"/>
          <w:lang w:eastAsia="nb-NO"/>
        </w:rPr>
        <w:t>ignering</w:t>
      </w:r>
      <w:r w:rsidRPr="00A30CAB">
        <w:rPr>
          <w:rFonts w:eastAsia="Times New Roman"/>
          <w:lang w:eastAsia="nb-NO"/>
        </w:rPr>
        <w:t xml:space="preserve"> fremlegge prosjekteringsplan. Prosjekteringsplanen skal vise totalentreprenørens ytelser, og hvilke av byggherrens ytelser disse er avhengig av. Planen skal vise arbeidsrekkefølger, avhengigheter mellom fag, samt andre viktige milepæler.</w:t>
      </w:r>
    </w:p>
    <w:p w:rsidRPr="00A30CAB" w:rsidR="00C42542" w:rsidRDefault="00BB3711" w14:paraId="777DA6B3" w14:textId="12EE3BB8">
      <w:pPr>
        <w:pStyle w:val="4NivOBF"/>
      </w:pPr>
      <w:r w:rsidRPr="00A30CAB">
        <w:t xml:space="preserve">Bemanningsplan </w:t>
      </w:r>
    </w:p>
    <w:p w:rsidRPr="00A30CAB" w:rsidR="00C42542" w:rsidRDefault="00BB3711" w14:paraId="2A71298C" w14:textId="41F84712">
      <w:r w:rsidRPr="00A30CAB">
        <w:t>Totalentreprenøren skal levere en bemanningsplan i forbindelse med månedsrapporteringen. Denne skal i timer angi planlagt</w:t>
      </w:r>
      <w:r w:rsidRPr="00A30CAB" w:rsidR="004B20C7">
        <w:t xml:space="preserve"> og</w:t>
      </w:r>
      <w:r w:rsidRPr="00A30CAB">
        <w:t xml:space="preserve"> faktisk bemanning i perioden</w:t>
      </w:r>
      <w:r w:rsidRPr="00A30CAB" w:rsidR="004B20C7">
        <w:t>,</w:t>
      </w:r>
      <w:r w:rsidRPr="00A30CAB">
        <w:t xml:space="preserve"> og planlagt bemanning </w:t>
      </w:r>
      <w:r w:rsidRPr="00A30CAB" w:rsidR="00383092">
        <w:t xml:space="preserve">kommende </w:t>
      </w:r>
      <w:r w:rsidRPr="00A30CAB">
        <w:t>periode. Byggherren skal informeres ved endringer i bemanningsplanen.</w:t>
      </w:r>
    </w:p>
    <w:p w:rsidRPr="00A30CAB" w:rsidR="00C42542" w:rsidRDefault="00BB3711" w14:paraId="5253B7E6" w14:textId="77777777">
      <w:pPr>
        <w:pStyle w:val="4NivOBF"/>
      </w:pPr>
      <w:r w:rsidRPr="00A30CAB">
        <w:t xml:space="preserve">Beslutningsplan </w:t>
      </w:r>
    </w:p>
    <w:p w:rsidRPr="00A30CAB" w:rsidR="00C42542" w:rsidRDefault="00BB3711" w14:paraId="70C2DCCD" w14:textId="13444B49">
      <w:r w:rsidRPr="00A30CAB">
        <w:t>Totalentreprenøren skal</w:t>
      </w:r>
      <w:r w:rsidRPr="00A30CAB" w:rsidR="00E17C00">
        <w:t xml:space="preserve"> innen fire uker etter kontra</w:t>
      </w:r>
      <w:r w:rsidRPr="00A30CAB" w:rsidR="000706F0">
        <w:t>ktsignering</w:t>
      </w:r>
      <w:r w:rsidRPr="00A30CAB" w:rsidR="00E17C00">
        <w:t xml:space="preserve"> fremlegge</w:t>
      </w:r>
      <w:r w:rsidRPr="00A30CAB">
        <w:t xml:space="preserve"> beslutningsplan</w:t>
      </w:r>
      <w:r w:rsidRPr="00A30CAB" w:rsidR="000706F0">
        <w:t>. Beslutningsplanen skal</w:t>
      </w:r>
      <w:r w:rsidRPr="00A30CAB">
        <w:t xml:space="preserve"> synliggjør</w:t>
      </w:r>
      <w:r w:rsidRPr="00A30CAB" w:rsidR="000706F0">
        <w:t>e</w:t>
      </w:r>
      <w:r w:rsidRPr="00A30CAB">
        <w:t xml:space="preserve"> tidshorisont for alle nødvendige beslutninger fra Byggherren</w:t>
      </w:r>
      <w:r w:rsidRPr="00A30CAB" w:rsidR="000F1C6E">
        <w:t xml:space="preserve">, herunder </w:t>
      </w:r>
      <w:r w:rsidRPr="00A30CAB" w:rsidR="0096616F">
        <w:t xml:space="preserve">for </w:t>
      </w:r>
      <w:r w:rsidRPr="00A30CAB" w:rsidR="000F1C6E">
        <w:t>utløs</w:t>
      </w:r>
      <w:r w:rsidRPr="00A30CAB" w:rsidR="00055EBE">
        <w:t>ning av ev. opsjoner</w:t>
      </w:r>
      <w:r w:rsidRPr="00A30CAB">
        <w:t>.</w:t>
      </w:r>
    </w:p>
    <w:p w:rsidRPr="00A30CAB" w:rsidR="00C42542" w:rsidRDefault="00BB3711" w14:paraId="7E9D940A" w14:textId="77777777">
      <w:pPr>
        <w:pStyle w:val="4NivOBF"/>
      </w:pPr>
      <w:r w:rsidRPr="00A30CAB">
        <w:t xml:space="preserve">Plan for sluttfasen </w:t>
      </w:r>
    </w:p>
    <w:p w:rsidRPr="00A30CAB" w:rsidR="00C42542" w:rsidRDefault="00BB3711" w14:paraId="7E452F4D" w14:textId="77777777">
      <w:r w:rsidRPr="00A30CAB">
        <w:t xml:space="preserve">Planlagte hovedaktiviteter i sluttfasen er oppført i Byggherrens </w:t>
      </w:r>
      <w:proofErr w:type="spellStart"/>
      <w:r w:rsidRPr="00A30CAB">
        <w:t>hovedfremdriftsplan</w:t>
      </w:r>
      <w:proofErr w:type="spellEnd"/>
      <w:r w:rsidRPr="00A30CAB">
        <w:t>. Nødvendige aktiviteter skal fastsettes i egen detaljert fremdriftsplan for sluttfasen, herunder tid til planlegging og gjennomføring av alle nødvendige tester. Utarbeidelse av plan skal skje i nært samarbeid med de prosjekterende og Byggherren. Plan for sluttfasen skal godkjennes av Byggherren.</w:t>
      </w:r>
    </w:p>
    <w:p w:rsidRPr="00A30CAB" w:rsidR="00C42542" w:rsidRDefault="00BB3711" w14:paraId="3F349DED" w14:textId="77777777">
      <w:proofErr w:type="spellStart"/>
      <w:r w:rsidRPr="00A30CAB">
        <w:t>Byggrengjøring</w:t>
      </w:r>
      <w:proofErr w:type="spellEnd"/>
      <w:r w:rsidRPr="00A30CAB">
        <w:t xml:space="preserve"> skal være planlagt og utført før teknisk ferdigstillelse.</w:t>
      </w:r>
    </w:p>
    <w:p w:rsidRPr="00A30CAB" w:rsidR="00C42542" w:rsidRDefault="00BB3711" w14:paraId="609B57CD" w14:textId="77777777">
      <w:pPr>
        <w:pStyle w:val="3NivOBF"/>
      </w:pPr>
      <w:bookmarkStart w:name="_Toc484595813" w:id="301"/>
      <w:bookmarkStart w:name="_Ref408905478" w:id="302"/>
      <w:bookmarkStart w:name="_Toc229073185" w:id="303"/>
      <w:r w:rsidRPr="00A30CAB">
        <w:t>Rapportering</w:t>
      </w:r>
      <w:bookmarkEnd w:id="301"/>
      <w:bookmarkEnd w:id="303"/>
      <w:r w:rsidRPr="00A30CAB">
        <w:t xml:space="preserve"> </w:t>
      </w:r>
    </w:p>
    <w:p w:rsidRPr="00A30CAB" w:rsidR="00C42542" w:rsidRDefault="00BB3711" w14:paraId="4F321FE7" w14:textId="7A7BD7DF">
      <w:r w:rsidRPr="00A30CAB">
        <w:t>Totalentreprenør rapporterer til prosjektleder via byggeleder</w:t>
      </w:r>
      <w:r w:rsidR="0085011A">
        <w:t>/PL2</w:t>
      </w:r>
      <w:r w:rsidRPr="00A30CAB">
        <w:t>. Rapporteringen skal skje innen den 5. i hver måned. Siste dag i måneden, med mindre annet avtales spesielt, skal være statusdato for innsamling av data.</w:t>
      </w:r>
    </w:p>
    <w:p w:rsidRPr="00A30CAB" w:rsidR="00C42542" w:rsidRDefault="00BB3711" w14:paraId="50FED043" w14:textId="77777777">
      <w:pPr>
        <w:spacing w:after="60"/>
      </w:pPr>
      <w:r w:rsidRPr="00A30CAB">
        <w:t xml:space="preserve">Månedsrapporten skal inneholde følgende: </w:t>
      </w:r>
    </w:p>
    <w:p w:rsidRPr="00A30CAB" w:rsidR="001B5DD4" w:rsidP="005D03E2" w:rsidRDefault="001B5DD4" w14:paraId="067CE8D3" w14:textId="77777777">
      <w:pPr>
        <w:pStyle w:val="Listeavsnitt2"/>
        <w:spacing w:after="0"/>
      </w:pPr>
      <w:r w:rsidRPr="00A30CAB">
        <w:t>Status i prosjekteringsarbeidet mht. utførte oppgaver, fremdrift og økonomi</w:t>
      </w:r>
    </w:p>
    <w:p w:rsidRPr="00A30CAB" w:rsidR="00C42542" w:rsidP="001A3B80" w:rsidRDefault="00BB3711" w14:paraId="5A887108" w14:textId="77777777">
      <w:pPr>
        <w:numPr>
          <w:ilvl w:val="0"/>
          <w:numId w:val="11"/>
        </w:numPr>
        <w:spacing w:after="0"/>
        <w:rPr>
          <w:rFonts w:eastAsia="Times New Roman"/>
          <w:lang w:eastAsia="nb-NO"/>
        </w:rPr>
      </w:pPr>
      <w:r w:rsidRPr="00A30CAB">
        <w:rPr>
          <w:rFonts w:eastAsia="Times New Roman"/>
          <w:lang w:eastAsia="nb-NO"/>
        </w:rPr>
        <w:t>Status i prosjektet mht. utførte oppgaver, fremdrift og økonomi (fordelt på PNS)</w:t>
      </w:r>
    </w:p>
    <w:p w:rsidRPr="00A30CAB" w:rsidR="00C42542" w:rsidP="001A3B80" w:rsidRDefault="00BB3711" w14:paraId="3F651FD1" w14:textId="77777777">
      <w:pPr>
        <w:numPr>
          <w:ilvl w:val="0"/>
          <w:numId w:val="11"/>
        </w:numPr>
        <w:spacing w:after="0"/>
        <w:rPr>
          <w:rFonts w:eastAsia="Times New Roman"/>
          <w:lang w:eastAsia="nb-NO"/>
        </w:rPr>
      </w:pPr>
      <w:r w:rsidRPr="00A30CAB">
        <w:rPr>
          <w:rFonts w:eastAsia="Times New Roman"/>
          <w:lang w:eastAsia="nb-NO"/>
        </w:rPr>
        <w:t>Status SHA og ytre miljø – i henhold til prosjektets SHA-mål og mål for ytremiljø</w:t>
      </w:r>
    </w:p>
    <w:p w:rsidRPr="00A30CAB" w:rsidR="00C42542" w:rsidP="001A3B80" w:rsidRDefault="00BB3711" w14:paraId="25825B96" w14:textId="77777777">
      <w:pPr>
        <w:numPr>
          <w:ilvl w:val="0"/>
          <w:numId w:val="11"/>
        </w:numPr>
        <w:spacing w:after="0"/>
        <w:rPr>
          <w:rFonts w:eastAsia="Times New Roman"/>
          <w:lang w:eastAsia="nb-NO"/>
        </w:rPr>
      </w:pPr>
      <w:r w:rsidRPr="00A30CAB">
        <w:rPr>
          <w:rFonts w:eastAsia="Times New Roman"/>
          <w:lang w:eastAsia="nb-NO"/>
        </w:rPr>
        <w:t>Status SHA-plan inkl. risikomatrise</w:t>
      </w:r>
    </w:p>
    <w:p w:rsidRPr="00A30CAB" w:rsidR="00C42542" w:rsidP="001A3B80" w:rsidRDefault="00BB3711" w14:paraId="150047FC" w14:textId="77777777">
      <w:pPr>
        <w:numPr>
          <w:ilvl w:val="0"/>
          <w:numId w:val="11"/>
        </w:numPr>
        <w:spacing w:after="0"/>
        <w:rPr>
          <w:rFonts w:eastAsia="Times New Roman"/>
          <w:lang w:eastAsia="nb-NO"/>
        </w:rPr>
      </w:pPr>
      <w:r w:rsidRPr="00A30CAB">
        <w:rPr>
          <w:rFonts w:eastAsia="Times New Roman"/>
          <w:lang w:eastAsia="nb-NO"/>
        </w:rPr>
        <w:t>Kvalitet - gjennomført og planlagt kvalitetskontroller</w:t>
      </w:r>
    </w:p>
    <w:p w:rsidR="006A5D38" w:rsidP="001A3B80" w:rsidRDefault="00BB3711" w14:paraId="422ED5CB" w14:textId="77777777">
      <w:pPr>
        <w:numPr>
          <w:ilvl w:val="0"/>
          <w:numId w:val="11"/>
        </w:numPr>
        <w:spacing w:after="0"/>
        <w:rPr>
          <w:rFonts w:eastAsia="Times New Roman"/>
          <w:lang w:eastAsia="nb-NO"/>
        </w:rPr>
      </w:pPr>
      <w:r w:rsidRPr="00A30CAB">
        <w:rPr>
          <w:rFonts w:eastAsia="Times New Roman"/>
          <w:lang w:eastAsia="nb-NO"/>
        </w:rPr>
        <w:t>Status bemanning</w:t>
      </w:r>
    </w:p>
    <w:p w:rsidR="00236767" w:rsidRDefault="00236767" w14:paraId="6D4842C4" w14:textId="77777777">
      <w:pPr>
        <w:pStyle w:val="Listeavsnitt2"/>
        <w:spacing w:after="0"/>
      </w:pPr>
      <w:r>
        <w:t>Status andel arbeidede timer fagarbeidere og lærlinger</w:t>
      </w:r>
    </w:p>
    <w:p w:rsidRPr="00236767" w:rsidR="00C42542" w:rsidRDefault="00BB3711" w14:paraId="277E5186" w14:textId="7BD31E8F">
      <w:pPr>
        <w:pStyle w:val="Listeavsnitt2"/>
        <w:spacing w:after="0"/>
      </w:pPr>
      <w:r w:rsidRPr="00236767">
        <w:t>Avvik - avvik i perioden og status for alle avvik</w:t>
      </w:r>
    </w:p>
    <w:p w:rsidRPr="00A30CAB" w:rsidR="00C42542" w:rsidP="001A3B80" w:rsidRDefault="00BB3711" w14:paraId="340A3A40" w14:textId="77777777">
      <w:pPr>
        <w:numPr>
          <w:ilvl w:val="0"/>
          <w:numId w:val="11"/>
        </w:numPr>
        <w:spacing w:after="0"/>
        <w:rPr>
          <w:rFonts w:eastAsia="Times New Roman"/>
          <w:lang w:eastAsia="nb-NO"/>
        </w:rPr>
      </w:pPr>
      <w:r w:rsidRPr="00A30CAB">
        <w:rPr>
          <w:rFonts w:eastAsia="Times New Roman"/>
          <w:lang w:eastAsia="nb-NO"/>
        </w:rPr>
        <w:t>Endringer - endringer i perioden og status for alle endringer</w:t>
      </w:r>
    </w:p>
    <w:p w:rsidRPr="00A30CAB" w:rsidR="00C42542" w:rsidP="001A3B80" w:rsidRDefault="00BB3711" w14:paraId="0769886A" w14:textId="77777777">
      <w:pPr>
        <w:numPr>
          <w:ilvl w:val="0"/>
          <w:numId w:val="11"/>
        </w:numPr>
        <w:spacing w:after="0"/>
        <w:rPr>
          <w:rFonts w:eastAsia="Times New Roman"/>
          <w:lang w:eastAsia="nb-NO"/>
        </w:rPr>
      </w:pPr>
      <w:r w:rsidRPr="00A30CAB">
        <w:rPr>
          <w:rFonts w:eastAsia="Times New Roman"/>
          <w:lang w:eastAsia="nb-NO"/>
        </w:rPr>
        <w:t>Forhold til myndigheter</w:t>
      </w:r>
    </w:p>
    <w:p w:rsidRPr="00A30CAB" w:rsidR="00C42542" w:rsidP="001A3B80" w:rsidRDefault="00BB3711" w14:paraId="76A2F1D8" w14:textId="77777777">
      <w:pPr>
        <w:numPr>
          <w:ilvl w:val="0"/>
          <w:numId w:val="11"/>
        </w:numPr>
        <w:spacing w:after="0"/>
        <w:rPr>
          <w:rFonts w:eastAsia="Times New Roman"/>
          <w:lang w:eastAsia="nb-NO"/>
        </w:rPr>
      </w:pPr>
      <w:r w:rsidRPr="00A30CAB">
        <w:rPr>
          <w:rFonts w:eastAsia="Times New Roman"/>
          <w:lang w:eastAsia="nb-NO"/>
        </w:rPr>
        <w:t>Viktig informasjon vedrørende avholdte møter, nødvendige beslutninger som mangler, samt korrespondanse som krever svar</w:t>
      </w:r>
    </w:p>
    <w:p w:rsidRPr="00A30CAB" w:rsidR="00C42542" w:rsidRDefault="00C42542" w14:paraId="6424D32B" w14:textId="77777777">
      <w:pPr>
        <w:ind w:left="720"/>
        <w:contextualSpacing/>
        <w:rPr>
          <w:lang w:eastAsia="nb-NO"/>
        </w:rPr>
      </w:pPr>
    </w:p>
    <w:p w:rsidRPr="00A30CAB" w:rsidR="00C42542" w:rsidRDefault="00BB3711" w14:paraId="73C60171" w14:textId="77777777">
      <w:pPr>
        <w:spacing w:after="60"/>
      </w:pPr>
      <w:r w:rsidRPr="00A30CAB">
        <w:t>Vedlegg til månedsrapporten:</w:t>
      </w:r>
    </w:p>
    <w:p w:rsidRPr="00A30CAB" w:rsidR="00C42542" w:rsidP="001A3B80" w:rsidRDefault="00BB3711" w14:paraId="0E3250AD" w14:textId="77777777">
      <w:pPr>
        <w:numPr>
          <w:ilvl w:val="0"/>
          <w:numId w:val="11"/>
        </w:numPr>
        <w:spacing w:after="0"/>
        <w:ind w:left="714" w:hanging="357"/>
        <w:contextualSpacing/>
        <w:rPr>
          <w:lang w:eastAsia="nb-NO"/>
        </w:rPr>
      </w:pPr>
      <w:r w:rsidRPr="00A30CAB">
        <w:rPr>
          <w:lang w:eastAsia="nb-NO"/>
        </w:rPr>
        <w:t>Fremdriftsplan med aktuell fremdriftsfront angitt</w:t>
      </w:r>
    </w:p>
    <w:p w:rsidRPr="00A30CAB" w:rsidR="001C2CC0" w:rsidP="00C90CF1" w:rsidRDefault="001C2CC0" w14:paraId="1B29F4C2" w14:textId="4AAE8AF3">
      <w:pPr>
        <w:pStyle w:val="Listeavsnitt2"/>
        <w:spacing w:after="0"/>
      </w:pPr>
      <w:r w:rsidRPr="00A30CAB">
        <w:t>Dokument- og tegningsleveranseplan</w:t>
      </w:r>
    </w:p>
    <w:p w:rsidRPr="00A30CAB" w:rsidR="00C42542" w:rsidP="001A3B80" w:rsidRDefault="00BB3711" w14:paraId="3B4DC3CE" w14:textId="684AB3C5">
      <w:pPr>
        <w:numPr>
          <w:ilvl w:val="0"/>
          <w:numId w:val="11"/>
        </w:numPr>
        <w:spacing w:after="0"/>
        <w:ind w:left="714" w:hanging="357"/>
        <w:contextualSpacing/>
        <w:rPr>
          <w:lang w:eastAsia="nb-NO"/>
        </w:rPr>
      </w:pPr>
      <w:r w:rsidRPr="00A30CAB">
        <w:rPr>
          <w:lang w:eastAsia="nb-NO"/>
        </w:rPr>
        <w:t xml:space="preserve">SHA-månedsrapport </w:t>
      </w:r>
    </w:p>
    <w:p w:rsidRPr="00A37339" w:rsidR="00A37339" w:rsidRDefault="00A37339" w14:paraId="2DB12972" w14:textId="7A1F6FB5">
      <w:pPr>
        <w:pStyle w:val="Listeavsnitt2"/>
        <w:spacing w:after="0"/>
        <w:ind w:left="714" w:hanging="357"/>
      </w:pPr>
      <w:r w:rsidRPr="00A37339">
        <w:rPr>
          <w:rFonts w:eastAsia="Calibri" w:cs="Calibri"/>
          <w:szCs w:val="22"/>
        </w:rPr>
        <w:t xml:space="preserve">Miljørapportering (Oslobyggs </w:t>
      </w:r>
      <w:proofErr w:type="spellStart"/>
      <w:r w:rsidRPr="00A37339">
        <w:rPr>
          <w:rFonts w:eastAsia="Calibri" w:cs="Calibri"/>
          <w:szCs w:val="22"/>
        </w:rPr>
        <w:t>rapporteringsmal</w:t>
      </w:r>
      <w:proofErr w:type="spellEnd"/>
      <w:r w:rsidRPr="00A37339">
        <w:rPr>
          <w:rFonts w:eastAsia="Calibri" w:cs="Calibri"/>
          <w:szCs w:val="22"/>
        </w:rPr>
        <w:t xml:space="preserve"> skal fortrinnsvis benyttes) – energiforbruk, avfallshåndtering, massetransport og maskinpark på byggeplass</w:t>
      </w:r>
    </w:p>
    <w:p w:rsidRPr="00A30CAB" w:rsidR="00C42542" w:rsidRDefault="00BB3711" w14:paraId="6D71D09D" w14:textId="411069A1">
      <w:pPr>
        <w:pStyle w:val="Listeavsnitt2"/>
        <w:spacing w:after="0"/>
        <w:ind w:left="714" w:hanging="357"/>
      </w:pPr>
      <w:r w:rsidRPr="00A30CAB">
        <w:t>Leveranseplan</w:t>
      </w:r>
    </w:p>
    <w:p w:rsidRPr="00A30CAB" w:rsidR="00C42542" w:rsidP="001A3B80" w:rsidRDefault="00BB3711" w14:paraId="425CF9F1" w14:textId="77777777">
      <w:pPr>
        <w:numPr>
          <w:ilvl w:val="0"/>
          <w:numId w:val="11"/>
        </w:numPr>
        <w:spacing w:after="0"/>
        <w:ind w:left="714" w:hanging="357"/>
        <w:contextualSpacing/>
        <w:rPr>
          <w:lang w:eastAsia="nb-NO"/>
        </w:rPr>
      </w:pPr>
      <w:r w:rsidRPr="00A30CAB">
        <w:rPr>
          <w:lang w:eastAsia="nb-NO"/>
        </w:rPr>
        <w:t>Bemanningsplan</w:t>
      </w:r>
    </w:p>
    <w:p w:rsidRPr="00A30CAB" w:rsidR="00C42542" w:rsidP="001A3B80" w:rsidRDefault="00BB3711" w14:paraId="03ED6367" w14:textId="77777777">
      <w:pPr>
        <w:numPr>
          <w:ilvl w:val="0"/>
          <w:numId w:val="11"/>
        </w:numPr>
        <w:spacing w:after="0"/>
        <w:ind w:left="714" w:hanging="357"/>
        <w:contextualSpacing/>
        <w:rPr>
          <w:lang w:eastAsia="nb-NO"/>
        </w:rPr>
      </w:pPr>
      <w:r w:rsidRPr="00A30CAB">
        <w:rPr>
          <w:lang w:eastAsia="nb-NO"/>
        </w:rPr>
        <w:t>Endringslogg</w:t>
      </w:r>
    </w:p>
    <w:p w:rsidRPr="00A30CAB" w:rsidR="00C42542" w:rsidP="001A3B80" w:rsidRDefault="00BB3711" w14:paraId="450B1985" w14:textId="77777777">
      <w:pPr>
        <w:numPr>
          <w:ilvl w:val="0"/>
          <w:numId w:val="11"/>
        </w:numPr>
        <w:spacing w:after="0"/>
        <w:ind w:left="714" w:hanging="357"/>
        <w:contextualSpacing/>
        <w:rPr>
          <w:lang w:eastAsia="nb-NO"/>
        </w:rPr>
      </w:pPr>
      <w:r w:rsidRPr="00A30CAB">
        <w:rPr>
          <w:lang w:eastAsia="nb-NO"/>
        </w:rPr>
        <w:t>Avvikslogg</w:t>
      </w:r>
    </w:p>
    <w:p w:rsidRPr="00A30CAB" w:rsidR="00C42542" w:rsidRDefault="00BB3711" w14:paraId="6124E138" w14:textId="77777777">
      <w:pPr>
        <w:pStyle w:val="3NivOBF"/>
      </w:pPr>
      <w:bookmarkStart w:name="_Toc484595814" w:id="304"/>
      <w:bookmarkStart w:name="_Ref125105248" w:id="305"/>
      <w:bookmarkStart w:name="_Toc229073186" w:id="306"/>
      <w:bookmarkEnd w:id="302"/>
      <w:r w:rsidRPr="00A30CAB">
        <w:t>Fakturering</w:t>
      </w:r>
      <w:bookmarkEnd w:id="304"/>
      <w:r w:rsidRPr="00A30CAB">
        <w:t xml:space="preserve"> (tillegg til NS 8407, pkt. 27.2.1)</w:t>
      </w:r>
      <w:bookmarkEnd w:id="305"/>
      <w:bookmarkEnd w:id="306"/>
    </w:p>
    <w:p w:rsidRPr="00A30CAB" w:rsidR="006B2398" w:rsidP="00406B5E" w:rsidRDefault="006B2398" w14:paraId="33D535A5" w14:textId="4C75A5AC">
      <w:pPr>
        <w:pStyle w:val="4NivOBF"/>
      </w:pPr>
      <w:bookmarkStart w:name="_Hlk494454991" w:id="307"/>
      <w:r w:rsidRPr="00A30CAB">
        <w:t>Faktureringsplan og fakturadato</w:t>
      </w:r>
    </w:p>
    <w:p w:rsidRPr="00A3593D" w:rsidR="00C42542" w:rsidRDefault="00BB3711" w14:paraId="5EE1140F" w14:textId="21117CAB">
      <w:pPr>
        <w:spacing w:after="0" w:line="240" w:lineRule="auto"/>
        <w:rPr>
          <w:rFonts w:eastAsia="Times New Roman" w:cs="Times New Roman"/>
          <w:sz w:val="24"/>
          <w:szCs w:val="24"/>
          <w:lang w:eastAsia="nb-NO"/>
        </w:rPr>
      </w:pPr>
      <w:r w:rsidRPr="00A30CAB">
        <w:t xml:space="preserve">Faktureringsplanen skal være splittet i henhold til </w:t>
      </w:r>
      <w:bookmarkStart w:name="_Hlk494453464" w:id="308"/>
      <w:r w:rsidRPr="00A30CAB">
        <w:t>Byggherrens oppsett for prosjektnedbrytningsstruktur (PNS)</w:t>
      </w:r>
      <w:bookmarkEnd w:id="308"/>
      <w:r w:rsidRPr="00A30CAB">
        <w:t>. Fakturadato skal være den 1. i påfølgende måned etter at arbeidet er utført jf. produksjonskriteriene oppgitt i NS 8407 27.2.1 fjerde ledd a)-d).</w:t>
      </w:r>
      <w:bookmarkEnd w:id="307"/>
    </w:p>
    <w:p w:rsidRPr="00A30CAB" w:rsidR="00C42542" w:rsidRDefault="00BB3711" w14:paraId="7BCB60CE" w14:textId="77777777">
      <w:pPr>
        <w:pStyle w:val="4NivOBF"/>
      </w:pPr>
      <w:r w:rsidRPr="00A30CAB">
        <w:t>Fakturaadresse</w:t>
      </w:r>
    </w:p>
    <w:p w:rsidRPr="00A30CAB" w:rsidR="00C42542" w:rsidRDefault="00BB3711" w14:paraId="444DCB7A" w14:textId="77777777">
      <w:pPr>
        <w:spacing w:after="60"/>
      </w:pPr>
      <w:r w:rsidRPr="00A30CAB">
        <w:t>Korrekt faktura skal sendes til:</w:t>
      </w:r>
    </w:p>
    <w:p w:rsidRPr="00A30CAB" w:rsidR="00C42542" w:rsidRDefault="00CE3FFB" w14:paraId="7783DEE9" w14:textId="3410C5B0">
      <w:pPr>
        <w:ind w:left="720"/>
        <w:contextualSpacing/>
        <w:rPr>
          <w:rFonts w:eastAsia="Times New Roman" w:cs="Times New Roman"/>
          <w:szCs w:val="20"/>
          <w:lang w:eastAsia="nb-NO"/>
        </w:rPr>
      </w:pPr>
      <w:r w:rsidRPr="00A30CAB">
        <w:rPr>
          <w:rFonts w:eastAsia="Times New Roman" w:cs="Times New Roman"/>
          <w:szCs w:val="20"/>
          <w:lang w:eastAsia="nb-NO"/>
        </w:rPr>
        <w:t>Oslobygg</w:t>
      </w:r>
      <w:r w:rsidRPr="00A30CAB" w:rsidR="00BB3711">
        <w:rPr>
          <w:rFonts w:eastAsia="Times New Roman" w:cs="Times New Roman"/>
          <w:szCs w:val="20"/>
          <w:lang w:eastAsia="nb-NO"/>
        </w:rPr>
        <w:t xml:space="preserve"> KF</w:t>
      </w:r>
    </w:p>
    <w:p w:rsidRPr="00A30CAB" w:rsidR="00C42542" w:rsidRDefault="00BB3711" w14:paraId="190B7773" w14:textId="77777777">
      <w:pPr>
        <w:ind w:left="720"/>
        <w:contextualSpacing/>
        <w:rPr>
          <w:rFonts w:eastAsia="Times New Roman" w:cs="Times New Roman"/>
          <w:szCs w:val="20"/>
          <w:lang w:eastAsia="nb-NO"/>
        </w:rPr>
      </w:pPr>
      <w:r w:rsidRPr="00A30CAB">
        <w:rPr>
          <w:rFonts w:eastAsia="Times New Roman" w:cs="Times New Roman"/>
          <w:szCs w:val="20"/>
          <w:lang w:eastAsia="nb-NO"/>
        </w:rPr>
        <w:t>Oslo kommune, Fakturasentralen</w:t>
      </w:r>
    </w:p>
    <w:p w:rsidRPr="00A30CAB" w:rsidR="00C42542" w:rsidRDefault="00BB3711" w14:paraId="67F23258" w14:textId="77777777">
      <w:pPr>
        <w:ind w:left="720"/>
        <w:contextualSpacing/>
        <w:rPr>
          <w:rFonts w:eastAsia="Times New Roman" w:cs="Times New Roman"/>
          <w:szCs w:val="20"/>
          <w:lang w:eastAsia="nb-NO"/>
        </w:rPr>
      </w:pPr>
      <w:r w:rsidRPr="00A30CAB">
        <w:rPr>
          <w:rFonts w:eastAsia="Times New Roman" w:cs="Times New Roman"/>
          <w:szCs w:val="20"/>
          <w:lang w:eastAsia="nb-NO"/>
        </w:rPr>
        <w:t>Postboks 6532, Etterstad</w:t>
      </w:r>
    </w:p>
    <w:p w:rsidRPr="00A30CAB" w:rsidR="00C42542" w:rsidRDefault="00BB3711" w14:paraId="51824351" w14:textId="77777777">
      <w:pPr>
        <w:ind w:left="720"/>
        <w:contextualSpacing/>
        <w:rPr>
          <w:rFonts w:eastAsia="Times New Roman" w:cs="Times New Roman"/>
          <w:szCs w:val="20"/>
          <w:lang w:eastAsia="nb-NO"/>
        </w:rPr>
      </w:pPr>
      <w:r w:rsidRPr="00A30CAB">
        <w:rPr>
          <w:rFonts w:eastAsia="Times New Roman" w:cs="Times New Roman"/>
          <w:szCs w:val="20"/>
          <w:lang w:eastAsia="nb-NO"/>
        </w:rPr>
        <w:t>0606 OSLO</w:t>
      </w:r>
    </w:p>
    <w:p w:rsidRPr="00A30CAB" w:rsidR="00C42542" w:rsidRDefault="00BB3711" w14:paraId="0D5D631B" w14:textId="77777777">
      <w:pPr>
        <w:spacing w:after="60"/>
      </w:pPr>
      <w:r w:rsidRPr="00A30CAB">
        <w:t>Fakturaen skal merkes med Byggherrens navn og inneholde følgende opplysninger:</w:t>
      </w:r>
    </w:p>
    <w:p w:rsidRPr="00A30CAB" w:rsidR="00C42542" w:rsidP="001A3B80" w:rsidRDefault="00C06951" w14:paraId="52AFACC5" w14:textId="31A7A558">
      <w:pPr>
        <w:numPr>
          <w:ilvl w:val="0"/>
          <w:numId w:val="10"/>
        </w:numPr>
        <w:contextualSpacing/>
        <w:rPr>
          <w:rFonts w:eastAsia="Times New Roman" w:cs="Times New Roman"/>
          <w:szCs w:val="20"/>
          <w:lang w:eastAsia="nb-NO"/>
        </w:rPr>
      </w:pPr>
      <w:r>
        <w:rPr>
          <w:rFonts w:eastAsia="Times New Roman" w:cs="Times New Roman"/>
          <w:szCs w:val="20"/>
          <w:lang w:eastAsia="nb-NO"/>
        </w:rPr>
        <w:t>Adamstuen omsorgssenter</w:t>
      </w:r>
    </w:p>
    <w:p w:rsidRPr="00A30CAB" w:rsidR="00C42542" w:rsidP="001A3B80" w:rsidRDefault="00DF374F" w14:paraId="3883D09E" w14:textId="50EE7C10">
      <w:pPr>
        <w:numPr>
          <w:ilvl w:val="0"/>
          <w:numId w:val="10"/>
        </w:numPr>
        <w:contextualSpacing/>
        <w:rPr>
          <w:rFonts w:eastAsia="Times New Roman" w:cs="Times New Roman"/>
          <w:szCs w:val="20"/>
          <w:lang w:eastAsia="nb-NO"/>
        </w:rPr>
      </w:pPr>
      <w:r w:rsidRPr="00A30CAB">
        <w:rPr>
          <w:rFonts w:eastAsia="Times New Roman" w:cs="Times New Roman"/>
          <w:szCs w:val="20"/>
          <w:lang w:eastAsia="nb-NO"/>
        </w:rPr>
        <w:t>R</w:t>
      </w:r>
      <w:r w:rsidRPr="00A30CAB" w:rsidR="00BB3711">
        <w:rPr>
          <w:rFonts w:eastAsia="Times New Roman" w:cs="Times New Roman"/>
          <w:szCs w:val="20"/>
          <w:lang w:eastAsia="nb-NO"/>
        </w:rPr>
        <w:t>essursnummer</w:t>
      </w:r>
      <w:r w:rsidR="000B08A1">
        <w:rPr>
          <w:rFonts w:eastAsia="Times New Roman" w:cs="Times New Roman"/>
          <w:szCs w:val="20"/>
          <w:lang w:eastAsia="nb-NO"/>
        </w:rPr>
        <w:t xml:space="preserve">: </w:t>
      </w:r>
      <w:r w:rsidRPr="00A30CAB" w:rsidR="00CE0764">
        <w:rPr>
          <w:rFonts w:eastAsia="Times New Roman" w:cs="Times New Roman"/>
          <w:szCs w:val="20"/>
          <w:lang w:eastAsia="nb-NO"/>
        </w:rPr>
        <w:t>B6</w:t>
      </w:r>
      <w:r w:rsidR="001E2023">
        <w:rPr>
          <w:rFonts w:eastAsia="Times New Roman" w:cs="Times New Roman"/>
          <w:szCs w:val="20"/>
          <w:lang w:eastAsia="nb-NO"/>
        </w:rPr>
        <w:t xml:space="preserve"> </w:t>
      </w:r>
      <w:r w:rsidRPr="000B08A1" w:rsidR="000B08A1">
        <w:rPr>
          <w:rFonts w:eastAsia="Times New Roman" w:cs="Times New Roman"/>
          <w:szCs w:val="20"/>
          <w:lang w:eastAsia="nb-NO"/>
        </w:rPr>
        <w:t>124675</w:t>
      </w:r>
    </w:p>
    <w:p w:rsidRPr="00A30CAB" w:rsidR="00C42542" w:rsidP="001A3B80" w:rsidRDefault="00046806" w14:paraId="33E70914" w14:textId="7A7EAD0C">
      <w:pPr>
        <w:numPr>
          <w:ilvl w:val="0"/>
          <w:numId w:val="10"/>
        </w:numPr>
        <w:contextualSpacing/>
        <w:rPr>
          <w:rFonts w:eastAsia="Times New Roman" w:cs="Times New Roman"/>
          <w:szCs w:val="20"/>
          <w:lang w:eastAsia="nb-NO"/>
        </w:rPr>
      </w:pPr>
      <w:r>
        <w:rPr>
          <w:rFonts w:eastAsia="Times New Roman" w:cs="Times New Roman"/>
          <w:szCs w:val="20"/>
          <w:lang w:eastAsia="nb-NO"/>
        </w:rPr>
        <w:t>Adamstuen omsorgssenter - Heis</w:t>
      </w:r>
      <w:r w:rsidRPr="00A30CAB" w:rsidR="00BB3711">
        <w:rPr>
          <w:rFonts w:eastAsia="Times New Roman" w:cs="Times New Roman"/>
          <w:szCs w:val="20"/>
          <w:lang w:eastAsia="nb-NO"/>
        </w:rPr>
        <w:t xml:space="preserve"> og</w:t>
      </w:r>
      <w:r w:rsidR="0098129B">
        <w:rPr>
          <w:rFonts w:eastAsia="Times New Roman" w:cs="Times New Roman"/>
          <w:szCs w:val="20"/>
          <w:lang w:eastAsia="nb-NO"/>
        </w:rPr>
        <w:t xml:space="preserve"> pr </w:t>
      </w:r>
      <w:proofErr w:type="spellStart"/>
      <w:r w:rsidR="0098129B">
        <w:rPr>
          <w:rFonts w:eastAsia="Times New Roman" w:cs="Times New Roman"/>
          <w:szCs w:val="20"/>
          <w:lang w:eastAsia="nb-NO"/>
        </w:rPr>
        <w:t>nr</w:t>
      </w:r>
      <w:proofErr w:type="spellEnd"/>
      <w:r w:rsidR="0098129B">
        <w:rPr>
          <w:rFonts w:eastAsia="Times New Roman" w:cs="Times New Roman"/>
          <w:szCs w:val="20"/>
          <w:lang w:eastAsia="nb-NO"/>
        </w:rPr>
        <w:t>:</w:t>
      </w:r>
      <w:r w:rsidR="001E2023">
        <w:rPr>
          <w:rFonts w:eastAsia="Times New Roman" w:cs="Times New Roman"/>
          <w:szCs w:val="20"/>
          <w:lang w:eastAsia="nb-NO"/>
        </w:rPr>
        <w:t xml:space="preserve"> 12640205</w:t>
      </w:r>
      <w:r w:rsidRPr="00A30CAB" w:rsidR="00BB3711">
        <w:rPr>
          <w:rFonts w:eastAsia="Times New Roman" w:cs="Times New Roman"/>
          <w:szCs w:val="20"/>
          <w:lang w:eastAsia="nb-NO"/>
        </w:rPr>
        <w:t xml:space="preserve"> </w:t>
      </w:r>
    </w:p>
    <w:p w:rsidRPr="00A30CAB" w:rsidR="00C42542" w:rsidP="001A3B80" w:rsidRDefault="00BB3711" w14:paraId="41540946" w14:textId="478C2D28">
      <w:pPr>
        <w:numPr>
          <w:ilvl w:val="0"/>
          <w:numId w:val="10"/>
        </w:numPr>
        <w:contextualSpacing/>
        <w:rPr>
          <w:rFonts w:eastAsia="Times New Roman" w:cs="Times New Roman"/>
          <w:szCs w:val="20"/>
          <w:lang w:eastAsia="nb-NO"/>
        </w:rPr>
      </w:pPr>
      <w:r w:rsidRPr="00A30CAB">
        <w:rPr>
          <w:rFonts w:eastAsia="Times New Roman" w:cs="Times New Roman"/>
          <w:szCs w:val="20"/>
          <w:lang w:eastAsia="nb-NO"/>
        </w:rPr>
        <w:t>Fakturatype</w:t>
      </w:r>
      <w:r w:rsidRPr="00A30CAB" w:rsidR="00ED4027">
        <w:rPr>
          <w:rFonts w:eastAsia="Times New Roman" w:cs="Times New Roman"/>
          <w:szCs w:val="20"/>
          <w:lang w:eastAsia="nb-NO"/>
        </w:rPr>
        <w:t xml:space="preserve"> EHF</w:t>
      </w:r>
    </w:p>
    <w:p w:rsidRPr="00A30CAB" w:rsidR="00826033" w:rsidP="00BF5773" w:rsidRDefault="00A7106C" w14:paraId="35E674ED" w14:textId="2CC5183B">
      <w:pPr>
        <w:numPr>
          <w:ilvl w:val="0"/>
          <w:numId w:val="10"/>
        </w:numPr>
        <w:contextualSpacing/>
        <w:rPr>
          <w:rFonts w:eastAsia="Times New Roman" w:cs="Times New Roman"/>
          <w:szCs w:val="20"/>
          <w:lang w:eastAsia="nb-NO"/>
        </w:rPr>
      </w:pPr>
      <w:r>
        <w:rPr>
          <w:rFonts w:eastAsia="Times New Roman" w:cs="Times New Roman"/>
          <w:szCs w:val="20"/>
          <w:lang w:eastAsia="nb-NO"/>
        </w:rPr>
        <w:t xml:space="preserve">PL: </w:t>
      </w:r>
      <w:r w:rsidR="004E581B">
        <w:rPr>
          <w:rFonts w:eastAsia="Times New Roman" w:cs="Times New Roman"/>
          <w:szCs w:val="20"/>
          <w:lang w:eastAsia="nb-NO"/>
        </w:rPr>
        <w:t>Frank Thommesen</w:t>
      </w:r>
    </w:p>
    <w:p w:rsidRPr="00A30CAB" w:rsidR="00C42542" w:rsidRDefault="00BB3711" w14:paraId="77C82177" w14:textId="77777777">
      <w:pPr>
        <w:pStyle w:val="4NivOBF"/>
      </w:pPr>
      <w:r w:rsidRPr="00A30CAB">
        <w:t xml:space="preserve">Krav om elektronisk faktura </w:t>
      </w:r>
    </w:p>
    <w:p w:rsidRPr="00A30CAB" w:rsidR="00ED4027" w:rsidP="00ED4027" w:rsidRDefault="00ED4027" w14:paraId="100F844A" w14:textId="77777777">
      <w:r w:rsidRPr="00A30CAB">
        <w:t xml:space="preserve">Totalentreprenøren plikter å sende elektroniske fakturaer i godkjent standardformat fra dato for kontraktsinngåelse jf. forskrift om elektronisk faktura i offentlige anskaffelser. Totalentreprenøren må inngå en egen avtale med et aksesspunkt. </w:t>
      </w:r>
    </w:p>
    <w:p w:rsidRPr="00A30CAB" w:rsidR="00ED4027" w:rsidP="00ED4027" w:rsidRDefault="00ED4027" w14:paraId="3E52B704" w14:textId="77777777">
      <w:pPr>
        <w:rPr>
          <w:strike/>
        </w:rPr>
      </w:pPr>
      <w:r w:rsidRPr="00A30CAB">
        <w:t>Dersom totalentreprenøren ikke etterkommer krav om bruk av elektronisk faktura kan byggherren holde tilbake betaling inntil elektronisk faktura i godkjent standardformat leveres. Byggherren skal uten unødig opphold gi melding om dette. Dersom slik melding er gitt, løper opprinnelig betalingsfrist fra tidspunktet elektronisk faktura i godkjent standardformat er levert.</w:t>
      </w:r>
    </w:p>
    <w:p w:rsidRPr="00A30CAB" w:rsidR="00C42542" w:rsidRDefault="00BB3711" w14:paraId="50AABFC0" w14:textId="77777777">
      <w:pPr>
        <w:pStyle w:val="4NivOBF"/>
      </w:pPr>
      <w:r w:rsidRPr="00A30CAB">
        <w:t>Prisstigningsfaktura</w:t>
      </w:r>
    </w:p>
    <w:p w:rsidRPr="00A30CAB" w:rsidR="00C42542" w:rsidRDefault="00BB3711" w14:paraId="418B11E0" w14:textId="24D28F89">
      <w:pPr>
        <w:rPr>
          <w:color w:val="FF0000"/>
        </w:rPr>
      </w:pPr>
      <w:r w:rsidRPr="00A30CAB">
        <w:t xml:space="preserve">Prisstigningsfakturaer skal ha vedlagt spesifisert beregning av prisstigningsbeløpet. </w:t>
      </w:r>
    </w:p>
    <w:p w:rsidRPr="00A30CAB" w:rsidR="00C42542" w:rsidRDefault="00BB3711" w14:paraId="0F399226" w14:textId="77777777">
      <w:pPr>
        <w:pStyle w:val="4NivOBF"/>
      </w:pPr>
      <w:r w:rsidRPr="00A30CAB">
        <w:t xml:space="preserve">Godkjente endringsarbeider </w:t>
      </w:r>
    </w:p>
    <w:p w:rsidRPr="00A30CAB" w:rsidR="00C42542" w:rsidRDefault="00BB3711" w14:paraId="2EA87221" w14:textId="7FD7543F">
      <w:r w:rsidRPr="00A30CAB">
        <w:t xml:space="preserve">Fakturaer for endringsarbeider skal ha vedlagt signert endringsordre fra Byggherre, samt nødvendig dokumentasjon for eventuelle regulerbare poster eller </w:t>
      </w:r>
      <w:proofErr w:type="spellStart"/>
      <w:r w:rsidRPr="00A30CAB">
        <w:t>regningsarbeid</w:t>
      </w:r>
      <w:proofErr w:type="spellEnd"/>
      <w:r w:rsidRPr="00A30CAB">
        <w:t xml:space="preserve"> (faktura fra underentreprenør/timelister/ </w:t>
      </w:r>
      <w:proofErr w:type="spellStart"/>
      <w:r w:rsidRPr="00A30CAB">
        <w:t>materiallister</w:t>
      </w:r>
      <w:proofErr w:type="spellEnd"/>
      <w:r w:rsidRPr="00A30CAB" w:rsidR="00EC3501">
        <w:t>,</w:t>
      </w:r>
      <w:r w:rsidRPr="00A30CAB">
        <w:t xml:space="preserve"> </w:t>
      </w:r>
      <w:r w:rsidRPr="00A30CAB" w:rsidR="00F815D9">
        <w:t>osv.</w:t>
      </w:r>
      <w:r w:rsidRPr="00A30CAB">
        <w:t>). Godkjente endringsordre skal faktureres separat pr. endringsordre. Fakturadato skal være den 1. i påfølgende måned etter at arbeidet er utført.</w:t>
      </w:r>
    </w:p>
    <w:p w:rsidRPr="00A30CAB" w:rsidR="00C42542" w:rsidRDefault="00BB3711" w14:paraId="0F2F29EB" w14:textId="1534C088">
      <w:r w:rsidRPr="00A30CAB">
        <w:t>Som et minimumskrav skal en endring splittes på flere PNS-koder hvis en PNS i endringen utgjør mer enn kr.</w:t>
      </w:r>
      <w:r w:rsidRPr="00A30CAB" w:rsidR="005218D5">
        <w:t xml:space="preserve"> </w:t>
      </w:r>
      <w:r w:rsidRPr="00A30CAB">
        <w:t>300.000,- eks</w:t>
      </w:r>
      <w:r w:rsidRPr="00A30CAB" w:rsidR="00914F3B">
        <w:t>kl</w:t>
      </w:r>
      <w:r w:rsidRPr="00A30CAB">
        <w:t>. mva. Beløp under kr. 300 000,- eks</w:t>
      </w:r>
      <w:r w:rsidRPr="00A30CAB" w:rsidR="00914F3B">
        <w:t>kl</w:t>
      </w:r>
      <w:r w:rsidRPr="00A30CAB">
        <w:t xml:space="preserve">. mva. kan i sin helhet føres på den PNS der hovedtyngden av endringer er. </w:t>
      </w:r>
    </w:p>
    <w:p w:rsidRPr="00A30CAB" w:rsidR="00C42542" w:rsidRDefault="00BB3711" w14:paraId="1F67CC41" w14:textId="77777777">
      <w:r w:rsidRPr="00A30CAB">
        <w:t xml:space="preserve">Alle underbilag til endringsordre skal være merket med prosjektnummer og godkjent bestiller. Byggherren skal godkjenne de personer som har bestillingsmyndighet. </w:t>
      </w:r>
    </w:p>
    <w:p w:rsidRPr="00A30CAB" w:rsidR="00C42542" w:rsidRDefault="00BB3711" w14:paraId="0A2FCC05" w14:textId="77777777">
      <w:pPr>
        <w:pStyle w:val="3NivOBF"/>
      </w:pPr>
      <w:bookmarkStart w:name="_Toc484595816" w:id="309"/>
      <w:bookmarkStart w:name="_Toc229073187" w:id="310"/>
      <w:r w:rsidRPr="00A30CAB">
        <w:t>Avvikshåndtering</w:t>
      </w:r>
      <w:bookmarkEnd w:id="309"/>
      <w:bookmarkEnd w:id="310"/>
    </w:p>
    <w:p w:rsidRPr="00A30CAB" w:rsidR="00C42542" w:rsidRDefault="00BB3711" w14:paraId="66B29B47" w14:textId="3F1FF242">
      <w:r w:rsidRPr="00A30CAB">
        <w:t>Når det avdekkes avvik</w:t>
      </w:r>
      <w:r w:rsidR="00324B7C">
        <w:t xml:space="preserve"> iht. NS 8407 pkt. 20.5</w:t>
      </w:r>
      <w:r w:rsidRPr="00A30CAB">
        <w:t>, skal dette registreres, håndteres, følges opp og loggføres fortløpende</w:t>
      </w:r>
      <w:r w:rsidR="0067471A">
        <w:t xml:space="preserve"> i byggherrens prosjekthote</w:t>
      </w:r>
      <w:r w:rsidR="00C617B8">
        <w:t>l</w:t>
      </w:r>
      <w:r w:rsidR="0067471A">
        <w:t>l</w:t>
      </w:r>
      <w:r w:rsidR="00C617B8">
        <w:t>. Dette gjelder uavhengig av hvem som har ansvaret</w:t>
      </w:r>
      <w:r w:rsidRPr="00A30CAB">
        <w:t>.</w:t>
      </w:r>
    </w:p>
    <w:p w:rsidRPr="00A30CAB" w:rsidR="00C42542" w:rsidRDefault="00BB3711" w14:paraId="6CFBED39" w14:textId="77777777">
      <w:r w:rsidRPr="00A30CAB">
        <w:t>Ved alvorlige avvik skal prosjektleder varsles umiddelbart. Status og logg for avvikshåndtering skal legges ved månedsrapport.</w:t>
      </w:r>
    </w:p>
    <w:p w:rsidRPr="00A30CAB" w:rsidR="00C42542" w:rsidRDefault="00BB3711" w14:paraId="061FC096" w14:textId="31474EE8">
      <w:r w:rsidRPr="00A30CAB">
        <w:t>Personskader og nestenulykker skal rapporteres på SHA-portal til byggherren.</w:t>
      </w:r>
    </w:p>
    <w:p w:rsidRPr="00A30CAB" w:rsidR="00C42542" w:rsidP="00D810C8" w:rsidRDefault="00BB3711" w14:paraId="0B2BF2D8" w14:textId="77777777">
      <w:pPr>
        <w:pStyle w:val="2NivOBF"/>
        <w:ind w:left="709"/>
      </w:pPr>
      <w:bookmarkStart w:name="_Toc484595817" w:id="311"/>
      <w:bookmarkStart w:name="_Toc229073188" w:id="312"/>
      <w:r w:rsidRPr="00A30CAB">
        <w:t>Kvalitetssikring</w:t>
      </w:r>
      <w:bookmarkEnd w:id="311"/>
      <w:bookmarkEnd w:id="312"/>
    </w:p>
    <w:p w:rsidRPr="00A30CAB" w:rsidR="00C42542" w:rsidRDefault="00BB3711" w14:paraId="300FEC5C" w14:textId="77777777">
      <w:pPr>
        <w:pStyle w:val="3NivOBF"/>
      </w:pPr>
      <w:bookmarkStart w:name="_Toc484595818" w:id="313"/>
      <w:bookmarkStart w:name="_Toc229073189" w:id="314"/>
      <w:r w:rsidRPr="00A30CAB">
        <w:t>Kvalitetsplan</w:t>
      </w:r>
      <w:bookmarkEnd w:id="313"/>
      <w:bookmarkEnd w:id="314"/>
    </w:p>
    <w:p w:rsidRPr="00A30CAB" w:rsidR="00C42542" w:rsidRDefault="00BB3711" w14:paraId="6DEB5F7C" w14:textId="77777777">
      <w:r w:rsidRPr="00A30CAB">
        <w:t>Totalentreprenøren skal etablere en prosjektspesifikk kvalitetsplan iht. respektive ansvarsområder i samsvar med ISO 10005:2018 "Retningslinjer for kvalitetsplaner". Prosjektspesifikk kvalitetsplan skal fremlegges for Byggherren før arbeidene påbegynnes.</w:t>
      </w:r>
    </w:p>
    <w:p w:rsidRPr="00A30CAB" w:rsidR="00C42542" w:rsidRDefault="00BB3711" w14:paraId="79BAFE9F" w14:textId="4085DF13">
      <w:pPr>
        <w:pStyle w:val="3NivOBF"/>
      </w:pPr>
      <w:bookmarkStart w:name="_Toc484595819" w:id="315"/>
      <w:bookmarkStart w:name="_Toc229073190" w:id="316"/>
      <w:r w:rsidRPr="00A30CAB">
        <w:t>Totalentreprenør</w:t>
      </w:r>
      <w:r w:rsidRPr="00A30CAB" w:rsidR="00DF1E65">
        <w:t>en</w:t>
      </w:r>
      <w:r w:rsidRPr="00A30CAB">
        <w:t>s kvalitetskontroll</w:t>
      </w:r>
      <w:bookmarkEnd w:id="315"/>
      <w:bookmarkEnd w:id="316"/>
    </w:p>
    <w:p w:rsidRPr="00A30CAB" w:rsidR="00C42542" w:rsidRDefault="00BB3711" w14:paraId="15C70D3B" w14:textId="77777777">
      <w:r w:rsidRPr="00A30CAB">
        <w:t>Totalentreprenøren skal utarbeide prosjekttilpassede kontrollplaner og sjekklister for egne arbeider innen både prosjektering og produksjon.</w:t>
      </w:r>
    </w:p>
    <w:p w:rsidRPr="00A30CAB" w:rsidR="00C42542" w:rsidRDefault="00BB3711" w14:paraId="10534077" w14:textId="77777777">
      <w:r w:rsidRPr="00A30CAB">
        <w:t>Totalentreprenør skal også sikre at prosjekterende og underentreprenører utarbeider og vedlikeholder kontrollplaner med relevante sjekklister for arbeid de er ansvarlig for.</w:t>
      </w:r>
    </w:p>
    <w:p w:rsidRPr="00A30CAB" w:rsidR="00C42542" w:rsidRDefault="00BB3711" w14:paraId="64DCD943" w14:textId="77777777">
      <w:r w:rsidRPr="00A30CAB">
        <w:t>Kontrollplanen skal også omfatte kontroll av prosjekterende og underentreprenørenes kvalitet på utført arbeid.</w:t>
      </w:r>
    </w:p>
    <w:p w:rsidRPr="00A30CAB" w:rsidR="00C42542" w:rsidRDefault="00BB3711" w14:paraId="0787DCD9" w14:textId="77777777">
      <w:r w:rsidRPr="00A30CAB">
        <w:t xml:space="preserve">Kontrollplanene skal vise hva som skal kontrolleres av hvem, når, metoden som skal benyttes og hvordan kontrollen skal dokumenteres for å sikre at aktiviteten er gjennomført i overensstemmelse med </w:t>
      </w:r>
      <w:proofErr w:type="spellStart"/>
      <w:r w:rsidRPr="00A30CAB">
        <w:t>kontraktsgrunnlaget</w:t>
      </w:r>
      <w:proofErr w:type="spellEnd"/>
      <w:r w:rsidRPr="00A30CAB">
        <w:t>. Sjekklistene skal bl.a. gi henvisning til tegnings- og revisjonsnummer, samt beskrivelsesposter og gitte toleranser.</w:t>
      </w:r>
    </w:p>
    <w:p w:rsidRPr="00A30CAB" w:rsidR="00C42542" w:rsidRDefault="00BB3711" w14:paraId="02302DD4" w14:textId="77777777">
      <w:r w:rsidRPr="00A30CAB">
        <w:t>I de tilfeller der arbeidene ikke lar seg inspisere i ettertid, skal Byggherren varsles innen kontrollen gjennomføres. Dette skal fremkomme i kontrollplanen.</w:t>
      </w:r>
    </w:p>
    <w:p w:rsidRPr="00A30CAB" w:rsidR="00C42542" w:rsidRDefault="00BB3711" w14:paraId="0D5ACBF3" w14:textId="77777777">
      <w:r w:rsidRPr="00A30CAB">
        <w:t>Før datoen for fullskalatest, skal totalentreprenør ha gjennomført egenkontroll og utbedret feil og mangler, samt ha gjennomført totalentreprenørenes funksjons- og ytelsestest (innregulering, kontroll av mengde, funksjon osv.).</w:t>
      </w:r>
    </w:p>
    <w:p w:rsidRPr="00A30CAB" w:rsidR="00C42542" w:rsidP="00D810C8" w:rsidRDefault="00BB3711" w14:paraId="6F4EEA04" w14:textId="77777777">
      <w:pPr>
        <w:pStyle w:val="2NivOBF"/>
        <w:ind w:left="709"/>
      </w:pPr>
      <w:bookmarkStart w:name="_Toc484595820" w:id="317"/>
      <w:bookmarkStart w:name="_Toc229073191" w:id="318"/>
      <w:r w:rsidRPr="00A30CAB">
        <w:t>Sikkerhet, helse og arbeidsmiljø (SHA)</w:t>
      </w:r>
      <w:bookmarkEnd w:id="317"/>
      <w:bookmarkEnd w:id="318"/>
    </w:p>
    <w:p w:rsidRPr="00A30CAB" w:rsidR="00C42542" w:rsidP="00AE25C3" w:rsidRDefault="00BB3711" w14:paraId="417489E6" w14:textId="77777777">
      <w:pPr>
        <w:pStyle w:val="3NivOBF"/>
      </w:pPr>
      <w:bookmarkStart w:name="_Toc229073192" w:id="319"/>
      <w:r w:rsidRPr="00A30CAB">
        <w:t>Generelt om SHA</w:t>
      </w:r>
      <w:bookmarkEnd w:id="319"/>
    </w:p>
    <w:p w:rsidRPr="00A30CAB" w:rsidR="00C42542" w:rsidRDefault="00BB3711" w14:paraId="2EDB0C81" w14:textId="4B1EF363">
      <w:r w:rsidRPr="00A30CAB">
        <w:t>Alle faser av arbeidene skal systematisk planlegges og gjennomføres slik at de samlede krav og mål til Byggherrens SHA blir innfridd. Dette krever at alle i prosjektet, både i prosjekteringen og på byg</w:t>
      </w:r>
      <w:r w:rsidRPr="00A30CAB" w:rsidR="006D0D0F">
        <w:t>geplassen, deltar aktivt i SHA-</w:t>
      </w:r>
      <w:r w:rsidRPr="00A30CAB">
        <w:t>arbeidet og vektlegger SHA i alle arbeidsoperasjoner.</w:t>
      </w:r>
    </w:p>
    <w:p w:rsidRPr="00A30CAB" w:rsidR="00C42542" w:rsidP="00AE25C3" w:rsidRDefault="00BB3711" w14:paraId="247B8370" w14:textId="77777777">
      <w:pPr>
        <w:pStyle w:val="3NivOBF"/>
      </w:pPr>
      <w:bookmarkStart w:name="_Toc229073193" w:id="320"/>
      <w:r w:rsidRPr="00A30CAB">
        <w:t>SHA-plan</w:t>
      </w:r>
      <w:bookmarkEnd w:id="320"/>
    </w:p>
    <w:p w:rsidRPr="00A30CAB" w:rsidR="00C42542" w:rsidRDefault="00BB3711" w14:paraId="316E199C" w14:textId="6C5604E1">
      <w:r w:rsidRPr="00A30CAB">
        <w:t>Byggherrens SHA-plan er vedlagt konkurransegrunnlaget</w:t>
      </w:r>
      <w:r w:rsidRPr="00A30CAB" w:rsidR="001B46B5">
        <w:t xml:space="preserve">, jf. </w:t>
      </w:r>
      <w:r w:rsidRPr="008D19A4" w:rsidR="00AD1B36">
        <w:t xml:space="preserve">Vedlegg </w:t>
      </w:r>
      <w:r w:rsidRPr="008D19A4" w:rsidR="006F5BB1">
        <w:t>D.3.2 SHA plan</w:t>
      </w:r>
    </w:p>
    <w:p w:rsidRPr="00A30CAB" w:rsidR="00C42542" w:rsidRDefault="00BB3711" w14:paraId="67D938CE" w14:textId="77777777">
      <w:r w:rsidRPr="00A30CAB">
        <w:t>Totalentreprenøren skal i sin prosjekteringsfase bidra til at Byggherrens SHA-plan blir videreutviklet sammen med byggherrens Koordinator for prosjekteringen. Byggherrens mal for SHA-plan og risikomatrise skal benyttes ved endringer.</w:t>
      </w:r>
    </w:p>
    <w:p w:rsidRPr="00A30CAB" w:rsidR="00C42542" w:rsidRDefault="00BB3711" w14:paraId="13652D73" w14:textId="520D0D62">
      <w:r w:rsidRPr="00A30CAB">
        <w:t>Totalentreprenøren skal sørge for å implementere SHA-planens k</w:t>
      </w:r>
      <w:r w:rsidRPr="00A30CAB" w:rsidR="006D0D0F">
        <w:t xml:space="preserve">rav hos alle </w:t>
      </w:r>
      <w:r w:rsidRPr="00A30CAB" w:rsidR="00E65F42">
        <w:t>u</w:t>
      </w:r>
      <w:r w:rsidRPr="00A30CAB" w:rsidR="006D0D0F">
        <w:t xml:space="preserve">nderentreprenørens arbeidstakere </w:t>
      </w:r>
      <w:r w:rsidRPr="00A30CAB">
        <w:t>gjennom egne sikkerhetskurs på byggeplass eller på annen måte sørge for forståelse igjennom møter.</w:t>
      </w:r>
    </w:p>
    <w:p w:rsidRPr="00A30CAB" w:rsidR="00C42542" w:rsidRDefault="00BB3711" w14:paraId="2B8D5CDC" w14:textId="77777777">
      <w:r w:rsidRPr="00A30CAB">
        <w:t>Avvik fra SHA-plan skal rapporteres og korrigerende tiltak skal iverksettes omgående.</w:t>
      </w:r>
    </w:p>
    <w:p w:rsidRPr="00A30CAB" w:rsidR="00C42542" w:rsidRDefault="00BB3711" w14:paraId="693033B8" w14:textId="77777777">
      <w:r w:rsidRPr="00A30CAB">
        <w:t>Rapportering av personskader og nestenulykker skal rapporteres omgående på SHA-portal til byggherren.</w:t>
      </w:r>
    </w:p>
    <w:p w:rsidRPr="00A30CAB" w:rsidR="00C42542" w:rsidP="00AE25C3" w:rsidRDefault="00BB3711" w14:paraId="793D04D7" w14:textId="77777777">
      <w:pPr>
        <w:pStyle w:val="3NivOBF"/>
      </w:pPr>
      <w:bookmarkStart w:name="_Toc229073194" w:id="321"/>
      <w:r w:rsidRPr="00A30CAB">
        <w:t>Ansvar, myndighet og organisering av SHA-arbeidet</w:t>
      </w:r>
      <w:bookmarkEnd w:id="321"/>
    </w:p>
    <w:p w:rsidRPr="00A30CAB" w:rsidR="00C42542" w:rsidRDefault="00BB3711" w14:paraId="34EF94A2" w14:textId="77777777">
      <w:r w:rsidRPr="00A30CAB">
        <w:t>Organisering av SHA-arbeidet er beskrevet i prosjektets SHA-plan. Ved oppstart av prosjekteringsarbeidet skal det gjennomføres gjennomgang av Byggherrens SHA-krav. Totalentreprenør skal ha samme målsetting for SHA i prosjektet som Byggherren.</w:t>
      </w:r>
    </w:p>
    <w:p w:rsidRPr="00A30CAB" w:rsidR="00C42542" w:rsidP="00AE25C3" w:rsidRDefault="00BB3711" w14:paraId="6625CD50" w14:textId="77777777">
      <w:pPr>
        <w:pStyle w:val="3NivOBF"/>
      </w:pPr>
      <w:bookmarkStart w:name="_Toc229073195" w:id="322"/>
      <w:proofErr w:type="spellStart"/>
      <w:r w:rsidRPr="00A30CAB">
        <w:t>Hovedbedrift</w:t>
      </w:r>
      <w:proofErr w:type="spellEnd"/>
      <w:r w:rsidRPr="00A30CAB">
        <w:t xml:space="preserve"> i henhold til Arbeidsmiljøloven</w:t>
      </w:r>
      <w:bookmarkEnd w:id="322"/>
    </w:p>
    <w:p w:rsidRPr="00A30CAB" w:rsidR="00C42542" w:rsidRDefault="00BB3711" w14:paraId="53425452" w14:textId="29D8707D">
      <w:r w:rsidRPr="00A30CAB">
        <w:t xml:space="preserve">Entreprenøren som til enhver tid er </w:t>
      </w:r>
      <w:proofErr w:type="spellStart"/>
      <w:r w:rsidRPr="00A30CAB">
        <w:t>hovedbedrift</w:t>
      </w:r>
      <w:proofErr w:type="spellEnd"/>
      <w:r w:rsidRPr="00A30CAB">
        <w:t>, skal signere på skjema «</w:t>
      </w:r>
      <w:r w:rsidR="00382C0A">
        <w:t xml:space="preserve">Avtale </w:t>
      </w:r>
      <w:proofErr w:type="spellStart"/>
      <w:r w:rsidR="00382C0A">
        <w:t>H</w:t>
      </w:r>
      <w:r w:rsidRPr="00A30CAB">
        <w:t>ovedbedrift</w:t>
      </w:r>
      <w:proofErr w:type="spellEnd"/>
      <w:r w:rsidR="00382C0A">
        <w:t>(HB)</w:t>
      </w:r>
      <w:r w:rsidRPr="00A30CAB">
        <w:t>».</w:t>
      </w:r>
    </w:p>
    <w:p w:rsidRPr="00C45E3B" w:rsidR="007C24E5" w:rsidP="007C24E5" w:rsidRDefault="00BB3711" w14:paraId="151C0961" w14:textId="77777777">
      <w:r w:rsidRPr="00A30CAB">
        <w:t xml:space="preserve">Det er ikke mulig å være </w:t>
      </w:r>
      <w:proofErr w:type="spellStart"/>
      <w:r w:rsidRPr="00A30CAB">
        <w:t>hovedbedrift</w:t>
      </w:r>
      <w:proofErr w:type="spellEnd"/>
      <w:r w:rsidRPr="00A30CAB">
        <w:t xml:space="preserve"> dersom en entreprenør ikke har egne ansatte på byggeplassen.</w:t>
      </w:r>
      <w:r w:rsidR="007C24E5">
        <w:br/>
      </w:r>
      <w:r w:rsidR="007C24E5">
        <w:br/>
      </w:r>
      <w:r w:rsidRPr="00C45E3B" w:rsidR="007C24E5">
        <w:t>Det vil pågå parallell ventilasjonsentreprise i deler av gjennomføringsperioden. Ventilasjonsentreprisen vil bli kontrahert som egen entreprise direkte av byggherren.</w:t>
      </w:r>
    </w:p>
    <w:p w:rsidRPr="00DD4B4F" w:rsidR="007C24E5" w:rsidP="007C24E5" w:rsidRDefault="007C24E5" w14:paraId="6FA09BB6" w14:textId="1EDB6FB6">
      <w:pPr>
        <w:rPr>
          <w:b/>
        </w:rPr>
      </w:pPr>
      <w:r w:rsidRPr="00DD4B4F">
        <w:rPr>
          <w:b/>
        </w:rPr>
        <w:t xml:space="preserve">Totalentreprenøren skal ivareta rollen som </w:t>
      </w:r>
      <w:proofErr w:type="spellStart"/>
      <w:r w:rsidRPr="00DD4B4F">
        <w:rPr>
          <w:b/>
        </w:rPr>
        <w:t>hovedbedrift</w:t>
      </w:r>
      <w:proofErr w:type="spellEnd"/>
      <w:r w:rsidRPr="00DD4B4F">
        <w:rPr>
          <w:b/>
        </w:rPr>
        <w:t xml:space="preserve"> iht. arbeidsmiljøloven og samordne SHA-arbeidet på byggeplassen i perioden parallelle arbeider pågår</w:t>
      </w:r>
      <w:r w:rsidRPr="00DD4B4F" w:rsidR="00ED4301">
        <w:rPr>
          <w:b/>
        </w:rPr>
        <w:t xml:space="preserve">. Varighet </w:t>
      </w:r>
      <w:proofErr w:type="spellStart"/>
      <w:r w:rsidRPr="00DD4B4F" w:rsidR="00ED4301">
        <w:rPr>
          <w:b/>
        </w:rPr>
        <w:t>ca</w:t>
      </w:r>
      <w:proofErr w:type="spellEnd"/>
      <w:r w:rsidRPr="00DD4B4F" w:rsidR="00ED4301">
        <w:rPr>
          <w:b/>
        </w:rPr>
        <w:t xml:space="preserve"> 3 mnd. </w:t>
      </w:r>
    </w:p>
    <w:p w:rsidRPr="00C45E3B" w:rsidR="007C24E5" w:rsidP="007C24E5" w:rsidRDefault="007C24E5" w14:paraId="7F828E46" w14:textId="77777777">
      <w:r w:rsidRPr="00C45E3B">
        <w:t>Nødvendig koordinering, møtevirksomhet, logistikk, samhandling og fremdriftsavklaringer med øvrige entreprenører skal inngå i tilbudets post for rigg og drift.</w:t>
      </w:r>
    </w:p>
    <w:p w:rsidRPr="00C45E3B" w:rsidR="007C24E5" w:rsidP="007C24E5" w:rsidRDefault="007C24E5" w14:paraId="4E9908B1" w14:textId="76BC3526">
      <w:r w:rsidRPr="00C45E3B">
        <w:t>Ventilasjonsentreprisen er ikke å anse som administrert sideentreprise etter NS 8407 pkt. 12.</w:t>
      </w:r>
    </w:p>
    <w:p w:rsidR="00C42542" w:rsidRDefault="00C42542" w14:paraId="32A9BAF6" w14:textId="5FEF527A"/>
    <w:p w:rsidRPr="00A30CAB" w:rsidR="003D6376" w:rsidRDefault="003D6376" w14:paraId="667F9CCC" w14:textId="579E5976">
      <w:r>
        <w:t xml:space="preserve">Se vedlegg </w:t>
      </w:r>
      <w:r w:rsidRPr="00B6521D" w:rsidR="00B6521D">
        <w:t xml:space="preserve">D.3.4 - Avtale </w:t>
      </w:r>
      <w:proofErr w:type="spellStart"/>
      <w:r w:rsidRPr="00B6521D" w:rsidR="00B6521D">
        <w:t>hovedbedrift</w:t>
      </w:r>
      <w:proofErr w:type="spellEnd"/>
      <w:r w:rsidRPr="00B6521D" w:rsidR="00B6521D">
        <w:t xml:space="preserve"> (HB)</w:t>
      </w:r>
    </w:p>
    <w:p w:rsidRPr="00A30CAB" w:rsidR="00C42542" w:rsidP="00795634" w:rsidRDefault="00BB3711" w14:paraId="34763BCC" w14:textId="77777777">
      <w:pPr>
        <w:pStyle w:val="3NivOBF"/>
      </w:pPr>
      <w:bookmarkStart w:name="_Toc229073196" w:id="323"/>
      <w:r w:rsidRPr="00A30CAB">
        <w:t>Krav til kompetanse og opplæring innen SHA</w:t>
      </w:r>
      <w:bookmarkEnd w:id="323"/>
      <w:r w:rsidRPr="00A30CAB">
        <w:t xml:space="preserve"> </w:t>
      </w:r>
    </w:p>
    <w:p w:rsidRPr="00A30CAB" w:rsidR="00C42542" w:rsidRDefault="00BB3711" w14:paraId="36E0BF13" w14:textId="77777777">
      <w:r w:rsidRPr="00A30CAB">
        <w:t xml:space="preserve">Alle entreprenører på byggeplassen skal ha egne verneombud, uavhengig av antall ansatte på byggeplassen. </w:t>
      </w:r>
    </w:p>
    <w:p w:rsidRPr="00A3593D" w:rsidR="00C42542" w:rsidRDefault="00BB3711" w14:paraId="670F1E0E" w14:textId="59C747E9">
      <w:pPr>
        <w:rPr>
          <w:rFonts w:eastAsia="Times New Roman" w:cs="Segoe UI"/>
          <w:sz w:val="21"/>
          <w:szCs w:val="21"/>
          <w:lang w:eastAsia="nb-NO"/>
        </w:rPr>
      </w:pPr>
      <w:r w:rsidRPr="00A30CAB">
        <w:t xml:space="preserve">Det skal </w:t>
      </w:r>
      <w:r w:rsidRPr="00A30CAB" w:rsidR="00861D1E">
        <w:t xml:space="preserve">kunne </w:t>
      </w:r>
      <w:r w:rsidRPr="00A30CAB">
        <w:t>dokumenteres at verneombudene har opplæring som verneombud, minimum 40 tim</w:t>
      </w:r>
      <w:r w:rsidRPr="00A30CAB" w:rsidR="006D0D0F">
        <w:t>ers kurs eller tilsvarende HMS-</w:t>
      </w:r>
      <w:r w:rsidRPr="00A30CAB">
        <w:t xml:space="preserve">opplæring. Dokumentasjon </w:t>
      </w:r>
      <w:r w:rsidRPr="00A30CAB" w:rsidR="005C28A7">
        <w:t xml:space="preserve">eldre enn </w:t>
      </w:r>
      <w:r w:rsidRPr="00A30CAB">
        <w:t xml:space="preserve">5 år vil ikke aksepteres.  </w:t>
      </w:r>
    </w:p>
    <w:p w:rsidRPr="00A30CAB" w:rsidR="00C42542" w:rsidRDefault="00BB3711" w14:paraId="4A00FD57" w14:textId="3F316CCF">
      <w:r w:rsidRPr="00A30CAB">
        <w:t xml:space="preserve">Alle verneombud skal </w:t>
      </w:r>
      <w:r w:rsidRPr="00A30CAB" w:rsidR="00E10C0F">
        <w:t xml:space="preserve">gjennomføre ukentlige vernerunder for eget firma i forkant av og </w:t>
      </w:r>
      <w:r w:rsidRPr="00A30CAB">
        <w:t xml:space="preserve">delta på samordningsmøte og samordningsrunder som </w:t>
      </w:r>
      <w:proofErr w:type="spellStart"/>
      <w:r w:rsidRPr="00A30CAB" w:rsidR="00E65F42">
        <w:t>h</w:t>
      </w:r>
      <w:r w:rsidRPr="00A30CAB">
        <w:t>ovedbedrift</w:t>
      </w:r>
      <w:proofErr w:type="spellEnd"/>
      <w:r w:rsidRPr="00A30CAB">
        <w:t xml:space="preserve"> gjennomfører ukentlig</w:t>
      </w:r>
      <w:r w:rsidRPr="00A30CAB" w:rsidR="00006C68">
        <w:t>.</w:t>
      </w:r>
      <w:r w:rsidRPr="00A30CAB">
        <w:t>.</w:t>
      </w:r>
    </w:p>
    <w:p w:rsidRPr="00A30CAB" w:rsidR="00C42542" w:rsidRDefault="00BB3711" w14:paraId="2303CEEB" w14:textId="77777777">
      <w:r w:rsidRPr="00A30CAB">
        <w:t xml:space="preserve">Alle entreprenører skal underskrive på samordningsavtale HB og UE-SE. </w:t>
      </w:r>
    </w:p>
    <w:p w:rsidRPr="00A30CAB" w:rsidR="00C42542" w:rsidRDefault="00BB3711" w14:paraId="6425DED1" w14:textId="6EC4DF83">
      <w:r w:rsidRPr="00A30CAB">
        <w:t xml:space="preserve">Alle arbeidstakere på byggeplass skal ha nødvendig opplæring av maskiner og utstyr fra sine egne firmaer. Gjennomført opplæring skal </w:t>
      </w:r>
      <w:r w:rsidRPr="00A30CAB" w:rsidR="00625F39">
        <w:t xml:space="preserve">kunne </w:t>
      </w:r>
      <w:r w:rsidRPr="00A30CAB">
        <w:t>dokumenteres</w:t>
      </w:r>
      <w:r w:rsidRPr="00A30CAB" w:rsidR="003C4614">
        <w:t>.</w:t>
      </w:r>
      <w:r w:rsidRPr="00A30CAB">
        <w:t xml:space="preserve"> </w:t>
      </w:r>
      <w:proofErr w:type="spellStart"/>
      <w:r w:rsidRPr="00A30CAB" w:rsidR="003C4614">
        <w:t>H</w:t>
      </w:r>
      <w:r w:rsidRPr="00A30CAB">
        <w:t>ovedbedrift</w:t>
      </w:r>
      <w:proofErr w:type="spellEnd"/>
      <w:r w:rsidRPr="00A30CAB">
        <w:t xml:space="preserve"> skal </w:t>
      </w:r>
      <w:r w:rsidRPr="00A30CAB" w:rsidR="00625F39">
        <w:t xml:space="preserve">som sin del av samordningen på byggeplassen </w:t>
      </w:r>
      <w:r w:rsidRPr="00A30CAB">
        <w:t>holde oversikt</w:t>
      </w:r>
      <w:r w:rsidRPr="00A30CAB" w:rsidR="003C4614">
        <w:t xml:space="preserve"> over gjennomført opplæring</w:t>
      </w:r>
      <w:r w:rsidRPr="00A30CAB">
        <w:t>.</w:t>
      </w:r>
    </w:p>
    <w:p w:rsidRPr="00A30CAB" w:rsidR="00C42542" w:rsidP="00795634" w:rsidRDefault="00BB3711" w14:paraId="1BE1E2C7" w14:textId="77777777">
      <w:pPr>
        <w:pStyle w:val="3NivOBF"/>
      </w:pPr>
      <w:bookmarkStart w:name="_Toc229073197" w:id="324"/>
      <w:r w:rsidRPr="00A30CAB">
        <w:t>Krav til grunnleggende sikkerhetskurs</w:t>
      </w:r>
      <w:bookmarkEnd w:id="324"/>
    </w:p>
    <w:p w:rsidRPr="00A30CAB" w:rsidR="00C42542" w:rsidRDefault="00BB3711" w14:paraId="43C5A085" w14:textId="77777777">
      <w:r w:rsidRPr="00A30CAB">
        <w:t>Alle arbeidstakere på byggeplass skal ha samme grunnleggende sikkerhetsopplæring.  </w:t>
      </w:r>
    </w:p>
    <w:p w:rsidRPr="00A30CAB" w:rsidR="00C42542" w:rsidRDefault="00BB3711" w14:paraId="0FABD8F3" w14:textId="6742E5E0">
      <w:r w:rsidRPr="00A30CAB">
        <w:t>Før de aktuelle kontraktsarbeidene starte</w:t>
      </w:r>
      <w:r w:rsidRPr="00A30CAB" w:rsidR="006D0D0F">
        <w:t>s</w:t>
      </w:r>
      <w:r w:rsidRPr="00A30CAB">
        <w:t xml:space="preserve"> av </w:t>
      </w:r>
      <w:r w:rsidRPr="00A30CAB" w:rsidR="003C4614">
        <w:t>t</w:t>
      </w:r>
      <w:r w:rsidRPr="00A30CAB">
        <w:t xml:space="preserve">otalentreprenør, underentreprenører, leverandører m.fl., må samtlige personer på de enkelte mannskapslister i </w:t>
      </w:r>
      <w:proofErr w:type="spellStart"/>
      <w:r w:rsidRPr="00A30CAB">
        <w:t>HMSreg</w:t>
      </w:r>
      <w:proofErr w:type="spellEnd"/>
      <w:r w:rsidRPr="00A30CAB">
        <w:t xml:space="preserve">, ha gjennomført følgende kurs og avmerket dette i </w:t>
      </w:r>
      <w:proofErr w:type="spellStart"/>
      <w:r w:rsidRPr="00A30CAB">
        <w:t>HMSreg</w:t>
      </w:r>
      <w:proofErr w:type="spellEnd"/>
      <w:r w:rsidRPr="00A30CAB">
        <w:t>: </w:t>
      </w:r>
    </w:p>
    <w:p w:rsidRPr="00642EA2" w:rsidR="00C42542" w:rsidP="001A3B80" w:rsidRDefault="00547DC9" w14:paraId="1A35647A" w14:textId="7CFE1043">
      <w:pPr>
        <w:pStyle w:val="Ingenmellomrom2"/>
        <w:numPr>
          <w:ilvl w:val="0"/>
          <w:numId w:val="6"/>
        </w:numPr>
        <w:rPr>
          <w:rFonts w:ascii="Oslo Sans Office" w:hAnsi="Oslo Sans Office"/>
          <w:sz w:val="20"/>
          <w:szCs w:val="20"/>
        </w:rPr>
      </w:pPr>
      <w:r w:rsidRPr="00642EA2">
        <w:rPr>
          <w:rFonts w:ascii="Oslo Sans Office" w:hAnsi="Oslo Sans Office"/>
          <w:sz w:val="20"/>
          <w:szCs w:val="20"/>
        </w:rPr>
        <w:t>Samarbeid for sikkerhet</w:t>
      </w:r>
      <w:r w:rsidRPr="00642EA2" w:rsidR="00FC5383">
        <w:rPr>
          <w:rFonts w:ascii="Oslo Sans Office" w:hAnsi="Oslo Sans Office"/>
          <w:sz w:val="20"/>
          <w:szCs w:val="20"/>
        </w:rPr>
        <w:t xml:space="preserve"> i bygg og anlegg</w:t>
      </w:r>
      <w:r w:rsidRPr="00642EA2" w:rsidR="00F81F3C">
        <w:rPr>
          <w:rFonts w:ascii="Oslo Sans Office" w:hAnsi="Oslo Sans Office"/>
          <w:sz w:val="20"/>
          <w:szCs w:val="20"/>
        </w:rPr>
        <w:t xml:space="preserve"> (</w:t>
      </w:r>
      <w:proofErr w:type="spellStart"/>
      <w:r w:rsidRPr="00642EA2" w:rsidR="00F81F3C">
        <w:rPr>
          <w:rFonts w:ascii="Oslo Sans Office" w:hAnsi="Oslo Sans Office"/>
          <w:sz w:val="20"/>
          <w:szCs w:val="20"/>
        </w:rPr>
        <w:t>SfS</w:t>
      </w:r>
      <w:proofErr w:type="spellEnd"/>
      <w:r w:rsidRPr="00642EA2" w:rsidR="00F81F3C">
        <w:rPr>
          <w:rFonts w:ascii="Oslo Sans Office" w:hAnsi="Oslo Sans Office"/>
          <w:sz w:val="20"/>
          <w:szCs w:val="20"/>
        </w:rPr>
        <w:t xml:space="preserve"> BA</w:t>
      </w:r>
      <w:r w:rsidRPr="00642EA2" w:rsidR="00FC5383">
        <w:rPr>
          <w:rFonts w:ascii="Oslo Sans Office" w:hAnsi="Oslo Sans Office"/>
          <w:sz w:val="20"/>
          <w:szCs w:val="20"/>
        </w:rPr>
        <w:t>)</w:t>
      </w:r>
      <w:r w:rsidRPr="00642EA2" w:rsidR="00BB3711">
        <w:rPr>
          <w:rFonts w:ascii="Oslo Sans Office" w:hAnsi="Oslo Sans Office"/>
          <w:sz w:val="20"/>
          <w:szCs w:val="20"/>
        </w:rPr>
        <w:t xml:space="preserve"> grunnleggende sikkerhetskurs </w:t>
      </w:r>
      <w:r w:rsidRPr="00642EA2" w:rsidR="00FC5383">
        <w:rPr>
          <w:rFonts w:ascii="Oslo Sans Office" w:hAnsi="Oslo Sans Office"/>
          <w:sz w:val="20"/>
          <w:szCs w:val="20"/>
        </w:rPr>
        <w:t>–</w:t>
      </w:r>
      <w:r w:rsidRPr="00642EA2" w:rsidR="00FC5383">
        <w:rPr>
          <w:rFonts w:ascii="Oslo Sans Office" w:hAnsi="Oslo Sans Office"/>
          <w:i/>
          <w:iCs/>
          <w:sz w:val="20"/>
          <w:szCs w:val="20"/>
        </w:rPr>
        <w:t xml:space="preserve"> «</w:t>
      </w:r>
      <w:r w:rsidRPr="00642EA2" w:rsidR="00BB3711">
        <w:rPr>
          <w:rFonts w:ascii="Oslo Sans Office" w:hAnsi="Oslo Sans Office"/>
          <w:i/>
          <w:iCs/>
          <w:sz w:val="20"/>
          <w:szCs w:val="20"/>
        </w:rPr>
        <w:t xml:space="preserve">Prosjekt </w:t>
      </w:r>
      <w:proofErr w:type="spellStart"/>
      <w:r w:rsidRPr="00642EA2" w:rsidR="00BB3711">
        <w:rPr>
          <w:rFonts w:ascii="Oslo Sans Office" w:hAnsi="Oslo Sans Office"/>
          <w:i/>
          <w:iCs/>
          <w:sz w:val="20"/>
          <w:szCs w:val="20"/>
        </w:rPr>
        <w:t>Fareblind</w:t>
      </w:r>
      <w:proofErr w:type="spellEnd"/>
      <w:r w:rsidRPr="00642EA2" w:rsidR="00FC5383">
        <w:rPr>
          <w:rFonts w:ascii="Oslo Sans Office" w:hAnsi="Oslo Sans Office"/>
          <w:i/>
          <w:iCs/>
          <w:sz w:val="20"/>
          <w:szCs w:val="20"/>
        </w:rPr>
        <w:t>»</w:t>
      </w:r>
      <w:r w:rsidRPr="00642EA2" w:rsidR="00BB3711">
        <w:rPr>
          <w:rFonts w:ascii="Oslo Sans Office" w:hAnsi="Oslo Sans Office"/>
          <w:i/>
          <w:iCs/>
          <w:sz w:val="20"/>
          <w:szCs w:val="20"/>
        </w:rPr>
        <w:t>.</w:t>
      </w:r>
      <w:r w:rsidRPr="00642EA2" w:rsidR="00BB3711">
        <w:rPr>
          <w:rFonts w:ascii="Oslo Sans Office" w:hAnsi="Oslo Sans Office"/>
          <w:sz w:val="20"/>
          <w:szCs w:val="20"/>
        </w:rPr>
        <w:t xml:space="preserve"> </w:t>
      </w:r>
    </w:p>
    <w:p w:rsidRPr="00A30CAB" w:rsidR="00C42542" w:rsidP="00795634" w:rsidRDefault="00BB3711" w14:paraId="0D5C6B39" w14:textId="77777777">
      <w:pPr>
        <w:pStyle w:val="3NivOBF"/>
      </w:pPr>
      <w:bookmarkStart w:name="_Toc229073198" w:id="325"/>
      <w:r w:rsidRPr="00A30CAB">
        <w:t>Oppfølging av SHA arbeidet</w:t>
      </w:r>
      <w:bookmarkEnd w:id="325"/>
    </w:p>
    <w:p w:rsidRPr="00A30CAB" w:rsidR="00C42542" w:rsidRDefault="00BB3711" w14:paraId="2D8A2773" w14:textId="20191AC4">
      <w:pPr>
        <w:rPr>
          <w:lang w:eastAsia="nb-NO"/>
        </w:rPr>
      </w:pPr>
      <w:r w:rsidRPr="00A30CAB">
        <w:rPr>
          <w:lang w:eastAsia="nb-NO"/>
        </w:rPr>
        <w:t>Totalentreprenørens representant for sin egen linjeledelse skal delta på Byggherrens ledelsesbefaringer på byggeplass dersom dette innkalles til.</w:t>
      </w:r>
    </w:p>
    <w:p w:rsidRPr="00A30CAB" w:rsidR="00C42542" w:rsidRDefault="00BB3711" w14:paraId="28183408" w14:textId="7B334C79">
      <w:pPr>
        <w:rPr>
          <w:lang w:eastAsia="nb-NO"/>
        </w:rPr>
      </w:pPr>
      <w:r w:rsidRPr="00A30CAB">
        <w:rPr>
          <w:lang w:eastAsia="nb-NO"/>
        </w:rPr>
        <w:t>Koordinator for prosjektering (KP) og koordinator for utførelse (KU) har rett til jevn</w:t>
      </w:r>
      <w:r w:rsidRPr="00A30CAB" w:rsidR="00CF388E">
        <w:rPr>
          <w:lang w:eastAsia="nb-NO"/>
        </w:rPr>
        <w:t>l</w:t>
      </w:r>
      <w:r w:rsidRPr="00A30CAB">
        <w:rPr>
          <w:lang w:eastAsia="nb-NO"/>
        </w:rPr>
        <w:t>ig å utføre relevante kontroller på byggeplassen</w:t>
      </w:r>
      <w:r w:rsidRPr="00A30CAB" w:rsidR="006D0D0F">
        <w:rPr>
          <w:lang w:eastAsia="nb-NO"/>
        </w:rPr>
        <w:t>.</w:t>
      </w:r>
    </w:p>
    <w:p w:rsidRPr="00A30CAB" w:rsidR="00C42542" w:rsidRDefault="00BB3711" w14:paraId="4390D4CC" w14:textId="1621756C">
      <w:pPr>
        <w:rPr>
          <w:lang w:eastAsia="nb-NO"/>
        </w:rPr>
      </w:pPr>
      <w:r w:rsidRPr="00A30CAB">
        <w:rPr>
          <w:lang w:eastAsia="nb-NO"/>
        </w:rPr>
        <w:t>Månedlige SHA-koordineringsmøter skal gjennomføres av både KP og KU. Totalentreprenør</w:t>
      </w:r>
      <w:r w:rsidRPr="00A30CAB" w:rsidR="00680571">
        <w:rPr>
          <w:lang w:eastAsia="nb-NO"/>
        </w:rPr>
        <w:t>en</w:t>
      </w:r>
      <w:r w:rsidRPr="00A30CAB">
        <w:rPr>
          <w:lang w:eastAsia="nb-NO"/>
        </w:rPr>
        <w:t xml:space="preserve">s byggeplassledelse eller selskapsledelse skal delta på disse møter, dersom byggherren mener dette er nødvendig. </w:t>
      </w:r>
    </w:p>
    <w:p w:rsidRPr="00A30CAB" w:rsidR="00C42542" w:rsidP="00795634" w:rsidRDefault="00BB3711" w14:paraId="2640714D" w14:textId="77777777">
      <w:pPr>
        <w:pStyle w:val="3NivOBF"/>
      </w:pPr>
      <w:bookmarkStart w:name="_Toc229073199" w:id="326"/>
      <w:r w:rsidRPr="00A30CAB">
        <w:t>SHA- og HMS-tavler</w:t>
      </w:r>
      <w:bookmarkEnd w:id="326"/>
    </w:p>
    <w:p w:rsidRPr="00A30CAB" w:rsidR="00C42542" w:rsidP="008D19A4" w:rsidRDefault="00BB3711" w14:paraId="11474CA0" w14:textId="77777777">
      <w:pPr>
        <w:spacing w:before="60" w:after="0" w:line="240" w:lineRule="auto"/>
      </w:pPr>
      <w:r w:rsidRPr="00A30CAB">
        <w:t xml:space="preserve">SHA-tavle: Byggherren skal henge opp SHA-informasjonstavle </w:t>
      </w:r>
      <w:r w:rsidRPr="001F3B0A">
        <w:rPr>
          <w:u w:val="single"/>
        </w:rPr>
        <w:t>utvendig</w:t>
      </w:r>
      <w:r w:rsidRPr="00A30CAB">
        <w:t xml:space="preserve"> ved hovedinngangene til byggene/ byggeplassen. Denne inneholder:</w:t>
      </w:r>
    </w:p>
    <w:p w:rsidRPr="00A30CAB" w:rsidR="00C42542" w:rsidP="001A3B80" w:rsidRDefault="00BB3711" w14:paraId="77534BB2" w14:textId="77777777">
      <w:pPr>
        <w:pStyle w:val="Listeavsnitt"/>
        <w:numPr>
          <w:ilvl w:val="1"/>
          <w:numId w:val="5"/>
        </w:numPr>
        <w:spacing w:before="60" w:after="0" w:line="240" w:lineRule="auto"/>
      </w:pPr>
      <w:r w:rsidRPr="00A30CAB">
        <w:t>Forhåndsmelding til Arbeidstilsynet</w:t>
      </w:r>
    </w:p>
    <w:p w:rsidRPr="00A30CAB" w:rsidR="00C42542" w:rsidP="001A3B80" w:rsidRDefault="00BB3711" w14:paraId="518BE6FF" w14:textId="77777777">
      <w:pPr>
        <w:pStyle w:val="Listeavsnitt"/>
        <w:numPr>
          <w:ilvl w:val="1"/>
          <w:numId w:val="5"/>
        </w:numPr>
        <w:spacing w:before="60" w:after="0" w:line="240" w:lineRule="auto"/>
      </w:pPr>
      <w:r w:rsidRPr="00A30CAB">
        <w:t>Riggplan</w:t>
      </w:r>
    </w:p>
    <w:p w:rsidRPr="00A30CAB" w:rsidR="00C42542" w:rsidP="001A3B80" w:rsidRDefault="00BB3711" w14:paraId="7F299DDF" w14:textId="77777777">
      <w:pPr>
        <w:pStyle w:val="Listeavsnitt"/>
        <w:numPr>
          <w:ilvl w:val="1"/>
          <w:numId w:val="5"/>
        </w:numPr>
        <w:spacing w:before="60" w:after="0" w:line="240" w:lineRule="auto"/>
      </w:pPr>
      <w:r w:rsidRPr="00A30CAB">
        <w:t>Varslingsplan for ulykker og nestenulykker</w:t>
      </w:r>
    </w:p>
    <w:p w:rsidRPr="00A30CAB" w:rsidR="00C42542" w:rsidP="001A3B80" w:rsidRDefault="00BB3711" w14:paraId="7A9A8106" w14:textId="79A29F77">
      <w:pPr>
        <w:pStyle w:val="Listeavsnitt"/>
        <w:numPr>
          <w:ilvl w:val="1"/>
          <w:numId w:val="5"/>
        </w:numPr>
        <w:spacing w:before="60" w:after="0" w:line="240" w:lineRule="auto"/>
      </w:pPr>
      <w:r w:rsidRPr="00A30CAB">
        <w:t>SHA - organisasjonskart for byggeplassen inkl. verneombud for UE</w:t>
      </w:r>
      <w:r w:rsidR="00DA052A">
        <w:t xml:space="preserve"> (se vedlegg </w:t>
      </w:r>
      <w:r w:rsidR="001F3B0A">
        <w:t>D.3.8 – Organisasjonskart for SHA – sladdet)</w:t>
      </w:r>
    </w:p>
    <w:p w:rsidRPr="00A30CAB" w:rsidR="00C42542" w:rsidP="001A3B80" w:rsidRDefault="006D0D0F" w14:paraId="1454BDB1" w14:textId="3ACB87BA">
      <w:pPr>
        <w:pStyle w:val="Listeavsnitt"/>
        <w:numPr>
          <w:ilvl w:val="1"/>
          <w:numId w:val="5"/>
        </w:numPr>
        <w:spacing w:before="60" w:after="0" w:line="240" w:lineRule="auto"/>
      </w:pPr>
      <w:proofErr w:type="spellStart"/>
      <w:r w:rsidRPr="00A30CAB">
        <w:t>Hoved</w:t>
      </w:r>
      <w:r w:rsidRPr="00A30CAB" w:rsidR="00BB3711">
        <w:t>fremdriftsplan</w:t>
      </w:r>
      <w:proofErr w:type="spellEnd"/>
    </w:p>
    <w:p w:rsidRPr="00A30CAB" w:rsidR="00C42542" w:rsidRDefault="00C42542" w14:paraId="11FDE22E" w14:textId="77777777">
      <w:pPr>
        <w:pStyle w:val="Listeavsnitt"/>
        <w:spacing w:after="0" w:line="240" w:lineRule="auto"/>
        <w:ind w:left="1146"/>
        <w:rPr>
          <w:rFonts w:eastAsiaTheme="minorHAnsi"/>
        </w:rPr>
      </w:pPr>
    </w:p>
    <w:p w:rsidRPr="001F3B0A" w:rsidR="00C42542" w:rsidP="008D19A4" w:rsidRDefault="00BB3711" w14:paraId="53DABF00" w14:textId="006CBEAB">
      <w:pPr>
        <w:spacing w:before="60" w:after="0" w:line="240" w:lineRule="auto"/>
        <w:rPr>
          <w:rFonts w:eastAsiaTheme="minorHAnsi"/>
        </w:rPr>
      </w:pPr>
      <w:r w:rsidRPr="00A30CAB">
        <w:t xml:space="preserve">HMS-tavle: </w:t>
      </w:r>
      <w:proofErr w:type="spellStart"/>
      <w:r w:rsidRPr="00A30CAB">
        <w:t>Hovedbedrift</w:t>
      </w:r>
      <w:proofErr w:type="spellEnd"/>
      <w:r w:rsidRPr="00A30CAB">
        <w:t xml:space="preserve"> skal henge opp HMS-informasjonstavler </w:t>
      </w:r>
      <w:r w:rsidRPr="001F3B0A">
        <w:rPr>
          <w:u w:val="single"/>
        </w:rPr>
        <w:t>innvendig</w:t>
      </w:r>
      <w:r w:rsidRPr="00A30CAB">
        <w:t xml:space="preserve"> i spisebrakkene (innvendig HMS-tavle). Denne skal inneholde:</w:t>
      </w:r>
    </w:p>
    <w:p w:rsidRPr="00A30CAB" w:rsidR="00C42542" w:rsidP="001A3B80" w:rsidRDefault="00BB3711" w14:paraId="09DE3700" w14:textId="77777777">
      <w:pPr>
        <w:pStyle w:val="Listeavsnitt"/>
        <w:numPr>
          <w:ilvl w:val="1"/>
          <w:numId w:val="5"/>
        </w:numPr>
        <w:spacing w:before="60" w:after="0" w:line="240" w:lineRule="auto"/>
      </w:pPr>
      <w:r w:rsidRPr="00A30CAB">
        <w:t>Forhåndsmelding til Arbeidstilsynet</w:t>
      </w:r>
    </w:p>
    <w:p w:rsidRPr="00A30CAB" w:rsidR="00C42542" w:rsidP="001A3B80" w:rsidRDefault="00BB3711" w14:paraId="2CF09FDE" w14:textId="77777777">
      <w:pPr>
        <w:pStyle w:val="Listeavsnitt"/>
        <w:numPr>
          <w:ilvl w:val="1"/>
          <w:numId w:val="5"/>
        </w:numPr>
        <w:spacing w:after="0" w:line="240" w:lineRule="auto"/>
      </w:pPr>
      <w:r w:rsidRPr="00A30CAB">
        <w:t>Riggplan</w:t>
      </w:r>
    </w:p>
    <w:p w:rsidRPr="00A30CAB" w:rsidR="00C42542" w:rsidP="001A3B80" w:rsidRDefault="00BB3711" w14:paraId="2631C936" w14:textId="77777777">
      <w:pPr>
        <w:pStyle w:val="Listeavsnitt"/>
        <w:numPr>
          <w:ilvl w:val="1"/>
          <w:numId w:val="5"/>
        </w:numPr>
        <w:spacing w:after="0" w:line="240" w:lineRule="auto"/>
      </w:pPr>
      <w:r w:rsidRPr="00A30CAB">
        <w:t>Varslingsplan for ulykker og nestenulykker</w:t>
      </w:r>
    </w:p>
    <w:p w:rsidRPr="00A30CAB" w:rsidR="00C42542" w:rsidP="001A3B80" w:rsidRDefault="006D0D0F" w14:paraId="5F00F3FB" w14:textId="1751C868">
      <w:pPr>
        <w:pStyle w:val="Listeavsnitt"/>
        <w:numPr>
          <w:ilvl w:val="1"/>
          <w:numId w:val="5"/>
        </w:numPr>
        <w:spacing w:after="0" w:line="240" w:lineRule="auto"/>
      </w:pPr>
      <w:r w:rsidRPr="00A30CAB">
        <w:t>SHA-</w:t>
      </w:r>
      <w:r w:rsidRPr="00A30CAB" w:rsidR="00BB3711">
        <w:t>organisasjonskart for byggeplassen inkl. verneombud for UE</w:t>
      </w:r>
      <w:r w:rsidR="001F3B0A">
        <w:t xml:space="preserve"> (se vedlegg D.3.8 – Organisasjonskart for SHA – sladdet)</w:t>
      </w:r>
    </w:p>
    <w:p w:rsidRPr="00A30CAB" w:rsidR="00C42542" w:rsidP="001A3B80" w:rsidRDefault="006D0D0F" w14:paraId="429CDC72" w14:textId="43FAFEA7">
      <w:pPr>
        <w:pStyle w:val="Listeavsnitt"/>
        <w:numPr>
          <w:ilvl w:val="1"/>
          <w:numId w:val="5"/>
        </w:numPr>
        <w:spacing w:after="0" w:line="240" w:lineRule="auto"/>
      </w:pPr>
      <w:proofErr w:type="spellStart"/>
      <w:r w:rsidRPr="00A30CAB">
        <w:t>Hoved</w:t>
      </w:r>
      <w:r w:rsidRPr="00A30CAB" w:rsidR="00BB3711">
        <w:t>fremdriftsplan</w:t>
      </w:r>
      <w:proofErr w:type="spellEnd"/>
    </w:p>
    <w:p w:rsidRPr="00A30CAB" w:rsidR="00C42542" w:rsidP="001A3B80" w:rsidRDefault="006D0D0F" w14:paraId="16C1C959" w14:textId="28D4EC78">
      <w:pPr>
        <w:pStyle w:val="Listeavsnitt"/>
        <w:numPr>
          <w:ilvl w:val="1"/>
          <w:numId w:val="5"/>
        </w:numPr>
        <w:spacing w:after="0" w:line="240" w:lineRule="auto"/>
      </w:pPr>
      <w:r w:rsidRPr="00A30CAB">
        <w:t xml:space="preserve">Samordningsskjema (fra </w:t>
      </w:r>
      <w:proofErr w:type="spellStart"/>
      <w:r w:rsidRPr="00A30CAB">
        <w:t>HMS</w:t>
      </w:r>
      <w:r w:rsidRPr="00A30CAB" w:rsidR="00BB3711">
        <w:t>reg</w:t>
      </w:r>
      <w:proofErr w:type="spellEnd"/>
      <w:r w:rsidRPr="00A30CAB" w:rsidR="00BB3711">
        <w:t>)</w:t>
      </w:r>
    </w:p>
    <w:p w:rsidRPr="00A30CAB" w:rsidR="00C42542" w:rsidP="001A3B80" w:rsidRDefault="00BB3711" w14:paraId="23561D32" w14:textId="77777777">
      <w:pPr>
        <w:pStyle w:val="Listeavsnitt"/>
        <w:numPr>
          <w:ilvl w:val="1"/>
          <w:numId w:val="5"/>
        </w:numPr>
        <w:spacing w:after="0" w:line="240" w:lineRule="auto"/>
      </w:pPr>
      <w:r w:rsidRPr="00A30CAB">
        <w:t>Samordningsprotokoll fra siste runde</w:t>
      </w:r>
    </w:p>
    <w:p w:rsidRPr="00A30CAB" w:rsidR="00C42542" w:rsidP="001A3B80" w:rsidRDefault="00BB3711" w14:paraId="39AAD40B" w14:textId="77777777">
      <w:pPr>
        <w:pStyle w:val="Listeavsnitt"/>
        <w:numPr>
          <w:ilvl w:val="1"/>
          <w:numId w:val="5"/>
        </w:numPr>
        <w:spacing w:after="0" w:line="240" w:lineRule="auto"/>
      </w:pPr>
      <w:r w:rsidRPr="00A30CAB">
        <w:t>Fremdriftsplan med SJA (For både BH og totalentreprenør)</w:t>
      </w:r>
    </w:p>
    <w:p w:rsidRPr="00A30CAB" w:rsidR="00C42542" w:rsidP="001A3B80" w:rsidRDefault="00BB3711" w14:paraId="69956B68" w14:textId="77777777">
      <w:pPr>
        <w:pStyle w:val="Listeavsnitt"/>
        <w:numPr>
          <w:ilvl w:val="1"/>
          <w:numId w:val="5"/>
        </w:numPr>
        <w:spacing w:after="0" w:line="240" w:lineRule="auto"/>
      </w:pPr>
      <w:r w:rsidRPr="00A30CAB">
        <w:t>SHA-plan</w:t>
      </w:r>
    </w:p>
    <w:p w:rsidRPr="00A30CAB" w:rsidR="00C42542" w:rsidP="001A3B80" w:rsidRDefault="00BB3711" w14:paraId="24466494" w14:textId="77777777">
      <w:pPr>
        <w:pStyle w:val="Listeavsnitt"/>
        <w:numPr>
          <w:ilvl w:val="1"/>
          <w:numId w:val="5"/>
        </w:numPr>
        <w:spacing w:after="0" w:line="240" w:lineRule="auto"/>
      </w:pPr>
      <w:r w:rsidRPr="00A30CAB">
        <w:t>Risikomatrise</w:t>
      </w:r>
    </w:p>
    <w:p w:rsidRPr="00A30CAB" w:rsidR="00C42542" w:rsidP="001A3B80" w:rsidRDefault="00BB3711" w14:paraId="3B8D358B" w14:textId="77777777">
      <w:pPr>
        <w:pStyle w:val="Listeavsnitt"/>
        <w:numPr>
          <w:ilvl w:val="1"/>
          <w:numId w:val="5"/>
        </w:numPr>
        <w:spacing w:after="0" w:line="240" w:lineRule="auto"/>
      </w:pPr>
      <w:r w:rsidRPr="00A30CAB">
        <w:t>RUH-statistikk (oppdateres ukentlig og utarbeides av HB)</w:t>
      </w:r>
    </w:p>
    <w:p w:rsidR="00C42542" w:rsidP="001A3B80" w:rsidRDefault="00BB3711" w14:paraId="334BDCAE" w14:textId="77777777">
      <w:pPr>
        <w:pStyle w:val="Listeavsnitt"/>
        <w:numPr>
          <w:ilvl w:val="1"/>
          <w:numId w:val="5"/>
        </w:numPr>
        <w:spacing w:after="0" w:line="240" w:lineRule="auto"/>
      </w:pPr>
      <w:r w:rsidRPr="00A30CAB">
        <w:t>Sanksjonsmatrise "Brudd på sikkerhetsbestemmelser"</w:t>
      </w:r>
    </w:p>
    <w:p w:rsidR="00DA052A" w:rsidP="00DA052A" w:rsidRDefault="00DA052A" w14:paraId="43109145" w14:textId="77777777">
      <w:pPr>
        <w:spacing w:after="0" w:line="240" w:lineRule="auto"/>
      </w:pPr>
    </w:p>
    <w:p w:rsidRPr="00A30CAB" w:rsidR="00DA052A" w:rsidP="008D19A4" w:rsidRDefault="00DA052A" w14:paraId="25251A3A" w14:textId="77777777">
      <w:pPr>
        <w:spacing w:after="0" w:line="240" w:lineRule="auto"/>
      </w:pPr>
    </w:p>
    <w:p w:rsidRPr="00A30CAB" w:rsidR="00C42542" w:rsidP="00795634" w:rsidRDefault="00BB3711" w14:paraId="005DC81F" w14:textId="77777777">
      <w:pPr>
        <w:pStyle w:val="3NivOBF"/>
      </w:pPr>
      <w:bookmarkStart w:name="_Toc229073200" w:id="327"/>
      <w:r w:rsidRPr="00A30CAB">
        <w:t>SHA-perm på byggeplassen</w:t>
      </w:r>
      <w:bookmarkEnd w:id="327"/>
    </w:p>
    <w:p w:rsidRPr="00A30CAB" w:rsidR="00C42542" w:rsidRDefault="00BB3711" w14:paraId="28D2F6A0" w14:textId="77777777">
      <w:r w:rsidRPr="00A30CAB">
        <w:t xml:space="preserve">SHA-perm etableres av Byggherren. </w:t>
      </w:r>
    </w:p>
    <w:p w:rsidRPr="00A30CAB" w:rsidR="00C42542" w:rsidRDefault="00BB3711" w14:paraId="404C15CB" w14:textId="77777777">
      <w:r w:rsidRPr="00A30CAB">
        <w:t xml:space="preserve">Totalentreprenøren skal sørge for at prosjektets SHA-perm ajourføres fortløpende, i henhold til gjeldende arkivnøkkel. Det skal kun foreligge én SHA-perm på byggeplassen. </w:t>
      </w:r>
    </w:p>
    <w:p w:rsidRPr="00A30CAB" w:rsidR="00C42542" w:rsidRDefault="00BB3711" w14:paraId="41ECE16A" w14:textId="77777777">
      <w:r w:rsidRPr="00A30CAB">
        <w:t>Totalentreprenøren skal sørge for at SHA-permen er lett tilgjengelig for alle arbeidstakere.</w:t>
      </w:r>
    </w:p>
    <w:p w:rsidRPr="00A30CAB" w:rsidR="00C42542" w:rsidRDefault="00BB3711" w14:paraId="37908317" w14:textId="3F019DAD">
      <w:r w:rsidRPr="00A30CAB">
        <w:t xml:space="preserve">Dersom </w:t>
      </w:r>
      <w:proofErr w:type="spellStart"/>
      <w:r w:rsidRPr="00A30CAB">
        <w:t>hovedbedriften</w:t>
      </w:r>
      <w:proofErr w:type="spellEnd"/>
      <w:r w:rsidRPr="00A30CAB">
        <w:t xml:space="preserve"> har skjemaer, rutiner, o.l., som tilfredsstiller kravene i SHA-permen kan disse benyttes etter godkjenning fra </w:t>
      </w:r>
      <w:r w:rsidRPr="00A30CAB" w:rsidR="000A4E57">
        <w:t>b</w:t>
      </w:r>
      <w:r w:rsidRPr="00A30CAB">
        <w:t>yggherren. Eventuelle henvisninger fra SHA-permen til totalentreprenør</w:t>
      </w:r>
      <w:r w:rsidRPr="00A30CAB" w:rsidR="000A4E57">
        <w:t>en</w:t>
      </w:r>
      <w:r w:rsidRPr="00A30CAB">
        <w:t>s HMS-system skal fremkomme lett synlig i SHA-permens innholdsfortegnelse.</w:t>
      </w:r>
    </w:p>
    <w:p w:rsidRPr="00A30CAB" w:rsidR="00C42542" w:rsidP="00795634" w:rsidRDefault="00BB3711" w14:paraId="3E01CC31" w14:textId="77777777">
      <w:pPr>
        <w:pStyle w:val="3NivOBF"/>
      </w:pPr>
      <w:bookmarkStart w:name="_Toc229073201" w:id="328"/>
      <w:r w:rsidRPr="00A30CAB">
        <w:t>Risikoanalyse SHA</w:t>
      </w:r>
      <w:bookmarkEnd w:id="328"/>
    </w:p>
    <w:p w:rsidRPr="00A30CAB" w:rsidR="00C42542" w:rsidRDefault="00BB3711" w14:paraId="66034E89" w14:textId="77777777">
      <w:pPr>
        <w:rPr>
          <w:lang w:eastAsia="nb-NO"/>
        </w:rPr>
      </w:pPr>
      <w:r w:rsidRPr="00A30CAB">
        <w:rPr>
          <w:lang w:eastAsia="nb-NO"/>
        </w:rPr>
        <w:t xml:space="preserve">Risikoanalyse SHA skal gjennomføres i henhold til NS 5814 - Krav til risikovurderinger/ NS 5815 - Risikovurdering av anleggsarbeid. </w:t>
      </w:r>
    </w:p>
    <w:p w:rsidRPr="00A30CAB" w:rsidR="00C42542" w:rsidRDefault="000D2119" w14:paraId="27E8DCB3" w14:textId="7A530EFC">
      <w:pPr>
        <w:rPr>
          <w:lang w:eastAsia="nb-NO"/>
        </w:rPr>
      </w:pPr>
      <w:r w:rsidRPr="00A30CAB">
        <w:rPr>
          <w:lang w:eastAsia="nb-NO"/>
        </w:rPr>
        <w:t>O</w:t>
      </w:r>
      <w:r w:rsidRPr="00A30CAB" w:rsidR="00BB3711">
        <w:rPr>
          <w:lang w:eastAsia="nb-NO"/>
        </w:rPr>
        <w:t>BF sin mal for Risikomatrise skal benyttes. Risikomatrisen skal være vedlegg til SHA-planen.</w:t>
      </w:r>
    </w:p>
    <w:p w:rsidRPr="00A30CAB" w:rsidR="00C42542" w:rsidRDefault="00BB3711" w14:paraId="2B678D54" w14:textId="28F602BA">
      <w:pPr>
        <w:rPr>
          <w:lang w:eastAsia="nb-NO"/>
        </w:rPr>
      </w:pPr>
      <w:r w:rsidRPr="00A30CAB">
        <w:rPr>
          <w:lang w:eastAsia="nb-NO"/>
        </w:rPr>
        <w:t>Arbeidet med SHA risikoanalyse skal startes i prosjekteringsfasen</w:t>
      </w:r>
      <w:r w:rsidRPr="00A30CAB" w:rsidR="00497B27">
        <w:rPr>
          <w:lang w:eastAsia="nb-NO"/>
        </w:rPr>
        <w:t xml:space="preserve"> og</w:t>
      </w:r>
      <w:r w:rsidRPr="00A30CAB">
        <w:rPr>
          <w:lang w:eastAsia="nb-NO"/>
        </w:rPr>
        <w:t xml:space="preserve"> følges opp og oppdateres gjennom hele prosjektet. </w:t>
      </w:r>
    </w:p>
    <w:p w:rsidRPr="00A30CAB" w:rsidR="00C42542" w:rsidRDefault="00BB3711" w14:paraId="3EA5A23D" w14:textId="77777777">
      <w:pPr>
        <w:rPr>
          <w:lang w:eastAsia="nb-NO"/>
        </w:rPr>
      </w:pPr>
      <w:r w:rsidRPr="00A30CAB">
        <w:rPr>
          <w:lang w:eastAsia="nb-NO"/>
        </w:rPr>
        <w:t xml:space="preserve">Før oppstart av byggearbeidene skal risikoanalyse av hele gjennomføringen revideres basert på de endelige valgte løsningene for bygget og de tekniske anleggene. </w:t>
      </w:r>
    </w:p>
    <w:p w:rsidRPr="00A30CAB" w:rsidR="00C42542" w:rsidRDefault="00BB3711" w14:paraId="734DC603" w14:textId="516AE76F">
      <w:pPr>
        <w:rPr>
          <w:lang w:eastAsia="nb-NO"/>
        </w:rPr>
      </w:pPr>
      <w:r w:rsidRPr="00A30CAB">
        <w:rPr>
          <w:lang w:eastAsia="nb-NO"/>
        </w:rPr>
        <w:t>I forbindelse med utarbeidelse og oppdatering av fremdriftsplaner, skal det gjennomføres nødvendige oppdateringer av risikomatrisen</w:t>
      </w:r>
      <w:r w:rsidRPr="00A30CAB" w:rsidR="00F07EB7">
        <w:rPr>
          <w:lang w:eastAsia="nb-NO"/>
        </w:rPr>
        <w:t xml:space="preserve"> i samhandling med KU</w:t>
      </w:r>
      <w:r w:rsidRPr="00A30CAB">
        <w:rPr>
          <w:lang w:eastAsia="nb-NO"/>
        </w:rPr>
        <w:t>.</w:t>
      </w:r>
    </w:p>
    <w:p w:rsidRPr="00A30CAB" w:rsidR="00C42542" w:rsidRDefault="00BB3711" w14:paraId="09B268B7" w14:textId="5FB73EB1">
      <w:pPr>
        <w:rPr>
          <w:lang w:eastAsia="nb-NO"/>
        </w:rPr>
      </w:pPr>
      <w:r w:rsidRPr="00A30CAB">
        <w:rPr>
          <w:lang w:eastAsia="nb-NO"/>
        </w:rPr>
        <w:t xml:space="preserve">Alle på byggeplassen skal løpende identifisere risikofylte arbeidsoperasjoner for egne arbeider og meddele dette til KP/KU som viderefører dette til SHA-planens risikomatrise. </w:t>
      </w:r>
      <w:r w:rsidR="0059608A">
        <w:rPr>
          <w:lang w:eastAsia="nb-NO"/>
        </w:rPr>
        <w:br/>
      </w:r>
      <w:r w:rsidR="00DA052A">
        <w:rPr>
          <w:lang w:eastAsia="nb-NO"/>
        </w:rPr>
        <w:br/>
      </w:r>
      <w:r w:rsidR="00DA052A">
        <w:rPr>
          <w:lang w:eastAsia="nb-NO"/>
        </w:rPr>
        <w:t>Se vedlegg D.3.10 – Risikomatrise SHA</w:t>
      </w:r>
    </w:p>
    <w:p w:rsidRPr="00A30CAB" w:rsidR="00C42542" w:rsidP="00795634" w:rsidRDefault="00BB3711" w14:paraId="1C67DF44" w14:textId="77777777">
      <w:pPr>
        <w:pStyle w:val="3NivOBF"/>
      </w:pPr>
      <w:bookmarkStart w:name="_Toc229073202" w:id="329"/>
      <w:r w:rsidRPr="00A30CAB">
        <w:t>Sikker Jobb Analyse (SJA)</w:t>
      </w:r>
      <w:bookmarkEnd w:id="329"/>
    </w:p>
    <w:p w:rsidRPr="00A30CAB" w:rsidR="00C42542" w:rsidRDefault="00BB3711" w14:paraId="57ED02AD" w14:textId="5A6EB8B6">
      <w:r w:rsidRPr="00A30CAB">
        <w:t xml:space="preserve">Totalentreprenør skal sørge for at sine underleverandører gjennomfører SJA for egne arbeider og deltar i totalentreprenørens SJA der dette er hensiktsmessig. </w:t>
      </w:r>
    </w:p>
    <w:p w:rsidRPr="00A30CAB" w:rsidR="00C42542" w:rsidRDefault="00BB3711" w14:paraId="3A8C91EC" w14:textId="38C8651E">
      <w:r w:rsidRPr="00A30CAB">
        <w:t>Totalentreprenøren skal påse at alle relevante arbeidstakere deltar i SJA og er tilstrekkelig kjent med resultatet av SJA for hver enkelt aktivitet når det er behov.</w:t>
      </w:r>
    </w:p>
    <w:p w:rsidRPr="00A30CAB" w:rsidR="00C42542" w:rsidRDefault="00BB3711" w14:paraId="3DC6D3DD" w14:textId="77777777">
      <w:r w:rsidRPr="00A30CAB">
        <w:t>Alle SJA som utarbeides av totalentreprenør og eventuelle underleverandører skal være på norsk eller oversatt til norsk fra det språk arbeidslaget forstår.</w:t>
      </w:r>
    </w:p>
    <w:p w:rsidRPr="00A30CAB" w:rsidR="00C42542" w:rsidRDefault="00BB3711" w14:paraId="0FBAA9EB" w14:textId="77777777">
      <w:r w:rsidRPr="00A30CAB">
        <w:t>SJA skal omfatte gjennomgang av arbeidsoperasjonen, ivaretagelse av risikoreduserende tiltak, vurdering av risikofaktorer/ uønskede hendelser, samt fastsettelse av krav til verneutstyr og sikringstiltak. SJA skal gjennomføres med utgangspunkt i SHA risikomatrise og den daglige utførelsen.</w:t>
      </w:r>
    </w:p>
    <w:p w:rsidRPr="00A30CAB" w:rsidR="00C42542" w:rsidRDefault="00BB3711" w14:paraId="07154DAD" w14:textId="77777777">
      <w:r w:rsidRPr="00A30CAB">
        <w:t xml:space="preserve">Alle entreprenører skal gjennomføre, dokumentere og arkivere SJA i SHA-permen. </w:t>
      </w:r>
    </w:p>
    <w:p w:rsidRPr="00A30CAB" w:rsidR="00C42542" w:rsidRDefault="00BB3711" w14:paraId="5751AD41" w14:textId="77777777">
      <w:r w:rsidRPr="00A30CAB">
        <w:t>Dersom det er krav til SJA som følge av SHA-planens krav til risikoreduserende tiltak, skal KU kontrollere og signere på SJA-analysen, at de spesifikke risikoreduserende tiltak er ivaretatt på vegne av byggherren.</w:t>
      </w:r>
    </w:p>
    <w:p w:rsidRPr="00A30CAB" w:rsidR="00C42542" w:rsidP="00795634" w:rsidRDefault="00BB3711" w14:paraId="7370746C" w14:textId="77777777">
      <w:pPr>
        <w:pStyle w:val="3NivOBF"/>
      </w:pPr>
      <w:bookmarkStart w:name="_Toc229073203" w:id="330"/>
      <w:r w:rsidRPr="00A30CAB">
        <w:t>Personlig verneutstyr</w:t>
      </w:r>
      <w:bookmarkEnd w:id="330"/>
    </w:p>
    <w:p w:rsidRPr="00A30CAB" w:rsidR="00C42542" w:rsidRDefault="00BB3711" w14:paraId="3C2F3CF5" w14:textId="465975A6">
      <w:r w:rsidRPr="00A30CAB">
        <w:t xml:space="preserve">Totalentreprenøren skal holde personlig verneutstyr for </w:t>
      </w:r>
      <w:r w:rsidRPr="00385E00" w:rsidR="00385E00">
        <w:t>4</w:t>
      </w:r>
      <w:r w:rsidRPr="00A30CAB">
        <w:t xml:space="preserve"> besøkende, og sørge for at besøkende blir registrert. Verneutstyr (</w:t>
      </w:r>
      <w:r w:rsidRPr="00A30CAB" w:rsidR="00CC76C9">
        <w:t>«</w:t>
      </w:r>
      <w:r w:rsidRPr="00A30CAB">
        <w:t>vester og hjelm</w:t>
      </w:r>
      <w:r w:rsidRPr="00A30CAB" w:rsidR="00CC76C9">
        <w:t>»</w:t>
      </w:r>
      <w:r w:rsidRPr="00A30CAB">
        <w:t xml:space="preserve">) for besøkende skal merkes tydelig med </w:t>
      </w:r>
      <w:r w:rsidRPr="00A30CAB" w:rsidR="00CC76C9">
        <w:t>«</w:t>
      </w:r>
      <w:r w:rsidRPr="00A30CAB">
        <w:t>Gjest</w:t>
      </w:r>
      <w:r w:rsidRPr="00A30CAB" w:rsidR="00CC76C9">
        <w:t>»</w:t>
      </w:r>
      <w:r w:rsidRPr="00A30CAB">
        <w:t xml:space="preserve">. </w:t>
      </w:r>
    </w:p>
    <w:p w:rsidRPr="00A30CAB" w:rsidR="00C42542" w:rsidRDefault="00BB3711" w14:paraId="7B42683B" w14:textId="2EDA4533">
      <w:pPr>
        <w:spacing w:after="0"/>
      </w:pPr>
      <w:r w:rsidRPr="00A30CAB">
        <w:t>Krav til personlig verneutstyr er beskrevet i vedlagte SHA-faktaark.</w:t>
      </w:r>
      <w:r w:rsidR="00D46320">
        <w:br/>
      </w:r>
      <w:r w:rsidR="00D46320">
        <w:t xml:space="preserve">Se vedlegg </w:t>
      </w:r>
      <w:r w:rsidR="007F7282">
        <w:t>D.3.13 Faktaark – Personlig verneutstyr</w:t>
      </w:r>
    </w:p>
    <w:p w:rsidRPr="00A30CAB" w:rsidR="00C42542" w:rsidP="00795634" w:rsidRDefault="00BB3711" w14:paraId="3DA5887C" w14:textId="77777777">
      <w:pPr>
        <w:pStyle w:val="3NivOBF"/>
      </w:pPr>
      <w:bookmarkStart w:name="_Toc229073204" w:id="331"/>
      <w:r w:rsidRPr="00A30CAB">
        <w:t>Vedlikehold og kontroll av anlegg og utstyr</w:t>
      </w:r>
      <w:bookmarkEnd w:id="331"/>
    </w:p>
    <w:p w:rsidRPr="00A30CAB" w:rsidR="00C42542" w:rsidRDefault="00BB3711" w14:paraId="1271CA00" w14:textId="15C10DC8">
      <w:r w:rsidRPr="00A30CAB">
        <w:t xml:space="preserve">Totalentreprenøren skal etablere overordnede rutiner for jevnlig kontroll av anlegg og utstyr, som for eksempel stillas, løfteutstyr, løftestropper, brannslukningsapparater, maskiner </w:t>
      </w:r>
      <w:r w:rsidRPr="00A30CAB" w:rsidR="00C87811">
        <w:t>o</w:t>
      </w:r>
      <w:r w:rsidRPr="00A30CAB" w:rsidR="00502C8F">
        <w:t>.l.</w:t>
      </w:r>
      <w:r w:rsidRPr="00A30CAB">
        <w:t xml:space="preserve"> </w:t>
      </w:r>
    </w:p>
    <w:p w:rsidRPr="00A30CAB" w:rsidR="00C42542" w:rsidRDefault="00BB3711" w14:paraId="325F2A62" w14:textId="5DA02374">
      <w:r w:rsidRPr="00A30CAB">
        <w:t>Anlegg og uts</w:t>
      </w:r>
      <w:r w:rsidRPr="00A30CAB" w:rsidR="009227F8">
        <w:t>t</w:t>
      </w:r>
      <w:r w:rsidRPr="00A30CAB">
        <w:t xml:space="preserve">yr som har krav til årlig kontroll/sertifisering skal dokumenteres </w:t>
      </w:r>
      <w:r w:rsidRPr="00A30CAB" w:rsidR="00A07B58">
        <w:t>særskilt</w:t>
      </w:r>
      <w:r w:rsidRPr="00A30CAB">
        <w:t xml:space="preserve">. </w:t>
      </w:r>
    </w:p>
    <w:p w:rsidRPr="00A30CAB" w:rsidR="00C42542" w:rsidRDefault="00BB3711" w14:paraId="07E9B6EA" w14:textId="77777777">
      <w:r w:rsidRPr="00A30CAB">
        <w:t xml:space="preserve">Kopi av dokumentasjon for sertifikatpliktige maskiner og utstyr skal foreligge på byggeplassen og holdes oppdatert av </w:t>
      </w:r>
      <w:proofErr w:type="spellStart"/>
      <w:r w:rsidRPr="00A30CAB">
        <w:t>hovedbedrift</w:t>
      </w:r>
      <w:proofErr w:type="spellEnd"/>
      <w:r w:rsidRPr="00A30CAB">
        <w:t xml:space="preserve">. </w:t>
      </w:r>
    </w:p>
    <w:p w:rsidRPr="00A30CAB" w:rsidR="00C42542" w:rsidRDefault="00BB3711" w14:paraId="2C1AE329" w14:textId="77777777">
      <w:r w:rsidRPr="00A30CAB">
        <w:t>Kjøretøyer og maskiner skal ha lett synlig informasjon om entreprenørens navn og telefonnummer.</w:t>
      </w:r>
    </w:p>
    <w:p w:rsidRPr="00A30CAB" w:rsidR="00C42542" w:rsidP="00795634" w:rsidRDefault="00BB3711" w14:paraId="5C8EAC40" w14:textId="77777777">
      <w:pPr>
        <w:pStyle w:val="3NivOBF"/>
      </w:pPr>
      <w:bookmarkStart w:name="_Toc229073205" w:id="332"/>
      <w:r w:rsidRPr="00A30CAB">
        <w:t>Stans av arbeid og/eller bortvising av personer ved brudd på krav til SHA</w:t>
      </w:r>
      <w:bookmarkEnd w:id="332"/>
    </w:p>
    <w:p w:rsidRPr="00385E00" w:rsidR="00C42542" w:rsidRDefault="00BB3711" w14:paraId="766BE896" w14:textId="27963456">
      <w:r w:rsidRPr="00A30CAB">
        <w:t>Byggherren har myndighet til uten forhåndsvarsel å stoppe ethvert arbeid på byggeplassen dersom arbeider blir utført i strid med de til enhver tid gjeldende krav til SHA. Ref. "Brudd på sikkerhetsbestemmelser" i vedlagte SHA-faktaark.</w:t>
      </w:r>
      <w:bookmarkStart w:name="_Toc484595823" w:id="333"/>
      <w:r w:rsidR="00112323">
        <w:br/>
      </w:r>
      <w:r w:rsidR="00112323">
        <w:t>Se vedlegg D.3.14 Faktaark – Brudd på sikkerhets</w:t>
      </w:r>
      <w:r w:rsidR="003F75FE">
        <w:t xml:space="preserve">bestemmelser – tabell </w:t>
      </w:r>
      <w:r w:rsidRPr="00A30CAB">
        <w:rPr>
          <w:b/>
          <w:sz w:val="56"/>
          <w:szCs w:val="56"/>
        </w:rPr>
        <w:br w:type="page"/>
      </w:r>
    </w:p>
    <w:p w:rsidRPr="00A30CAB" w:rsidR="00C42542" w:rsidRDefault="00BB3711" w14:paraId="24C6BB81" w14:textId="77777777">
      <w:pPr>
        <w:pStyle w:val="1NivOBF"/>
      </w:pPr>
      <w:bookmarkStart w:name="_Toc229073206" w:id="334"/>
      <w:r w:rsidRPr="00A30CAB">
        <w:t>F</w:t>
      </w:r>
      <w:bookmarkStart w:name="_Toc376769490" w:id="335"/>
      <w:bookmarkStart w:name="_Toc376769635" w:id="336"/>
      <w:bookmarkEnd w:id="240"/>
      <w:bookmarkEnd w:id="241"/>
      <w:r w:rsidRPr="00A30CAB">
        <w:t>rister, dagmulkter</w:t>
      </w:r>
      <w:bookmarkEnd w:id="242"/>
      <w:bookmarkEnd w:id="243"/>
      <w:bookmarkEnd w:id="335"/>
      <w:bookmarkEnd w:id="336"/>
      <w:r w:rsidRPr="00A30CAB">
        <w:t xml:space="preserve"> og fremdrift</w:t>
      </w:r>
      <w:bookmarkEnd w:id="333"/>
      <w:bookmarkEnd w:id="334"/>
    </w:p>
    <w:p w:rsidRPr="00A30CAB" w:rsidR="00C42542" w:rsidP="00D810C8" w:rsidRDefault="00BB3711" w14:paraId="7714105D" w14:textId="77777777">
      <w:pPr>
        <w:pStyle w:val="2NivOBF"/>
        <w:ind w:left="709"/>
      </w:pPr>
      <w:bookmarkStart w:name="_Ref400617910" w:id="337"/>
      <w:bookmarkStart w:name="_Ref408899661" w:id="338"/>
      <w:bookmarkStart w:name="_Toc484595824" w:id="339"/>
      <w:bookmarkStart w:name="_Toc374616195" w:id="340"/>
      <w:bookmarkStart w:name="_Toc376769494" w:id="341"/>
      <w:bookmarkStart w:name="_Toc376769639" w:id="342"/>
      <w:bookmarkStart w:name="_Toc376770520" w:id="343"/>
      <w:bookmarkStart w:name="_Toc376770798" w:id="344"/>
      <w:bookmarkStart w:name="_Toc376770934" w:id="345"/>
      <w:bookmarkStart w:name="_Toc377966768" w:id="346"/>
      <w:bookmarkStart w:name="_Toc374616192" w:id="347"/>
      <w:bookmarkStart w:name="_Toc376769491" w:id="348"/>
      <w:bookmarkStart w:name="_Toc376769636" w:id="349"/>
      <w:bookmarkStart w:name="_Toc376770517" w:id="350"/>
      <w:bookmarkStart w:name="_Toc376770795" w:id="351"/>
      <w:bookmarkStart w:name="_Toc376770931" w:id="352"/>
      <w:bookmarkStart w:name="_Toc229073207" w:id="353"/>
      <w:r w:rsidRPr="00A30CAB">
        <w:t>Frister</w:t>
      </w:r>
      <w:bookmarkEnd w:id="337"/>
      <w:bookmarkEnd w:id="338"/>
      <w:bookmarkEnd w:id="339"/>
      <w:bookmarkEnd w:id="353"/>
    </w:p>
    <w:p w:rsidRPr="00A30CAB" w:rsidR="00C42542" w:rsidP="008D19A4" w:rsidRDefault="00C42542" w14:paraId="57C4AB15" w14:textId="02592180">
      <w:pPr>
        <w:rPr>
          <w:i/>
          <w:iCs/>
        </w:rPr>
      </w:pPr>
    </w:p>
    <w:tbl>
      <w:tblPr>
        <w:tblStyle w:val="Tabellrutenett1"/>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534"/>
        <w:gridCol w:w="4394"/>
        <w:gridCol w:w="1559"/>
        <w:gridCol w:w="1877"/>
      </w:tblGrid>
      <w:tr w:rsidRPr="00A30CAB" w:rsidR="00C42542" w:rsidTr="00112D99" w14:paraId="6F029ECB" w14:textId="77777777">
        <w:tc>
          <w:tcPr>
            <w:tcW w:w="534" w:type="dxa"/>
          </w:tcPr>
          <w:p w:rsidRPr="00A30CAB" w:rsidR="00C42542" w:rsidRDefault="00C42542" w14:paraId="2EE422AA" w14:textId="77777777"/>
        </w:tc>
        <w:tc>
          <w:tcPr>
            <w:tcW w:w="4394" w:type="dxa"/>
          </w:tcPr>
          <w:p w:rsidRPr="00A30CAB" w:rsidR="00C42542" w:rsidRDefault="00C42542" w14:paraId="0112AC07" w14:textId="77777777"/>
        </w:tc>
        <w:tc>
          <w:tcPr>
            <w:tcW w:w="1559" w:type="dxa"/>
          </w:tcPr>
          <w:p w:rsidRPr="00A30CAB" w:rsidR="00C42542" w:rsidRDefault="00C42542" w14:paraId="445E3AF8" w14:textId="77777777"/>
        </w:tc>
        <w:tc>
          <w:tcPr>
            <w:tcW w:w="1877" w:type="dxa"/>
          </w:tcPr>
          <w:p w:rsidRPr="00A30CAB" w:rsidR="00C42542" w:rsidRDefault="00BB3711" w14:paraId="6E091F4C" w14:textId="77777777">
            <w:r w:rsidRPr="00A30CAB">
              <w:t>Dagmulktsbelagt</w:t>
            </w:r>
          </w:p>
        </w:tc>
      </w:tr>
      <w:tr w:rsidRPr="00A30CAB" w:rsidR="00C42542" w:rsidTr="00112D99" w14:paraId="073F7CDC" w14:textId="77777777">
        <w:tc>
          <w:tcPr>
            <w:tcW w:w="534" w:type="dxa"/>
          </w:tcPr>
          <w:p w:rsidRPr="008D19A4" w:rsidR="00C42542" w:rsidRDefault="00BB3711" w14:paraId="5292B912" w14:textId="77777777">
            <w:r w:rsidRPr="008D19A4">
              <w:t>1.</w:t>
            </w:r>
          </w:p>
        </w:tc>
        <w:tc>
          <w:tcPr>
            <w:tcW w:w="4394" w:type="dxa"/>
          </w:tcPr>
          <w:p w:rsidRPr="008D19A4" w:rsidR="00C42542" w:rsidRDefault="00CB024F" w14:paraId="61D2D3F5" w14:textId="2303060A">
            <w:r w:rsidRPr="008D19A4">
              <w:t>Prosjekteringsplan</w:t>
            </w:r>
            <w:r w:rsidRPr="008D19A4" w:rsidR="00EA7884">
              <w:t xml:space="preserve">, fremdriftsplan </w:t>
            </w:r>
            <w:r w:rsidR="002239C9">
              <w:t>nivå 3</w:t>
            </w:r>
          </w:p>
        </w:tc>
        <w:tc>
          <w:tcPr>
            <w:tcW w:w="1559" w:type="dxa"/>
          </w:tcPr>
          <w:p w:rsidRPr="008D19A4" w:rsidR="00C42542" w:rsidRDefault="004B4065" w14:paraId="701A57D6" w14:textId="63A39761">
            <w:r w:rsidRPr="008D19A4">
              <w:t>1</w:t>
            </w:r>
            <w:r w:rsidRPr="008D19A4" w:rsidR="00CB713F">
              <w:t>0</w:t>
            </w:r>
            <w:r w:rsidRPr="008D19A4" w:rsidR="00BB3711">
              <w:t>.</w:t>
            </w:r>
            <w:r w:rsidRPr="008D19A4">
              <w:t>08</w:t>
            </w:r>
            <w:r w:rsidRPr="008D19A4" w:rsidR="00BB3711">
              <w:t>.</w:t>
            </w:r>
            <w:r w:rsidRPr="008D19A4" w:rsidR="00CB713F">
              <w:t>2026</w:t>
            </w:r>
          </w:p>
        </w:tc>
        <w:tc>
          <w:tcPr>
            <w:tcW w:w="1877" w:type="dxa"/>
          </w:tcPr>
          <w:p w:rsidRPr="00A30CAB" w:rsidR="00C42542" w:rsidRDefault="00C42542" w14:paraId="3DA893EB" w14:textId="77777777">
            <w:pPr>
              <w:jc w:val="center"/>
              <w:rPr>
                <w:highlight w:val="green"/>
              </w:rPr>
            </w:pPr>
          </w:p>
        </w:tc>
      </w:tr>
      <w:tr w:rsidRPr="00A30CAB" w:rsidR="00C42542" w:rsidTr="00112D99" w14:paraId="22DE1B46" w14:textId="77777777">
        <w:tc>
          <w:tcPr>
            <w:tcW w:w="534" w:type="dxa"/>
          </w:tcPr>
          <w:p w:rsidRPr="008D19A4" w:rsidR="00C42542" w:rsidRDefault="00BB3711" w14:paraId="29A5B946" w14:textId="77777777">
            <w:r w:rsidRPr="008D19A4">
              <w:t>2.</w:t>
            </w:r>
          </w:p>
        </w:tc>
        <w:tc>
          <w:tcPr>
            <w:tcW w:w="4394" w:type="dxa"/>
          </w:tcPr>
          <w:p w:rsidRPr="008D19A4" w:rsidR="00C42542" w:rsidRDefault="00BB3711" w14:paraId="55C1727E" w14:textId="4A1F0815">
            <w:r w:rsidRPr="008D19A4">
              <w:t>Ove</w:t>
            </w:r>
            <w:r w:rsidRPr="008D19A4" w:rsidR="00993173">
              <w:t>rsendelse av prosjekttilpasset k</w:t>
            </w:r>
            <w:r w:rsidRPr="008D19A4">
              <w:t>valitetsplan</w:t>
            </w:r>
          </w:p>
        </w:tc>
        <w:tc>
          <w:tcPr>
            <w:tcW w:w="1559" w:type="dxa"/>
          </w:tcPr>
          <w:p w:rsidRPr="008D19A4" w:rsidR="00C42542" w:rsidRDefault="00C253C7" w14:paraId="79523139" w14:textId="0C4E27FF">
            <w:r>
              <w:t>24</w:t>
            </w:r>
            <w:r w:rsidRPr="008D19A4" w:rsidR="00BB3711">
              <w:t>.</w:t>
            </w:r>
            <w:r>
              <w:t>08</w:t>
            </w:r>
            <w:r w:rsidRPr="008D19A4" w:rsidR="00BB3711">
              <w:t>.</w:t>
            </w:r>
            <w:r>
              <w:t>2026</w:t>
            </w:r>
          </w:p>
        </w:tc>
        <w:tc>
          <w:tcPr>
            <w:tcW w:w="1877" w:type="dxa"/>
          </w:tcPr>
          <w:p w:rsidRPr="00A30CAB" w:rsidR="00C42542" w:rsidRDefault="00C42542" w14:paraId="613755A9" w14:textId="77777777">
            <w:pPr>
              <w:jc w:val="center"/>
              <w:rPr>
                <w:highlight w:val="green"/>
              </w:rPr>
            </w:pPr>
          </w:p>
        </w:tc>
      </w:tr>
      <w:tr w:rsidRPr="00A30CAB" w:rsidR="00C42542" w:rsidTr="00112D99" w14:paraId="55ACAC45" w14:textId="77777777">
        <w:tc>
          <w:tcPr>
            <w:tcW w:w="534" w:type="dxa"/>
          </w:tcPr>
          <w:p w:rsidRPr="00A30CAB" w:rsidR="00C42542" w:rsidRDefault="00BB3711" w14:paraId="3DC90EF7" w14:textId="77777777">
            <w:pPr>
              <w:rPr>
                <w:highlight w:val="green"/>
              </w:rPr>
            </w:pPr>
            <w:r w:rsidRPr="0075388F">
              <w:t>3.</w:t>
            </w:r>
          </w:p>
        </w:tc>
        <w:tc>
          <w:tcPr>
            <w:tcW w:w="4394" w:type="dxa"/>
          </w:tcPr>
          <w:p w:rsidRPr="0075388F" w:rsidR="00C42542" w:rsidRDefault="00BB3711" w14:paraId="654FFEF5" w14:textId="76276663">
            <w:r w:rsidRPr="0075388F">
              <w:t>Oppstart på byggeplass</w:t>
            </w:r>
            <w:r w:rsidR="000D430B">
              <w:t xml:space="preserve"> (ny heis)</w:t>
            </w:r>
          </w:p>
        </w:tc>
        <w:tc>
          <w:tcPr>
            <w:tcW w:w="1559" w:type="dxa"/>
          </w:tcPr>
          <w:p w:rsidRPr="0075388F" w:rsidR="00C42542" w:rsidRDefault="00A516E4" w14:paraId="48F4E60E" w14:textId="07877C9C">
            <w:r w:rsidRPr="0075388F">
              <w:t>12</w:t>
            </w:r>
            <w:r w:rsidRPr="0075388F" w:rsidR="00BB3711">
              <w:t>.</w:t>
            </w:r>
            <w:r w:rsidRPr="0075388F">
              <w:t>10</w:t>
            </w:r>
            <w:r w:rsidRPr="0075388F" w:rsidR="00BB3711">
              <w:t>.</w:t>
            </w:r>
            <w:r w:rsidRPr="0075388F">
              <w:t>2026</w:t>
            </w:r>
          </w:p>
        </w:tc>
        <w:tc>
          <w:tcPr>
            <w:tcW w:w="1877" w:type="dxa"/>
          </w:tcPr>
          <w:p w:rsidRPr="00A30CAB" w:rsidR="00C42542" w:rsidRDefault="00C42542" w14:paraId="762A73E2" w14:textId="77777777">
            <w:pPr>
              <w:jc w:val="center"/>
              <w:rPr>
                <w:highlight w:val="green"/>
              </w:rPr>
            </w:pPr>
          </w:p>
        </w:tc>
      </w:tr>
      <w:tr w:rsidRPr="00A30CAB" w:rsidR="00CD0900" w:rsidTr="00112D99" w14:paraId="476F0268" w14:textId="77777777">
        <w:tc>
          <w:tcPr>
            <w:tcW w:w="534" w:type="dxa"/>
          </w:tcPr>
          <w:p w:rsidRPr="0075388F" w:rsidR="00CD0900" w:rsidRDefault="00CD0900" w14:paraId="5C4A741F" w14:textId="45C0B761">
            <w:r>
              <w:t xml:space="preserve">4. </w:t>
            </w:r>
          </w:p>
        </w:tc>
        <w:tc>
          <w:tcPr>
            <w:tcW w:w="4394" w:type="dxa"/>
          </w:tcPr>
          <w:p w:rsidRPr="0075388F" w:rsidR="00CD0900" w:rsidRDefault="00CD0900" w14:paraId="2F55A5CD" w14:textId="57C0A3B0">
            <w:r>
              <w:t xml:space="preserve">Oppstart </w:t>
            </w:r>
            <w:r w:rsidR="00DF3984">
              <w:t>vareheis</w:t>
            </w:r>
            <w:r w:rsidR="002D0F32">
              <w:t xml:space="preserve"> (tidligst)</w:t>
            </w:r>
          </w:p>
        </w:tc>
        <w:tc>
          <w:tcPr>
            <w:tcW w:w="1559" w:type="dxa"/>
          </w:tcPr>
          <w:p w:rsidRPr="0075388F" w:rsidR="00CD0900" w:rsidDel="00A516E4" w:rsidRDefault="000D430B" w14:paraId="03C66977" w14:textId="5FEBE343">
            <w:r>
              <w:t>01.03.2027</w:t>
            </w:r>
          </w:p>
        </w:tc>
        <w:tc>
          <w:tcPr>
            <w:tcW w:w="1877" w:type="dxa"/>
          </w:tcPr>
          <w:p w:rsidRPr="00A30CAB" w:rsidR="00CD0900" w:rsidRDefault="00CD0900" w14:paraId="6DC8B259" w14:textId="77777777">
            <w:pPr>
              <w:jc w:val="center"/>
              <w:rPr>
                <w:highlight w:val="green"/>
              </w:rPr>
            </w:pPr>
          </w:p>
        </w:tc>
      </w:tr>
      <w:tr w:rsidRPr="00A30CAB" w:rsidR="0084756E" w:rsidTr="00112D99" w14:paraId="4C3CB11E" w14:textId="77777777">
        <w:tc>
          <w:tcPr>
            <w:tcW w:w="534" w:type="dxa"/>
          </w:tcPr>
          <w:p w:rsidRPr="0072530C" w:rsidR="0084756E" w:rsidRDefault="000D430B" w14:paraId="57DBC7D4" w14:textId="79A4C1AA">
            <w:r>
              <w:t>5</w:t>
            </w:r>
            <w:r w:rsidRPr="0072530C" w:rsidR="003400C8">
              <w:t>.</w:t>
            </w:r>
          </w:p>
        </w:tc>
        <w:tc>
          <w:tcPr>
            <w:tcW w:w="4394" w:type="dxa"/>
          </w:tcPr>
          <w:p w:rsidRPr="0072530C" w:rsidR="0084756E" w:rsidRDefault="00FE7699" w14:paraId="258E0608" w14:textId="43D95C6F">
            <w:r w:rsidRPr="0072530C">
              <w:t>Plan for sluttfasen</w:t>
            </w:r>
          </w:p>
        </w:tc>
        <w:tc>
          <w:tcPr>
            <w:tcW w:w="1559" w:type="dxa"/>
          </w:tcPr>
          <w:p w:rsidRPr="0072530C" w:rsidR="0084756E" w:rsidRDefault="00A46F83" w14:paraId="548A179A" w14:textId="1B43A72E">
            <w:r w:rsidRPr="0072530C">
              <w:t>05</w:t>
            </w:r>
            <w:r w:rsidRPr="0072530C" w:rsidR="00FE7699">
              <w:t>.</w:t>
            </w:r>
            <w:r w:rsidRPr="0072530C">
              <w:t>04.202</w:t>
            </w:r>
            <w:r w:rsidR="001176D2">
              <w:t>7</w:t>
            </w:r>
          </w:p>
        </w:tc>
        <w:tc>
          <w:tcPr>
            <w:tcW w:w="1877" w:type="dxa"/>
          </w:tcPr>
          <w:p w:rsidRPr="00A30CAB" w:rsidR="0084756E" w:rsidRDefault="0084756E" w14:paraId="50B85FB6" w14:textId="77777777">
            <w:pPr>
              <w:jc w:val="center"/>
              <w:rPr>
                <w:highlight w:val="green"/>
              </w:rPr>
            </w:pPr>
          </w:p>
        </w:tc>
      </w:tr>
      <w:tr w:rsidRPr="00A30CAB" w:rsidR="0084756E" w:rsidTr="00112D99" w14:paraId="286D42DC" w14:textId="77777777">
        <w:tc>
          <w:tcPr>
            <w:tcW w:w="534" w:type="dxa"/>
          </w:tcPr>
          <w:p w:rsidRPr="008D19A4" w:rsidR="0084756E" w:rsidRDefault="000D430B" w14:paraId="06474013" w14:textId="60D001FE">
            <w:r>
              <w:t>6</w:t>
            </w:r>
            <w:r w:rsidRPr="008D19A4" w:rsidR="003400C8">
              <w:t>.</w:t>
            </w:r>
          </w:p>
        </w:tc>
        <w:tc>
          <w:tcPr>
            <w:tcW w:w="4394" w:type="dxa"/>
          </w:tcPr>
          <w:p w:rsidRPr="008D19A4" w:rsidR="0084756E" w:rsidRDefault="00FE7699" w14:paraId="7671CCF9" w14:textId="7CCF3FA9">
            <w:r w:rsidRPr="008D19A4">
              <w:t>Mekanisk ferdigstillelse</w:t>
            </w:r>
          </w:p>
        </w:tc>
        <w:tc>
          <w:tcPr>
            <w:tcW w:w="1559" w:type="dxa"/>
          </w:tcPr>
          <w:p w:rsidRPr="008D19A4" w:rsidR="0084756E" w:rsidRDefault="00EF30F0" w14:paraId="06D175E1" w14:textId="15B6471A">
            <w:r>
              <w:t>09</w:t>
            </w:r>
            <w:r w:rsidRPr="008D19A4" w:rsidR="003400C8">
              <w:t>.</w:t>
            </w:r>
            <w:r w:rsidRPr="008D19A4" w:rsidR="00D03837">
              <w:t>08</w:t>
            </w:r>
            <w:r w:rsidRPr="008D19A4" w:rsidR="003400C8">
              <w:t>.</w:t>
            </w:r>
            <w:r w:rsidRPr="008D19A4" w:rsidR="00D03837">
              <w:t>202</w:t>
            </w:r>
            <w:r w:rsidR="001176D2">
              <w:t>7</w:t>
            </w:r>
          </w:p>
        </w:tc>
        <w:tc>
          <w:tcPr>
            <w:tcW w:w="1877" w:type="dxa"/>
          </w:tcPr>
          <w:p w:rsidRPr="00A30CAB" w:rsidR="0084756E" w:rsidRDefault="0084756E" w14:paraId="2CA3F150" w14:textId="77777777">
            <w:pPr>
              <w:jc w:val="center"/>
              <w:rPr>
                <w:highlight w:val="green"/>
              </w:rPr>
            </w:pPr>
          </w:p>
        </w:tc>
      </w:tr>
      <w:tr w:rsidRPr="00A30CAB" w:rsidR="00C42542" w:rsidTr="00112D99" w14:paraId="71892968" w14:textId="77777777">
        <w:tc>
          <w:tcPr>
            <w:tcW w:w="534" w:type="dxa"/>
          </w:tcPr>
          <w:p w:rsidRPr="008D19A4" w:rsidR="00C42542" w:rsidRDefault="000D430B" w14:paraId="7DB488FA" w14:textId="3D61AFDE">
            <w:r>
              <w:t>7</w:t>
            </w:r>
            <w:r w:rsidRPr="008D19A4" w:rsidR="00BB3711">
              <w:t>.</w:t>
            </w:r>
          </w:p>
        </w:tc>
        <w:tc>
          <w:tcPr>
            <w:tcW w:w="4394" w:type="dxa"/>
          </w:tcPr>
          <w:p w:rsidRPr="008D19A4" w:rsidR="00C42542" w:rsidRDefault="00BB3711" w14:paraId="7E57A4FC" w14:textId="77777777">
            <w:r w:rsidRPr="008D19A4">
              <w:t>Godkjent fullskalatest</w:t>
            </w:r>
          </w:p>
        </w:tc>
        <w:tc>
          <w:tcPr>
            <w:tcW w:w="1559" w:type="dxa"/>
          </w:tcPr>
          <w:p w:rsidRPr="008D19A4" w:rsidR="00C42542" w:rsidRDefault="001176D2" w14:paraId="4E4E9E1F" w14:textId="170B869E">
            <w:r w:rsidRPr="008D19A4">
              <w:t>30</w:t>
            </w:r>
            <w:r w:rsidRPr="008D19A4" w:rsidR="00BB3711">
              <w:t>.</w:t>
            </w:r>
            <w:r w:rsidRPr="008D19A4">
              <w:t>08</w:t>
            </w:r>
            <w:r w:rsidRPr="008D19A4" w:rsidR="00BB3711">
              <w:t>.</w:t>
            </w:r>
            <w:r w:rsidRPr="008D19A4">
              <w:t>2027</w:t>
            </w:r>
          </w:p>
        </w:tc>
        <w:tc>
          <w:tcPr>
            <w:tcW w:w="1877" w:type="dxa"/>
          </w:tcPr>
          <w:p w:rsidRPr="00A30CAB" w:rsidR="00C42542" w:rsidRDefault="00C42542" w14:paraId="3914E45A" w14:textId="798B7CB6">
            <w:pPr>
              <w:jc w:val="center"/>
              <w:rPr>
                <w:highlight w:val="green"/>
              </w:rPr>
            </w:pPr>
          </w:p>
        </w:tc>
      </w:tr>
      <w:tr w:rsidRPr="00A30CAB" w:rsidR="00C42542" w:rsidTr="00112D99" w14:paraId="2C015672" w14:textId="77777777">
        <w:tc>
          <w:tcPr>
            <w:tcW w:w="534" w:type="dxa"/>
          </w:tcPr>
          <w:p w:rsidRPr="008D19A4" w:rsidR="00C42542" w:rsidRDefault="000D430B" w14:paraId="36067D62" w14:textId="6D78CDC5">
            <w:r>
              <w:t>8</w:t>
            </w:r>
            <w:r w:rsidRPr="008D19A4" w:rsidR="00BB3711">
              <w:t>.</w:t>
            </w:r>
          </w:p>
        </w:tc>
        <w:tc>
          <w:tcPr>
            <w:tcW w:w="4394" w:type="dxa"/>
          </w:tcPr>
          <w:p w:rsidRPr="008D19A4" w:rsidR="00C42542" w:rsidRDefault="00BB3711" w14:paraId="3204E328" w14:textId="77777777">
            <w:r w:rsidRPr="008D19A4">
              <w:t>Overtakelse</w:t>
            </w:r>
          </w:p>
        </w:tc>
        <w:tc>
          <w:tcPr>
            <w:tcW w:w="1559" w:type="dxa"/>
          </w:tcPr>
          <w:p w:rsidRPr="008D19A4" w:rsidR="00C42542" w:rsidRDefault="00874183" w14:paraId="008B451C" w14:textId="1C279412">
            <w:r w:rsidRPr="008D19A4">
              <w:t>27</w:t>
            </w:r>
            <w:r w:rsidRPr="008D19A4" w:rsidR="00BB3711">
              <w:t>.</w:t>
            </w:r>
            <w:r w:rsidRPr="008D19A4">
              <w:t>09</w:t>
            </w:r>
            <w:r w:rsidRPr="008D19A4" w:rsidR="00BB3711">
              <w:t>.</w:t>
            </w:r>
            <w:r w:rsidRPr="008D19A4">
              <w:t>2027</w:t>
            </w:r>
          </w:p>
        </w:tc>
        <w:tc>
          <w:tcPr>
            <w:tcW w:w="1877" w:type="dxa"/>
          </w:tcPr>
          <w:p w:rsidRPr="00A30CAB" w:rsidR="00C42542" w:rsidRDefault="00BB3711" w14:paraId="79E6F2E6" w14:textId="77777777">
            <w:pPr>
              <w:jc w:val="center"/>
              <w:rPr>
                <w:highlight w:val="green"/>
              </w:rPr>
            </w:pPr>
            <w:r w:rsidRPr="00A30CAB">
              <w:t>JA</w:t>
            </w:r>
          </w:p>
        </w:tc>
      </w:tr>
      <w:tr w:rsidRPr="00A30CAB" w:rsidR="00C42542" w:rsidTr="00112D99" w14:paraId="1ABA0590" w14:textId="77777777">
        <w:tc>
          <w:tcPr>
            <w:tcW w:w="534" w:type="dxa"/>
          </w:tcPr>
          <w:p w:rsidRPr="008D19A4" w:rsidR="00C42542" w:rsidRDefault="000D430B" w14:paraId="4A5E2037" w14:textId="073C5ACA">
            <w:r>
              <w:t>9</w:t>
            </w:r>
            <w:r w:rsidRPr="008D19A4" w:rsidR="00BB3711">
              <w:t xml:space="preserve">. </w:t>
            </w:r>
          </w:p>
        </w:tc>
        <w:tc>
          <w:tcPr>
            <w:tcW w:w="4394" w:type="dxa"/>
          </w:tcPr>
          <w:p w:rsidRPr="008D19A4" w:rsidR="00C42542" w:rsidRDefault="00BB3711" w14:paraId="1806BECA" w14:textId="04D800B3">
            <w:r w:rsidRPr="008D19A4">
              <w:t xml:space="preserve">Overtakelse av </w:t>
            </w:r>
            <w:r w:rsidRPr="008D19A4" w:rsidR="003C1E46">
              <w:t>utomhusarbeider</w:t>
            </w:r>
          </w:p>
        </w:tc>
        <w:tc>
          <w:tcPr>
            <w:tcW w:w="1559" w:type="dxa"/>
          </w:tcPr>
          <w:p w:rsidRPr="008D19A4" w:rsidR="00C42542" w:rsidRDefault="00CD656D" w14:paraId="55D218EF" w14:textId="579007F5">
            <w:r w:rsidRPr="008D19A4">
              <w:t>27</w:t>
            </w:r>
            <w:r w:rsidRPr="008D19A4" w:rsidR="00BB3711">
              <w:t>.</w:t>
            </w:r>
            <w:r w:rsidRPr="008D19A4">
              <w:t>09</w:t>
            </w:r>
            <w:r w:rsidRPr="008D19A4" w:rsidR="00BB3711">
              <w:t>.</w:t>
            </w:r>
            <w:r w:rsidRPr="008D19A4">
              <w:t>2027</w:t>
            </w:r>
          </w:p>
        </w:tc>
        <w:tc>
          <w:tcPr>
            <w:tcW w:w="1877" w:type="dxa"/>
          </w:tcPr>
          <w:p w:rsidRPr="00A30CAB" w:rsidR="00C42542" w:rsidRDefault="00BB3711" w14:paraId="78136296" w14:textId="77777777">
            <w:pPr>
              <w:jc w:val="center"/>
              <w:rPr>
                <w:highlight w:val="green"/>
              </w:rPr>
            </w:pPr>
            <w:r w:rsidRPr="00A30CAB">
              <w:t>JA</w:t>
            </w:r>
          </w:p>
        </w:tc>
      </w:tr>
      <w:tr w:rsidRPr="00A30CAB" w:rsidR="00C42542" w:rsidTr="00112D99" w14:paraId="6BBFE236" w14:textId="77777777">
        <w:tc>
          <w:tcPr>
            <w:tcW w:w="534" w:type="dxa"/>
          </w:tcPr>
          <w:p w:rsidRPr="008D19A4" w:rsidR="00C42542" w:rsidRDefault="000D430B" w14:paraId="6D741C88" w14:textId="4019E490">
            <w:r>
              <w:t>10</w:t>
            </w:r>
            <w:r w:rsidRPr="008D19A4" w:rsidR="00BB3711">
              <w:t>.</w:t>
            </w:r>
          </w:p>
        </w:tc>
        <w:tc>
          <w:tcPr>
            <w:tcW w:w="4394" w:type="dxa"/>
          </w:tcPr>
          <w:p w:rsidRPr="008D19A4" w:rsidR="00C42542" w:rsidRDefault="00BB3711" w14:paraId="1A778897" w14:textId="77777777">
            <w:r w:rsidRPr="008D19A4">
              <w:t>Oppstart prøvedrift</w:t>
            </w:r>
          </w:p>
        </w:tc>
        <w:tc>
          <w:tcPr>
            <w:tcW w:w="1559" w:type="dxa"/>
          </w:tcPr>
          <w:p w:rsidRPr="008D19A4" w:rsidR="00C42542" w:rsidRDefault="00CD656D" w14:paraId="76BFD401" w14:textId="207AF479">
            <w:r w:rsidRPr="008D19A4">
              <w:t>25</w:t>
            </w:r>
            <w:r w:rsidRPr="008D19A4" w:rsidR="00BB3711">
              <w:t>.</w:t>
            </w:r>
            <w:r w:rsidRPr="008D19A4">
              <w:t>10</w:t>
            </w:r>
            <w:r w:rsidRPr="008D19A4" w:rsidR="00BB3711">
              <w:t>.</w:t>
            </w:r>
            <w:r w:rsidRPr="008D19A4">
              <w:t>2027</w:t>
            </w:r>
          </w:p>
        </w:tc>
        <w:tc>
          <w:tcPr>
            <w:tcW w:w="1877" w:type="dxa"/>
          </w:tcPr>
          <w:p w:rsidRPr="00A30CAB" w:rsidR="00C42542" w:rsidRDefault="00C42542" w14:paraId="383531AF" w14:textId="77777777">
            <w:pPr>
              <w:jc w:val="center"/>
              <w:rPr>
                <w:highlight w:val="green"/>
              </w:rPr>
            </w:pPr>
          </w:p>
        </w:tc>
      </w:tr>
      <w:tr w:rsidRPr="00A30CAB" w:rsidR="00C42542" w:rsidTr="00112D99" w14:paraId="490D350A" w14:textId="77777777">
        <w:tc>
          <w:tcPr>
            <w:tcW w:w="534" w:type="dxa"/>
          </w:tcPr>
          <w:p w:rsidRPr="008D19A4" w:rsidR="00C42542" w:rsidRDefault="00BB3711" w14:paraId="3B561114" w14:textId="22703C20">
            <w:r w:rsidRPr="008D19A4">
              <w:t>1</w:t>
            </w:r>
            <w:r w:rsidR="000D430B">
              <w:t>1</w:t>
            </w:r>
            <w:r w:rsidRPr="008D19A4">
              <w:t>.</w:t>
            </w:r>
          </w:p>
        </w:tc>
        <w:tc>
          <w:tcPr>
            <w:tcW w:w="4394" w:type="dxa"/>
          </w:tcPr>
          <w:p w:rsidRPr="008D19A4" w:rsidR="00C42542" w:rsidRDefault="00BB3711" w14:paraId="6FD9EFA0" w14:textId="77777777">
            <w:r w:rsidRPr="008D19A4">
              <w:t>Godkjent prøvedrift</w:t>
            </w:r>
          </w:p>
        </w:tc>
        <w:tc>
          <w:tcPr>
            <w:tcW w:w="1559" w:type="dxa"/>
          </w:tcPr>
          <w:p w:rsidRPr="008D19A4" w:rsidR="00C42542" w:rsidRDefault="00CD656D" w14:paraId="16CAB248" w14:textId="2ECC6578">
            <w:r w:rsidRPr="008D19A4">
              <w:t>18</w:t>
            </w:r>
            <w:r w:rsidRPr="008D19A4" w:rsidR="00BB3711">
              <w:t>.</w:t>
            </w:r>
            <w:r w:rsidRPr="008D19A4">
              <w:t>0</w:t>
            </w:r>
            <w:r w:rsidR="00BB760E">
              <w:t>1</w:t>
            </w:r>
            <w:r w:rsidRPr="008D19A4" w:rsidR="00BB3711">
              <w:t>.</w:t>
            </w:r>
            <w:r w:rsidRPr="008D19A4">
              <w:t>2028</w:t>
            </w:r>
          </w:p>
        </w:tc>
        <w:tc>
          <w:tcPr>
            <w:tcW w:w="1877" w:type="dxa"/>
          </w:tcPr>
          <w:p w:rsidRPr="00A30CAB" w:rsidR="00C42542" w:rsidRDefault="00C42542" w14:paraId="79263005" w14:textId="77777777">
            <w:pPr>
              <w:jc w:val="center"/>
              <w:rPr>
                <w:highlight w:val="green"/>
              </w:rPr>
            </w:pPr>
          </w:p>
        </w:tc>
      </w:tr>
    </w:tbl>
    <w:p w:rsidRPr="00D810C8" w:rsidR="00C42542" w:rsidP="00D810C8" w:rsidRDefault="00BB3711" w14:paraId="36D16837" w14:textId="19E4D1FD">
      <w:pPr>
        <w:pStyle w:val="2NivOBF"/>
        <w:ind w:left="709"/>
      </w:pPr>
      <w:bookmarkStart w:name="_Ref399456512" w:id="354"/>
      <w:bookmarkStart w:name="_Ref399456516" w:id="355"/>
      <w:bookmarkStart w:name="_Toc484595825" w:id="356"/>
      <w:bookmarkStart w:name="_Toc229073208" w:id="357"/>
      <w:r w:rsidRPr="00A30CAB">
        <w:t>Dagmulkter</w:t>
      </w:r>
      <w:bookmarkEnd w:id="354"/>
      <w:bookmarkEnd w:id="355"/>
      <w:r w:rsidRPr="00A30CAB">
        <w:t xml:space="preserve"> og sanksjoner</w:t>
      </w:r>
      <w:bookmarkEnd w:id="356"/>
      <w:bookmarkEnd w:id="357"/>
    </w:p>
    <w:p w:rsidRPr="00A30CAB" w:rsidR="00C42542" w:rsidP="00642436" w:rsidRDefault="00BB3711" w14:paraId="1A97E511" w14:textId="77777777">
      <w:pPr>
        <w:pStyle w:val="3NivOBF"/>
        <w:ind w:hanging="993"/>
      </w:pPr>
      <w:bookmarkStart w:name="_Toc484595826" w:id="358"/>
      <w:bookmarkStart w:name="_Toc229073209" w:id="359"/>
      <w:r w:rsidRPr="00A30CAB">
        <w:t>Dagmulkter</w:t>
      </w:r>
      <w:bookmarkEnd w:id="358"/>
      <w:bookmarkEnd w:id="359"/>
    </w:p>
    <w:p w:rsidRPr="00A30CAB" w:rsidR="00C42542" w:rsidRDefault="00BB3711" w14:paraId="1640471B" w14:textId="77777777">
      <w:pPr>
        <w:pStyle w:val="4NivOBF"/>
      </w:pPr>
      <w:r w:rsidRPr="00A30CAB">
        <w:t>Dagmulkt ved forsinkelser</w:t>
      </w:r>
    </w:p>
    <w:p w:rsidRPr="00A30CAB" w:rsidR="00C42542" w:rsidRDefault="00BB3711" w14:paraId="3AF498E5" w14:textId="43A2152E">
      <w:pPr>
        <w:spacing w:after="60"/>
      </w:pPr>
      <w:r w:rsidRPr="00A30CAB">
        <w:t>Mulkten pr. hverdag skal utgjøre:</w:t>
      </w:r>
    </w:p>
    <w:p w:rsidRPr="00A30CAB" w:rsidR="00C42542" w:rsidP="00E72C18" w:rsidRDefault="00BB3711" w14:paraId="4306ADDF" w14:textId="0E31786A">
      <w:pPr>
        <w:ind w:left="709" w:hanging="426"/>
      </w:pPr>
      <w:r w:rsidRPr="00A30CAB">
        <w:t>a)</w:t>
      </w:r>
      <w:r w:rsidRPr="00A30CAB">
        <w:tab/>
      </w:r>
      <w:r w:rsidRPr="00E72C18" w:rsidR="005C4597">
        <w:t>1</w:t>
      </w:r>
      <w:r w:rsidRPr="00A30CAB">
        <w:t xml:space="preserve"> ‰ av kontraktssummen ved overskridelse av </w:t>
      </w:r>
      <w:r w:rsidRPr="00A30CAB" w:rsidR="001E46F1">
        <w:t>overtakelsesfrist</w:t>
      </w:r>
      <w:r w:rsidRPr="00A30CAB" w:rsidR="00FC331C">
        <w:t>er</w:t>
      </w:r>
      <w:r w:rsidRPr="00A30CAB" w:rsidR="001E46F1">
        <w:t xml:space="preserve"> </w:t>
      </w:r>
      <w:r w:rsidRPr="00A30CAB">
        <w:t>som er avtalt, men ikke mindre enn kr</w:t>
      </w:r>
      <w:r w:rsidRPr="00AE7647">
        <w:t xml:space="preserve">. </w:t>
      </w:r>
      <w:r w:rsidRPr="00AE7647" w:rsidR="005C4597">
        <w:t>3000</w:t>
      </w:r>
      <w:r w:rsidRPr="00A30CAB">
        <w:t xml:space="preserve"> pr. hverdag.</w:t>
      </w:r>
    </w:p>
    <w:p w:rsidRPr="00A30CAB" w:rsidR="00C42542" w:rsidP="00E17928" w:rsidRDefault="00BB3711" w14:paraId="737EF1F7" w14:textId="77777777">
      <w:pPr>
        <w:pStyle w:val="3NivOBF"/>
        <w:ind w:hanging="993"/>
      </w:pPr>
      <w:bookmarkStart w:name="_Toc484595827" w:id="360"/>
      <w:bookmarkStart w:name="_Hlk193806458" w:id="361"/>
      <w:bookmarkStart w:name="_Toc229073210" w:id="362"/>
      <w:r w:rsidRPr="00A30CAB">
        <w:t>Sanksjoner</w:t>
      </w:r>
      <w:bookmarkEnd w:id="360"/>
      <w:bookmarkEnd w:id="362"/>
      <w:r w:rsidRPr="00A30CAB">
        <w:t xml:space="preserve"> </w:t>
      </w:r>
    </w:p>
    <w:p w:rsidRPr="00A30CAB" w:rsidR="00C42542" w:rsidRDefault="00BB3711" w14:paraId="68157728" w14:textId="6104DCD7">
      <w:r w:rsidRPr="00A30CAB">
        <w:t>Det er etablert sanksjoner for blant annet å ivareta Byggherrens krav til sikring av miljø og naboer i hele byggeperioden. Sanksjonene som er beskrevet nedenfor fratar ikke Byggherren rett til å kreve dekning for faktiske kostnader ved brudd på bestemmelsene.</w:t>
      </w:r>
    </w:p>
    <w:p w:rsidR="00BE53C0" w:rsidRDefault="00BE53C0" w14:paraId="6E42634D" w14:textId="01C99A62">
      <w:pPr>
        <w:spacing w:after="60"/>
      </w:pPr>
      <w:r>
        <w:t>S</w:t>
      </w:r>
      <w:r w:rsidR="00E6593D">
        <w:t xml:space="preserve">anksjoner for brudd på Oslo kommunes miljøkrav fremgår under punkt. </w:t>
      </w:r>
      <w:r w:rsidR="00E6593D">
        <w:fldChar w:fldCharType="begin"/>
      </w:r>
      <w:r w:rsidR="00E6593D">
        <w:instrText xml:space="preserve"> REF _Ref193806385 \r \h </w:instrText>
      </w:r>
      <w:r w:rsidR="00E6593D">
        <w:fldChar w:fldCharType="separate"/>
      </w:r>
      <w:r w:rsidR="00E67C3B">
        <w:t>B.3.10</w:t>
      </w:r>
      <w:r w:rsidR="00E6593D">
        <w:fldChar w:fldCharType="end"/>
      </w:r>
      <w:r w:rsidR="00E6593D">
        <w:t>.</w:t>
      </w:r>
    </w:p>
    <w:p w:rsidRPr="00A30CAB" w:rsidR="00C42542" w:rsidRDefault="00BB3711" w14:paraId="1A891F10" w14:textId="1298FBD9">
      <w:pPr>
        <w:spacing w:after="60"/>
        <w:rPr>
          <w:color w:val="FF0000"/>
        </w:rPr>
      </w:pPr>
      <w:r w:rsidRPr="00A30CAB">
        <w:t>Følgende sanksjoner vil iverksettes:</w:t>
      </w:r>
    </w:p>
    <w:p w:rsidRPr="00A30CAB" w:rsidR="00C42542" w:rsidP="001A3B80" w:rsidRDefault="00BB3711" w14:paraId="19796103" w14:textId="018986A9">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Ved brudd på renhold av veisystem vil det etter ett varsel nødvendig renhold bli utført for totalentreprenørens regning</w:t>
      </w:r>
    </w:p>
    <w:p w:rsidRPr="00A30CAB" w:rsidR="00C42542" w:rsidP="001A3B80" w:rsidRDefault="00BB3711" w14:paraId="608B6C68" w14:textId="13FFC19C">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Ved brudd på krav innenfor SHA kan personell og/eller leverandører bortvises fra byggeplassen</w:t>
      </w:r>
    </w:p>
    <w:p w:rsidRPr="00A30CAB" w:rsidR="00C42542" w:rsidP="001A3B80" w:rsidRDefault="00BB3711" w14:paraId="5FCAB416" w14:textId="0FEF82BB">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Ved utslipp eller forurensning i bekk eller offentlig spillvannsnett vil det påløpe mulkt pålydende kr</w:t>
      </w:r>
      <w:r w:rsidRPr="00E72C18" w:rsidR="00855701">
        <w:rPr>
          <w:rFonts w:eastAsia="Times New Roman" w:cs="Times New Roman"/>
          <w:szCs w:val="20"/>
          <w:lang w:eastAsia="nb-NO"/>
        </w:rPr>
        <w:t>.</w:t>
      </w:r>
      <w:r w:rsidRPr="00E72C18">
        <w:rPr>
          <w:rFonts w:eastAsia="Times New Roman" w:cs="Times New Roman"/>
          <w:szCs w:val="20"/>
          <w:lang w:eastAsia="nb-NO"/>
        </w:rPr>
        <w:t xml:space="preserve"> 50 000</w:t>
      </w:r>
      <w:r w:rsidRPr="00A30CAB">
        <w:rPr>
          <w:rFonts w:eastAsia="Times New Roman" w:cs="Times New Roman"/>
          <w:szCs w:val="20"/>
          <w:lang w:eastAsia="nb-NO"/>
        </w:rPr>
        <w:t xml:space="preserve">,- for hver overtredelse </w:t>
      </w:r>
    </w:p>
    <w:p w:rsidRPr="00A30CAB" w:rsidR="00C42542" w:rsidP="001A3B80" w:rsidRDefault="00BB3711" w14:paraId="7E6B95D1" w14:textId="7277041C">
      <w:pPr>
        <w:numPr>
          <w:ilvl w:val="0"/>
          <w:numId w:val="11"/>
        </w:numPr>
        <w:contextualSpacing/>
        <w:rPr>
          <w:rFonts w:eastAsia="Times New Roman" w:cs="Times New Roman"/>
          <w:szCs w:val="20"/>
          <w:lang w:eastAsia="nb-NO"/>
        </w:rPr>
      </w:pPr>
      <w:r w:rsidRPr="00A30CAB">
        <w:rPr>
          <w:rFonts w:eastAsia="Times New Roman" w:cs="Times New Roman"/>
          <w:szCs w:val="20"/>
          <w:lang w:eastAsia="nb-NO"/>
        </w:rPr>
        <w:t xml:space="preserve">Ved unnlatelse av støvdempende tiltak. Etter ett varsel vil nødvendig tiltak bli utført for totalentreprenørens regning </w:t>
      </w:r>
    </w:p>
    <w:p w:rsidRPr="0009718F" w:rsidR="00E17928" w:rsidP="00E17928" w:rsidRDefault="746F7FC4" w14:paraId="2D86F951" w14:textId="6F62DA4B">
      <w:pPr>
        <w:numPr>
          <w:ilvl w:val="0"/>
          <w:numId w:val="11"/>
        </w:numPr>
        <w:contextualSpacing/>
        <w:rPr>
          <w:rFonts w:eastAsia="Times New Roman" w:cs="Times New Roman"/>
          <w:lang w:eastAsia="nb-NO"/>
        </w:rPr>
      </w:pPr>
      <w:r w:rsidRPr="00A30CAB">
        <w:rPr>
          <w:rFonts w:eastAsia="Times New Roman" w:cs="Times New Roman"/>
          <w:lang w:eastAsia="nb-NO"/>
        </w:rPr>
        <w:t xml:space="preserve">Ved påføring av skade på trær som skal </w:t>
      </w:r>
      <w:r w:rsidRPr="00A30CAB" w:rsidR="003C583B">
        <w:rPr>
          <w:rFonts w:eastAsia="Times New Roman" w:cs="Times New Roman"/>
          <w:lang w:eastAsia="nb-NO"/>
        </w:rPr>
        <w:t xml:space="preserve">beholdes </w:t>
      </w:r>
      <w:r w:rsidRPr="00A30CAB">
        <w:rPr>
          <w:rFonts w:eastAsia="Times New Roman" w:cs="Times New Roman"/>
          <w:lang w:eastAsia="nb-NO"/>
        </w:rPr>
        <w:t>vil det påløpe mulkt pålydende kr</w:t>
      </w:r>
      <w:r w:rsidRPr="002D3695">
        <w:rPr>
          <w:rFonts w:eastAsia="Times New Roman" w:cs="Times New Roman"/>
          <w:lang w:eastAsia="nb-NO"/>
        </w:rPr>
        <w:t xml:space="preserve">. </w:t>
      </w:r>
      <w:r w:rsidRPr="002D3695" w:rsidR="00C164F0">
        <w:rPr>
          <w:rFonts w:eastAsia="Times New Roman" w:cs="Times New Roman"/>
          <w:lang w:eastAsia="nb-NO"/>
        </w:rPr>
        <w:t>50 000</w:t>
      </w:r>
      <w:r w:rsidRPr="00A30CAB">
        <w:rPr>
          <w:rFonts w:eastAsia="Times New Roman" w:cs="Times New Roman"/>
          <w:lang w:eastAsia="nb-NO"/>
        </w:rPr>
        <w:t>,- for skader på treet eller dets rotsone</w:t>
      </w:r>
      <w:bookmarkEnd w:id="361"/>
    </w:p>
    <w:p w:rsidRPr="00147A41" w:rsidR="00096F4A" w:rsidP="00147A41" w:rsidRDefault="00E17928" w14:paraId="765E65D9" w14:textId="66CECBB3">
      <w:pPr>
        <w:pStyle w:val="3NivOBF"/>
        <w:ind w:left="794" w:hanging="794"/>
      </w:pPr>
      <w:bookmarkStart w:name="_Ref85024776" w:id="363"/>
      <w:bookmarkStart w:name="_Toc229073211" w:id="364"/>
      <w:r w:rsidRPr="00A30CAB">
        <w:t>Standardbøter ved utskiftning av nøkkelpersonell</w:t>
      </w:r>
      <w:bookmarkEnd w:id="363"/>
      <w:bookmarkEnd w:id="364"/>
    </w:p>
    <w:p w:rsidRPr="00A30CAB" w:rsidR="00E17928" w:rsidP="00E17928" w:rsidRDefault="00E17928" w14:paraId="2354EE15" w14:textId="404378BB">
      <w:r w:rsidRPr="00A30CAB">
        <w:t xml:space="preserve">Standardbot for utskifting er </w:t>
      </w:r>
      <w:r w:rsidRPr="00A30CAB" w:rsidR="00BB1067">
        <w:t xml:space="preserve">kr. </w:t>
      </w:r>
      <w:r w:rsidR="005D212B">
        <w:t>6</w:t>
      </w:r>
      <w:r w:rsidRPr="002D3695">
        <w:t>0</w:t>
      </w:r>
      <w:r w:rsidRPr="002D3695" w:rsidR="004967FD">
        <w:t xml:space="preserve"> </w:t>
      </w:r>
      <w:r w:rsidRPr="002D3695">
        <w:t>000</w:t>
      </w:r>
      <w:r w:rsidRPr="00A30CAB">
        <w:t xml:space="preserve"> ekskl. mva. pr</w:t>
      </w:r>
      <w:r w:rsidRPr="00A30CAB" w:rsidR="004B0C8F">
        <w:t>.</w:t>
      </w:r>
      <w:r w:rsidRPr="00A30CAB">
        <w:t xml:space="preserve"> nøkkelperson som skiftes ut. </w:t>
      </w:r>
    </w:p>
    <w:p w:rsidRPr="00A30CAB" w:rsidR="00E17928" w:rsidP="00E17928" w:rsidRDefault="00E17928" w14:paraId="0C0E57A7" w14:textId="4FFE329F">
      <w:r w:rsidRPr="00A30CAB">
        <w:t xml:space="preserve">Dersom totalentreprenør bytter nøkkelpersonell uten å ha innhentet byggherrens </w:t>
      </w:r>
      <w:r w:rsidRPr="00A30CAB">
        <w:rPr>
          <w:i/>
        </w:rPr>
        <w:t>forhåndssamtykke,</w:t>
      </w:r>
      <w:r w:rsidRPr="00A30CAB">
        <w:t xml:space="preserve"> påløper en ytterligere standardbot på </w:t>
      </w:r>
      <w:r w:rsidRPr="00A30CAB" w:rsidR="00BB1067">
        <w:t xml:space="preserve">kr. </w:t>
      </w:r>
      <w:r w:rsidR="004E0078">
        <w:t>10</w:t>
      </w:r>
      <w:r w:rsidRPr="00147A41">
        <w:t>0 000</w:t>
      </w:r>
      <w:r w:rsidRPr="00A30CAB">
        <w:t xml:space="preserve"> ekskl. mva. pr</w:t>
      </w:r>
      <w:r w:rsidRPr="00A30CAB" w:rsidR="004B0C8F">
        <w:t>.</w:t>
      </w:r>
      <w:r w:rsidRPr="00A30CAB">
        <w:t xml:space="preserve"> nøkkelperson som er byttet uten forhåndssamtykke.</w:t>
      </w:r>
    </w:p>
    <w:p w:rsidRPr="009A3518" w:rsidR="00D40341" w:rsidP="50129F85" w:rsidRDefault="158CB9C2" w14:paraId="1B2C7522" w14:textId="69CE600E">
      <w:pPr>
        <w:spacing w:after="0" w:line="240" w:lineRule="auto"/>
        <w:rPr>
          <w:szCs w:val="20"/>
          <w:lang w:eastAsia="nb-NO"/>
        </w:rPr>
      </w:pPr>
      <w:r w:rsidRPr="009A3518">
        <w:rPr>
          <w:szCs w:val="20"/>
          <w:lang w:eastAsia="nb-NO"/>
        </w:rPr>
        <w:t xml:space="preserve">Standardbøter </w:t>
      </w:r>
      <w:r w:rsidRPr="009A3518" w:rsidR="00C518D4">
        <w:rPr>
          <w:szCs w:val="20"/>
          <w:lang w:eastAsia="nb-NO"/>
        </w:rPr>
        <w:t xml:space="preserve">kan </w:t>
      </w:r>
      <w:r w:rsidRPr="009A3518" w:rsidR="78666DD5">
        <w:rPr>
          <w:szCs w:val="20"/>
          <w:lang w:eastAsia="nb-NO"/>
        </w:rPr>
        <w:t xml:space="preserve">gjøres opp </w:t>
      </w:r>
      <w:r w:rsidRPr="009A3518">
        <w:rPr>
          <w:szCs w:val="20"/>
          <w:lang w:eastAsia="nb-NO"/>
        </w:rPr>
        <w:t>i form av motregning ved de neste påfølgende fakturaer iht. faktureringsplanen eller annen foretrukket oppgjørsmåte fra byggherren.</w:t>
      </w:r>
    </w:p>
    <w:p w:rsidRPr="00A30CAB" w:rsidR="00C42542" w:rsidP="00D810C8" w:rsidRDefault="00BB3711" w14:paraId="67F334C4" w14:textId="77777777">
      <w:pPr>
        <w:pStyle w:val="2NivOBF"/>
        <w:ind w:left="709"/>
      </w:pPr>
      <w:bookmarkStart w:name="_Toc484595828" w:id="365"/>
      <w:bookmarkStart w:name="_Toc229073212" w:id="366"/>
      <w:bookmarkEnd w:id="340"/>
      <w:bookmarkEnd w:id="341"/>
      <w:bookmarkEnd w:id="342"/>
      <w:bookmarkEnd w:id="343"/>
      <w:bookmarkEnd w:id="344"/>
      <w:bookmarkEnd w:id="345"/>
      <w:bookmarkEnd w:id="346"/>
      <w:r w:rsidRPr="00A30CAB">
        <w:t>Fremdriftsplanlegging</w:t>
      </w:r>
      <w:bookmarkEnd w:id="365"/>
      <w:bookmarkEnd w:id="366"/>
      <w:r w:rsidRPr="00A30CAB">
        <w:t xml:space="preserve"> </w:t>
      </w:r>
    </w:p>
    <w:p w:rsidRPr="00A30CAB" w:rsidR="00C42542" w:rsidRDefault="00BB3711" w14:paraId="38C805CD" w14:textId="01BE7BC2">
      <w:pPr>
        <w:pStyle w:val="3NivOBF"/>
      </w:pPr>
      <w:bookmarkStart w:name="_Toc374616196" w:id="367"/>
      <w:bookmarkStart w:name="_Toc376769495" w:id="368"/>
      <w:bookmarkStart w:name="_Toc376769640" w:id="369"/>
      <w:bookmarkStart w:name="_Toc376770521" w:id="370"/>
      <w:bookmarkStart w:name="_Toc376770799" w:id="371"/>
      <w:bookmarkStart w:name="_Toc376770935" w:id="372"/>
      <w:bookmarkStart w:name="_Toc377966769" w:id="373"/>
      <w:bookmarkStart w:name="_Ref380394546" w:id="374"/>
      <w:bookmarkStart w:name="_Ref381178968" w:id="375"/>
      <w:bookmarkStart w:name="_Toc484595829" w:id="376"/>
      <w:bookmarkStart w:name="_Toc229073213" w:id="377"/>
      <w:r w:rsidRPr="00A30CAB">
        <w:t xml:space="preserve">Overordnet fremdriftsplan (Byggherrens </w:t>
      </w:r>
      <w:proofErr w:type="spellStart"/>
      <w:r w:rsidRPr="00A30CAB" w:rsidR="00AC39A4">
        <w:t>h</w:t>
      </w:r>
      <w:r w:rsidRPr="00A30CAB">
        <w:t>ovedfremdriftsplan</w:t>
      </w:r>
      <w:proofErr w:type="spellEnd"/>
      <w:r w:rsidRPr="00A30CAB">
        <w:t>)</w:t>
      </w:r>
      <w:bookmarkEnd w:id="367"/>
      <w:bookmarkEnd w:id="368"/>
      <w:bookmarkEnd w:id="369"/>
      <w:bookmarkEnd w:id="370"/>
      <w:bookmarkEnd w:id="371"/>
      <w:bookmarkEnd w:id="372"/>
      <w:bookmarkEnd w:id="373"/>
      <w:bookmarkEnd w:id="374"/>
      <w:bookmarkEnd w:id="375"/>
      <w:bookmarkEnd w:id="376"/>
      <w:bookmarkEnd w:id="377"/>
    </w:p>
    <w:p w:rsidRPr="001F7B47" w:rsidR="00C42542" w:rsidP="001F7B47" w:rsidRDefault="001F7B47" w14:paraId="6C9353E0" w14:textId="1B683D45">
      <w:bookmarkStart w:name="_Toc374616197" w:id="378"/>
      <w:bookmarkStart w:name="_Toc376769496" w:id="379"/>
      <w:bookmarkStart w:name="_Toc376769641" w:id="380"/>
      <w:bookmarkStart w:name="_Toc376770522" w:id="381"/>
      <w:bookmarkStart w:name="_Toc376770800" w:id="382"/>
      <w:bookmarkStart w:name="_Toc376770936" w:id="383"/>
      <w:r>
        <w:t xml:space="preserve">Viser til punkt E.1. </w:t>
      </w:r>
    </w:p>
    <w:p w:rsidRPr="00A30CAB" w:rsidR="00C42542" w:rsidRDefault="00BB3711" w14:paraId="6B05A060" w14:textId="77777777">
      <w:pPr>
        <w:pStyle w:val="3NivOBF"/>
      </w:pPr>
      <w:bookmarkStart w:name="_Toc377966770" w:id="384"/>
      <w:bookmarkStart w:name="_Toc484595830" w:id="385"/>
      <w:bookmarkStart w:name="_Toc229073214" w:id="386"/>
      <w:r w:rsidRPr="00A30CAB">
        <w:t>Totalentreprenørens fremdriftsplan</w:t>
      </w:r>
      <w:bookmarkEnd w:id="378"/>
      <w:bookmarkEnd w:id="379"/>
      <w:bookmarkEnd w:id="380"/>
      <w:bookmarkEnd w:id="381"/>
      <w:bookmarkEnd w:id="382"/>
      <w:bookmarkEnd w:id="383"/>
      <w:bookmarkEnd w:id="384"/>
      <w:bookmarkEnd w:id="385"/>
      <w:bookmarkEnd w:id="386"/>
    </w:p>
    <w:p w:rsidRPr="00A30CAB" w:rsidR="00C42542" w:rsidRDefault="001A7DA7" w14:paraId="51E66135" w14:textId="1435323F">
      <w:r w:rsidRPr="00A30CAB">
        <w:t xml:space="preserve">Fremlegges </w:t>
      </w:r>
      <w:r w:rsidR="006E3079">
        <w:t xml:space="preserve">fremdriftsplan nivå 3 </w:t>
      </w:r>
      <w:r w:rsidRPr="00A30CAB" w:rsidR="00AC39A4">
        <w:t xml:space="preserve">for Byggherren </w:t>
      </w:r>
      <w:r w:rsidRPr="00A30CAB" w:rsidR="00BB3711">
        <w:t xml:space="preserve">av </w:t>
      </w:r>
      <w:r w:rsidRPr="00A30CAB" w:rsidR="00AC39A4">
        <w:t>T</w:t>
      </w:r>
      <w:r w:rsidRPr="00A30CAB" w:rsidR="00BB3711">
        <w:t>otalentreprenør</w:t>
      </w:r>
      <w:r w:rsidRPr="00A30CAB" w:rsidR="00AC39A4">
        <w:t>en</w:t>
      </w:r>
      <w:r w:rsidRPr="00A30CAB" w:rsidR="00BB3711">
        <w:t xml:space="preserve"> etter inngåelse av kontrakt</w:t>
      </w:r>
      <w:bookmarkEnd w:id="347"/>
      <w:bookmarkEnd w:id="348"/>
      <w:bookmarkEnd w:id="349"/>
      <w:bookmarkEnd w:id="350"/>
      <w:bookmarkEnd w:id="351"/>
      <w:bookmarkEnd w:id="352"/>
      <w:r w:rsidR="00514B07">
        <w:t>, o</w:t>
      </w:r>
      <w:r w:rsidR="00C94871">
        <w:t xml:space="preserve">g senest </w:t>
      </w:r>
      <w:r w:rsidR="00514B07">
        <w:t>10.08.26</w:t>
      </w:r>
      <w:r w:rsidR="006E3079">
        <w:br/>
      </w:r>
    </w:p>
    <w:p w:rsidRPr="00A30CAB" w:rsidR="00C42542" w:rsidRDefault="00BB3711" w14:paraId="0E2C2279" w14:textId="77777777">
      <w:pPr>
        <w:pStyle w:val="1NivOBF"/>
      </w:pPr>
      <w:bookmarkStart w:name="_Toc484595831" w:id="387"/>
      <w:bookmarkStart w:name="_Toc377966774" w:id="388"/>
      <w:bookmarkStart w:name="_Toc229073215" w:id="389"/>
      <w:r w:rsidRPr="00A30CAB">
        <w:t>Vederlag</w:t>
      </w:r>
      <w:bookmarkEnd w:id="387"/>
      <w:bookmarkEnd w:id="389"/>
    </w:p>
    <w:p w:rsidRPr="00A30CAB" w:rsidR="00C42542" w:rsidP="00D810C8" w:rsidRDefault="00BB3711" w14:paraId="4E3324DE" w14:textId="77777777">
      <w:pPr>
        <w:pStyle w:val="2NivOBF"/>
        <w:ind w:left="709"/>
      </w:pPr>
      <w:bookmarkStart w:name="_Toc374616209" w:id="390"/>
      <w:bookmarkStart w:name="_Toc376769509" w:id="391"/>
      <w:bookmarkStart w:name="_Toc376769654" w:id="392"/>
      <w:bookmarkStart w:name="_Toc376770533" w:id="393"/>
      <w:bookmarkStart w:name="_Toc376770811" w:id="394"/>
      <w:bookmarkStart w:name="_Toc376770947" w:id="395"/>
      <w:bookmarkStart w:name="_Toc377966784" w:id="396"/>
      <w:bookmarkStart w:name="_Ref399455254" w:id="397"/>
      <w:bookmarkStart w:name="_Ref399455284" w:id="398"/>
      <w:bookmarkStart w:name="_Ref399455289" w:id="399"/>
      <w:bookmarkStart w:name="_Toc484595832" w:id="400"/>
      <w:bookmarkStart w:name="_Toc229073216" w:id="401"/>
      <w:r w:rsidRPr="00A30CAB">
        <w:t>Prissammenstilling</w:t>
      </w:r>
      <w:bookmarkEnd w:id="390"/>
      <w:bookmarkEnd w:id="391"/>
      <w:bookmarkEnd w:id="392"/>
      <w:bookmarkEnd w:id="393"/>
      <w:bookmarkEnd w:id="394"/>
      <w:bookmarkEnd w:id="395"/>
      <w:bookmarkEnd w:id="396"/>
      <w:bookmarkEnd w:id="397"/>
      <w:bookmarkEnd w:id="398"/>
      <w:bookmarkEnd w:id="399"/>
      <w:bookmarkEnd w:id="400"/>
      <w:bookmarkEnd w:id="401"/>
    </w:p>
    <w:p w:rsidRPr="00A30CAB" w:rsidR="00C42542" w:rsidP="008D19A4" w:rsidRDefault="00BB3711" w14:paraId="58126B71" w14:textId="35757935">
      <w:pPr>
        <w:rPr>
          <w:i/>
          <w:iCs/>
        </w:rPr>
      </w:pPr>
      <w:r w:rsidRPr="00A30CAB">
        <w:t xml:space="preserve">Det vises til skjema for prissammendrag, påslag og timepriser i </w:t>
      </w:r>
      <w:r w:rsidRPr="00ED2FAE">
        <w:t>vedlegg</w:t>
      </w:r>
      <w:r w:rsidRPr="008D19A4" w:rsidR="00ED2FAE">
        <w:t xml:space="preserve"> </w:t>
      </w:r>
      <w:r w:rsidR="00E274BF">
        <w:t>0</w:t>
      </w:r>
      <w:r w:rsidR="006532AC">
        <w:t>7</w:t>
      </w:r>
      <w:r w:rsidRPr="008D19A4" w:rsidR="00ED2FAE">
        <w:t xml:space="preserve"> </w:t>
      </w:r>
      <w:r w:rsidR="00E274BF">
        <w:t>–</w:t>
      </w:r>
      <w:r w:rsidRPr="008D19A4" w:rsidR="00ED2FAE">
        <w:t xml:space="preserve"> prisskjema</w:t>
      </w:r>
      <w:r w:rsidR="00E274BF">
        <w:t xml:space="preserve"> NS8407</w:t>
      </w:r>
    </w:p>
    <w:p w:rsidRPr="00A30CAB" w:rsidR="00C42542" w:rsidP="00D810C8" w:rsidRDefault="00BB3711" w14:paraId="55B0B42D" w14:textId="77777777">
      <w:pPr>
        <w:pStyle w:val="2NivOBF"/>
        <w:ind w:left="709"/>
      </w:pPr>
      <w:bookmarkStart w:name="_Toc374616210" w:id="402"/>
      <w:bookmarkStart w:name="_Toc376769510" w:id="403"/>
      <w:bookmarkStart w:name="_Toc376769655" w:id="404"/>
      <w:bookmarkStart w:name="_Toc376770534" w:id="405"/>
      <w:bookmarkStart w:name="_Toc376770812" w:id="406"/>
      <w:bookmarkStart w:name="_Toc376770948" w:id="407"/>
      <w:bookmarkStart w:name="_Toc377966785" w:id="408"/>
      <w:bookmarkStart w:name="_Toc484595833" w:id="409"/>
      <w:bookmarkStart w:name="_Toc229073217" w:id="410"/>
      <w:proofErr w:type="spellStart"/>
      <w:r w:rsidRPr="00A30CAB">
        <w:t>Regningsarbeid</w:t>
      </w:r>
      <w:bookmarkEnd w:id="402"/>
      <w:bookmarkEnd w:id="403"/>
      <w:bookmarkEnd w:id="404"/>
      <w:bookmarkEnd w:id="405"/>
      <w:bookmarkEnd w:id="406"/>
      <w:bookmarkEnd w:id="407"/>
      <w:bookmarkEnd w:id="408"/>
      <w:bookmarkEnd w:id="409"/>
      <w:bookmarkEnd w:id="410"/>
      <w:proofErr w:type="spellEnd"/>
    </w:p>
    <w:p w:rsidRPr="00A30CAB" w:rsidR="00C42542" w:rsidP="008D19A4" w:rsidRDefault="00ED2FAE" w14:paraId="36A6F43A" w14:textId="5F053006">
      <w:r>
        <w:t xml:space="preserve">Se vedlegg </w:t>
      </w:r>
      <w:r w:rsidR="005610D6">
        <w:t>0</w:t>
      </w:r>
      <w:r w:rsidR="006532AC">
        <w:t>7</w:t>
      </w:r>
      <w:r w:rsidR="005610D6">
        <w:t xml:space="preserve"> </w:t>
      </w:r>
      <w:r>
        <w:t>– prisskjema</w:t>
      </w:r>
      <w:r w:rsidR="005610D6">
        <w:t xml:space="preserve"> NS8407</w:t>
      </w:r>
      <w:r>
        <w:t xml:space="preserve"> </w:t>
      </w:r>
      <w:r w:rsidR="310B16ED">
        <w:t xml:space="preserve"> </w:t>
      </w:r>
    </w:p>
    <w:p w:rsidRPr="00484B0D" w:rsidR="00C42542" w:rsidP="00484B0D" w:rsidRDefault="00BB3711" w14:paraId="5888170B" w14:textId="45C29246">
      <w:pPr>
        <w:pStyle w:val="3NivOBF"/>
      </w:pPr>
      <w:bookmarkStart w:name="_Ref408898585" w:id="411"/>
      <w:bookmarkStart w:name="_Toc484595835" w:id="412"/>
      <w:bookmarkStart w:name="_Toc229073218" w:id="413"/>
      <w:proofErr w:type="spellStart"/>
      <w:r w:rsidRPr="00A30CAB">
        <w:t>Tiltransport</w:t>
      </w:r>
      <w:proofErr w:type="spellEnd"/>
      <w:r w:rsidRPr="00A30CAB">
        <w:t xml:space="preserve"> av sideentrepriser</w:t>
      </w:r>
      <w:bookmarkEnd w:id="411"/>
      <w:bookmarkEnd w:id="412"/>
      <w:bookmarkEnd w:id="413"/>
    </w:p>
    <w:p w:rsidRPr="00A30CAB" w:rsidR="00C42542" w:rsidRDefault="00BB3711" w14:paraId="77E8EDDD" w14:textId="761F596B">
      <w:r w:rsidRPr="00A30CAB">
        <w:t xml:space="preserve">For entrepriser som tiltransporteres til totalentreprenørens underentrepriser tilsvarer vederlaget </w:t>
      </w:r>
      <w:r w:rsidRPr="00FE6412">
        <w:t>7</w:t>
      </w:r>
      <w:r w:rsidRPr="00A30CAB">
        <w:t xml:space="preserve"> % av det totale vederlag eks</w:t>
      </w:r>
      <w:r w:rsidRPr="00A30CAB" w:rsidR="0083707C">
        <w:t>kl</w:t>
      </w:r>
      <w:r w:rsidRPr="00A30CAB">
        <w:t>. mva. i den tiltransporterte kontrakten.</w:t>
      </w:r>
    </w:p>
    <w:p w:rsidRPr="00093354" w:rsidR="00C42542" w:rsidP="008D19A4" w:rsidRDefault="00BB1101" w14:paraId="42BF6D20" w14:textId="6419330C">
      <w:pPr>
        <w:pStyle w:val="3NivOBF"/>
        <w:rPr>
          <w:i/>
        </w:rPr>
      </w:pPr>
      <w:bookmarkStart w:name="_Ref408898836" w:id="414"/>
      <w:bookmarkStart w:name="_Toc484595836" w:id="415"/>
      <w:bookmarkStart w:name="_Toc229073219" w:id="416"/>
      <w:r w:rsidRPr="00A30CAB">
        <w:t>Byggeplass</w:t>
      </w:r>
      <w:r w:rsidRPr="00A30CAB" w:rsidR="00BB3711">
        <w:t>administrasjon og fremdriftskontroll av sideentreprenører</w:t>
      </w:r>
      <w:bookmarkEnd w:id="414"/>
      <w:bookmarkEnd w:id="415"/>
      <w:bookmarkEnd w:id="416"/>
    </w:p>
    <w:p w:rsidRPr="00A30CAB" w:rsidR="00C42542" w:rsidRDefault="00BB3711" w14:paraId="44CA4548" w14:textId="17C6711D">
      <w:r w:rsidRPr="00A30CAB">
        <w:t xml:space="preserve">For entrepriser hvor totalentreprenøren pålegges byggeplassadministrasjon og fremdriftskontroll av sideentreprenører tilsvarer vederlaget </w:t>
      </w:r>
      <w:r w:rsidRPr="00633D50">
        <w:t>3</w:t>
      </w:r>
      <w:r w:rsidRPr="00A30CAB">
        <w:t xml:space="preserve"> % av det totale vederlag eks</w:t>
      </w:r>
      <w:r w:rsidRPr="00A30CAB" w:rsidR="0083707C">
        <w:t>kl</w:t>
      </w:r>
      <w:r w:rsidRPr="00A30CAB">
        <w:t>. mva. til den administrerte sideentreprenøren.</w:t>
      </w:r>
    </w:p>
    <w:p w:rsidRPr="00A30CAB" w:rsidR="00C42542" w:rsidP="00D810C8" w:rsidRDefault="00BB3711" w14:paraId="1ED0C123" w14:textId="77777777">
      <w:pPr>
        <w:pStyle w:val="2NivOBF"/>
        <w:ind w:left="709"/>
      </w:pPr>
      <w:bookmarkStart w:name="_Toc374616213" w:id="417"/>
      <w:bookmarkStart w:name="_Toc376769513" w:id="418"/>
      <w:bookmarkStart w:name="_Toc376769658" w:id="419"/>
      <w:bookmarkStart w:name="_Toc376770537" w:id="420"/>
      <w:bookmarkStart w:name="_Toc376770815" w:id="421"/>
      <w:bookmarkStart w:name="_Toc376770951" w:id="422"/>
      <w:bookmarkStart w:name="_Toc377966788" w:id="423"/>
      <w:bookmarkStart w:name="_Toc484595837" w:id="424"/>
      <w:bookmarkStart w:name="_Toc229073220" w:id="425"/>
      <w:r w:rsidRPr="00A30CAB">
        <w:t>Opsjoner</w:t>
      </w:r>
      <w:bookmarkEnd w:id="417"/>
      <w:bookmarkEnd w:id="418"/>
      <w:bookmarkEnd w:id="419"/>
      <w:bookmarkEnd w:id="420"/>
      <w:bookmarkEnd w:id="421"/>
      <w:bookmarkEnd w:id="422"/>
      <w:bookmarkEnd w:id="423"/>
      <w:bookmarkEnd w:id="424"/>
      <w:bookmarkEnd w:id="425"/>
    </w:p>
    <w:p w:rsidRPr="00641392" w:rsidR="00641392" w:rsidP="00FE6412" w:rsidRDefault="00037720" w14:paraId="42B4EBC6" w14:textId="555100A6">
      <w:pPr>
        <w:rPr>
          <w:i/>
          <w:iCs/>
          <w:color w:val="000000" w:themeColor="text1"/>
        </w:rPr>
      </w:pPr>
      <w:r w:rsidRPr="008D19A4">
        <w:rPr>
          <w:i/>
          <w:iCs/>
        </w:rPr>
        <w:t>Trafo</w:t>
      </w:r>
      <w:r>
        <w:br/>
      </w:r>
      <w:r w:rsidR="00724BA3">
        <w:t>In</w:t>
      </w:r>
      <w:r w:rsidR="005F71A8">
        <w:t xml:space="preserve">stallasjon av trafo for omforming fra </w:t>
      </w:r>
      <w:r w:rsidR="00576B9C">
        <w:t>230v til 400v</w:t>
      </w:r>
      <w:r w:rsidR="00641392">
        <w:br/>
      </w:r>
      <w:r w:rsidRPr="003C57AC" w:rsidR="00641392">
        <w:t>Se eget dokument,</w:t>
      </w:r>
      <w:r w:rsidR="00641392">
        <w:t xml:space="preserve"> vedlegg C.2.1 - Funksjonsbeskrivelse - ny heis </w:t>
      </w:r>
      <w:r w:rsidR="00641392">
        <w:br/>
      </w:r>
      <w:r w:rsidR="00641392">
        <w:t>se eget dokument, vedlegg C.2.1 - Kravspesifikasjon – eksisterende heiser</w:t>
      </w:r>
    </w:p>
    <w:p w:rsidR="00B470D5" w:rsidP="00FE6412" w:rsidRDefault="001E4682" w14:paraId="19D7C5F3" w14:textId="05B7243F">
      <w:r w:rsidRPr="008D19A4">
        <w:rPr>
          <w:i/>
          <w:iCs/>
        </w:rPr>
        <w:t xml:space="preserve">Personheis </w:t>
      </w:r>
      <w:r w:rsidRPr="008D19A4" w:rsidR="00D81082">
        <w:rPr>
          <w:i/>
          <w:iCs/>
        </w:rPr>
        <w:t>(fradragsopsjon)</w:t>
      </w:r>
      <w:r>
        <w:br/>
      </w:r>
      <w:r w:rsidR="00EC15B4">
        <w:t>B</w:t>
      </w:r>
      <w:r w:rsidR="00F628EE">
        <w:t>yggherre forbeholder seg retten til å trekke ut arbeider knyttet til demontering og permanent avste</w:t>
      </w:r>
      <w:r w:rsidR="00B470D5">
        <w:t>n</w:t>
      </w:r>
      <w:r w:rsidR="00F628EE">
        <w:t xml:space="preserve">ging av eksisterende personheis. </w:t>
      </w:r>
      <w:r w:rsidR="0080362D">
        <w:br/>
      </w:r>
      <w:r w:rsidRPr="0080362D" w:rsidR="0080362D">
        <w:t>Opsjonen må avklares senest ved kontraktsinngåelse</w:t>
      </w:r>
      <w:r w:rsidR="00F628EE">
        <w:br/>
      </w:r>
      <w:r w:rsidR="00F628EE">
        <w:t>Dersom opsjonen gjør</w:t>
      </w:r>
      <w:r w:rsidR="00D53863">
        <w:t xml:space="preserve">es gjeldende skal følgende arbeider utgår: </w:t>
      </w:r>
    </w:p>
    <w:p w:rsidR="00B470D5" w:rsidP="00B470D5" w:rsidRDefault="00D53863" w14:paraId="70AA961A" w14:textId="77777777">
      <w:pPr>
        <w:pStyle w:val="Listeavsnitt2"/>
      </w:pPr>
      <w:r>
        <w:t xml:space="preserve">Demontering av heiskupé </w:t>
      </w:r>
    </w:p>
    <w:p w:rsidR="00B470D5" w:rsidP="00B470D5" w:rsidRDefault="00D53863" w14:paraId="24440AC3" w14:textId="77777777">
      <w:pPr>
        <w:pStyle w:val="Listeavsnitt2"/>
      </w:pPr>
      <w:r>
        <w:t xml:space="preserve">Demontering av tekniske installasjoner </w:t>
      </w:r>
    </w:p>
    <w:p w:rsidR="00B470D5" w:rsidP="00B470D5" w:rsidRDefault="00D53863" w14:paraId="073AE0FA" w14:textId="01639A92">
      <w:pPr>
        <w:pStyle w:val="Listeavsnitt2"/>
      </w:pPr>
      <w:r>
        <w:t>Riv</w:t>
      </w:r>
      <w:r w:rsidR="00B470D5">
        <w:t>n</w:t>
      </w:r>
      <w:r>
        <w:t xml:space="preserve">ing i sjakt og maskinrom </w:t>
      </w:r>
    </w:p>
    <w:p w:rsidR="00B470D5" w:rsidP="00B470D5" w:rsidRDefault="00D53863" w14:paraId="69F3B19C" w14:textId="77777777">
      <w:pPr>
        <w:pStyle w:val="Listeavsnitt2"/>
      </w:pPr>
      <w:r>
        <w:t>Etabler</w:t>
      </w:r>
      <w:r w:rsidR="00C95A98">
        <w:t xml:space="preserve">ing av lettklinkeblokker og inspeksjonsluker </w:t>
      </w:r>
    </w:p>
    <w:p w:rsidR="00B470D5" w:rsidP="00B470D5" w:rsidRDefault="00C95A98" w14:paraId="7656E083" w14:textId="77777777">
      <w:pPr>
        <w:pStyle w:val="Listeavsnitt2"/>
      </w:pPr>
      <w:r>
        <w:t>Øvrige bygningsmessige arbeider knyttet til permanent</w:t>
      </w:r>
      <w:r w:rsidR="007E67A2">
        <w:t xml:space="preserve"> </w:t>
      </w:r>
      <w:proofErr w:type="spellStart"/>
      <w:r w:rsidR="007E67A2">
        <w:t>avstegning</w:t>
      </w:r>
      <w:proofErr w:type="spellEnd"/>
      <w:r w:rsidR="007E67A2">
        <w:t xml:space="preserve"> </w:t>
      </w:r>
    </w:p>
    <w:p w:rsidR="00B470D5" w:rsidP="00B470D5" w:rsidRDefault="00B470D5" w14:paraId="0F411459" w14:textId="77777777">
      <w:pPr>
        <w:pStyle w:val="Listeavsnitt2"/>
        <w:numPr>
          <w:ilvl w:val="0"/>
          <w:numId w:val="0"/>
        </w:numPr>
      </w:pPr>
    </w:p>
    <w:p w:rsidR="007E67A2" w:rsidP="008D19A4" w:rsidRDefault="007E67A2" w14:paraId="4D0FC8CB" w14:textId="33A2FFEE">
      <w:pPr>
        <w:pStyle w:val="Listeavsnitt2"/>
        <w:numPr>
          <w:ilvl w:val="0"/>
          <w:numId w:val="0"/>
        </w:numPr>
      </w:pPr>
      <w:r>
        <w:t xml:space="preserve">Følgende arbeider skal likevel inngå: </w:t>
      </w:r>
    </w:p>
    <w:p w:rsidR="007E67A2" w:rsidP="007E67A2" w:rsidRDefault="007E67A2" w14:paraId="45867499" w14:textId="3D13AF9D">
      <w:pPr>
        <w:pStyle w:val="Listeavsnitt2"/>
      </w:pPr>
      <w:r>
        <w:t xml:space="preserve">Sikker </w:t>
      </w:r>
      <w:proofErr w:type="spellStart"/>
      <w:r>
        <w:t>frakobling</w:t>
      </w:r>
      <w:proofErr w:type="spellEnd"/>
      <w:r>
        <w:t xml:space="preserve"> av strømforsyning </w:t>
      </w:r>
    </w:p>
    <w:p w:rsidR="007E67A2" w:rsidP="007E67A2" w:rsidRDefault="00586A58" w14:paraId="3B8203F6" w14:textId="5405882D">
      <w:pPr>
        <w:pStyle w:val="Listeavsnitt2"/>
      </w:pPr>
      <w:r>
        <w:t xml:space="preserve">Nødvendig sikring og </w:t>
      </w:r>
      <w:r w:rsidR="001E4682">
        <w:t>låsing</w:t>
      </w:r>
      <w:r>
        <w:t xml:space="preserve"> av </w:t>
      </w:r>
      <w:proofErr w:type="spellStart"/>
      <w:r>
        <w:t>heisdører</w:t>
      </w:r>
      <w:proofErr w:type="spellEnd"/>
      <w:r>
        <w:t xml:space="preserve"> </w:t>
      </w:r>
    </w:p>
    <w:p w:rsidR="00586A58" w:rsidP="007E67A2" w:rsidRDefault="00586A58" w14:paraId="6257DF81" w14:textId="7875FDA5">
      <w:pPr>
        <w:pStyle w:val="Listeavsnitt2"/>
      </w:pPr>
      <w:r>
        <w:t>Tiltak for å hindre bruk av heisen</w:t>
      </w:r>
    </w:p>
    <w:p w:rsidR="007E67A2" w:rsidRDefault="00586A58" w14:paraId="6ACD6771" w14:textId="6C8B8EAB">
      <w:pPr>
        <w:pStyle w:val="Listeavsnitt2"/>
      </w:pPr>
      <w:r>
        <w:t>Merking</w:t>
      </w:r>
      <w:r w:rsidR="00B470D5">
        <w:t xml:space="preserve"> </w:t>
      </w:r>
    </w:p>
    <w:p w:rsidR="0080362D" w:rsidP="008D19A4" w:rsidRDefault="0080362D" w14:paraId="5548C628" w14:textId="77777777">
      <w:pPr>
        <w:pStyle w:val="Listeavsnitt2"/>
        <w:numPr>
          <w:ilvl w:val="0"/>
          <w:numId w:val="0"/>
        </w:numPr>
        <w:ind w:left="360"/>
      </w:pPr>
    </w:p>
    <w:p w:rsidRPr="008D19A4" w:rsidR="00FE6412" w:rsidP="008D19A4" w:rsidRDefault="00505C80" w14:paraId="6CFF2A9D" w14:textId="69FEB0B1">
      <w:pPr>
        <w:pStyle w:val="Listeavsnitt2"/>
        <w:numPr>
          <w:ilvl w:val="0"/>
          <w:numId w:val="0"/>
        </w:numPr>
      </w:pPr>
      <w:r w:rsidRPr="008D19A4">
        <w:t xml:space="preserve">Se vedlegg </w:t>
      </w:r>
      <w:r w:rsidR="006F7140">
        <w:t>07</w:t>
      </w:r>
      <w:r w:rsidRPr="008D19A4">
        <w:t xml:space="preserve"> – prisskjema NS8407</w:t>
      </w:r>
    </w:p>
    <w:p w:rsidRPr="00A30CAB" w:rsidR="00C42542" w:rsidP="00D810C8" w:rsidRDefault="00BB3711" w14:paraId="6B22EE60" w14:textId="77777777">
      <w:pPr>
        <w:pStyle w:val="2NivOBF"/>
        <w:ind w:left="709"/>
      </w:pPr>
      <w:bookmarkStart w:name="_Toc228879151" w:id="426"/>
      <w:bookmarkStart w:name="_Toc228879588" w:id="427"/>
      <w:bookmarkStart w:name="_Toc228950182" w:id="428"/>
      <w:bookmarkStart w:name="_Toc374616212" w:id="429"/>
      <w:bookmarkStart w:name="_Toc376769512" w:id="430"/>
      <w:bookmarkStart w:name="_Toc376769657" w:id="431"/>
      <w:bookmarkStart w:name="_Toc376770536" w:id="432"/>
      <w:bookmarkStart w:name="_Toc376770814" w:id="433"/>
      <w:bookmarkStart w:name="_Toc376770950" w:id="434"/>
      <w:bookmarkStart w:name="_Toc377966787" w:id="435"/>
      <w:bookmarkStart w:name="_Ref408899959" w:id="436"/>
      <w:bookmarkStart w:name="_Ref408908259" w:id="437"/>
      <w:bookmarkStart w:name="_Toc484595838" w:id="438"/>
      <w:bookmarkStart w:name="_Toc229073221" w:id="439"/>
      <w:bookmarkEnd w:id="426"/>
      <w:bookmarkEnd w:id="427"/>
      <w:bookmarkEnd w:id="428"/>
      <w:r w:rsidRPr="00A30CAB">
        <w:t>Regulering</w:t>
      </w:r>
      <w:bookmarkEnd w:id="429"/>
      <w:bookmarkEnd w:id="430"/>
      <w:bookmarkEnd w:id="431"/>
      <w:bookmarkEnd w:id="432"/>
      <w:bookmarkEnd w:id="433"/>
      <w:bookmarkEnd w:id="434"/>
      <w:bookmarkEnd w:id="435"/>
      <w:bookmarkEnd w:id="436"/>
      <w:bookmarkEnd w:id="437"/>
      <w:bookmarkEnd w:id="438"/>
      <w:bookmarkEnd w:id="439"/>
    </w:p>
    <w:p w:rsidRPr="00A30CAB" w:rsidR="00C42542" w:rsidP="00484B0D" w:rsidRDefault="00B563C1" w14:paraId="3D6D521A" w14:textId="0DFC659C">
      <w:pPr>
        <w:contextualSpacing/>
        <w:rPr>
          <w:rFonts w:eastAsia="Times New Roman" w:cs="Times New Roman"/>
          <w:szCs w:val="20"/>
          <w:lang w:eastAsia="nb-NO"/>
        </w:rPr>
      </w:pPr>
      <w:r w:rsidRPr="00A30CAB">
        <w:rPr>
          <w:rFonts w:eastAsia="Times New Roman" w:cs="Times New Roman"/>
          <w:szCs w:val="20"/>
          <w:lang w:eastAsia="nb-NO"/>
        </w:rPr>
        <w:t>K</w:t>
      </w:r>
      <w:r w:rsidRPr="00A30CAB" w:rsidR="00BB3711">
        <w:rPr>
          <w:rFonts w:eastAsia="Times New Roman" w:cs="Times New Roman"/>
          <w:szCs w:val="20"/>
          <w:lang w:eastAsia="nb-NO"/>
        </w:rPr>
        <w:t>ontraktssummen reguleres i henhold til NS 8407 pkt. 26.2. Ved regulering</w:t>
      </w:r>
      <w:r w:rsidRPr="00A30CAB">
        <w:rPr>
          <w:rFonts w:eastAsia="Times New Roman" w:cs="Times New Roman"/>
          <w:szCs w:val="20"/>
          <w:lang w:eastAsia="nb-NO"/>
        </w:rPr>
        <w:t>en</w:t>
      </w:r>
      <w:r w:rsidRPr="00A30CAB" w:rsidR="00BB3711">
        <w:rPr>
          <w:rFonts w:eastAsia="Times New Roman" w:cs="Times New Roman"/>
          <w:szCs w:val="20"/>
          <w:lang w:eastAsia="nb-NO"/>
        </w:rPr>
        <w:t xml:space="preserve"> benyttes Statistisk Sentralbyrås indeks: </w:t>
      </w:r>
      <w:r w:rsidRPr="00A30CAB" w:rsidR="00176F03">
        <w:rPr>
          <w:rFonts w:eastAsia="Times New Roman" w:cs="Times New Roman"/>
          <w:szCs w:val="20"/>
          <w:lang w:eastAsia="nb-NO"/>
        </w:rPr>
        <w:t>«Boligblokk i alt»</w:t>
      </w:r>
      <w:r w:rsidRPr="00A30CAB" w:rsidR="00435C72">
        <w:rPr>
          <w:rFonts w:eastAsia="Times New Roman" w:cs="Times New Roman"/>
          <w:szCs w:val="20"/>
          <w:lang w:eastAsia="nb-NO"/>
        </w:rPr>
        <w:t>.</w:t>
      </w:r>
      <w:r w:rsidRPr="00A30CAB" w:rsidR="005E2F16">
        <w:rPr>
          <w:rFonts w:eastAsia="Times New Roman" w:cs="Times New Roman"/>
          <w:szCs w:val="20"/>
          <w:lang w:eastAsia="nb-NO"/>
        </w:rPr>
        <w:t xml:space="preserve"> </w:t>
      </w:r>
    </w:p>
    <w:p w:rsidRPr="00A30CAB" w:rsidR="00C42542" w:rsidRDefault="00BB3711" w14:paraId="25F38504" w14:textId="77777777">
      <w:pPr>
        <w:pStyle w:val="1NivOBF"/>
      </w:pPr>
      <w:bookmarkStart w:name="_Toc484595839" w:id="440"/>
      <w:bookmarkStart w:name="_Toc229073222" w:id="441"/>
      <w:r w:rsidRPr="00A30CAB">
        <w:t>Oppdragsgivers ytelser</w:t>
      </w:r>
      <w:bookmarkEnd w:id="388"/>
      <w:bookmarkEnd w:id="440"/>
      <w:bookmarkEnd w:id="441"/>
    </w:p>
    <w:p w:rsidRPr="00A30CAB" w:rsidR="00C42542" w:rsidP="00D810C8" w:rsidRDefault="00BB3711" w14:paraId="0A42AE91" w14:textId="77777777">
      <w:pPr>
        <w:pStyle w:val="2NivOBF"/>
        <w:ind w:left="709"/>
      </w:pPr>
      <w:bookmarkStart w:name="_Toc374616202" w:id="442"/>
      <w:bookmarkStart w:name="_Toc376769501" w:id="443"/>
      <w:bookmarkStart w:name="_Toc376769646" w:id="444"/>
      <w:bookmarkStart w:name="_Toc376770526" w:id="445"/>
      <w:bookmarkStart w:name="_Toc376770804" w:id="446"/>
      <w:bookmarkStart w:name="_Toc376770940" w:id="447"/>
      <w:bookmarkStart w:name="_Toc377966775" w:id="448"/>
      <w:bookmarkStart w:name="_Toc484595840" w:id="449"/>
      <w:bookmarkStart w:name="_Toc229073223" w:id="450"/>
      <w:r w:rsidRPr="00A30CAB">
        <w:t>Oppdragsgivers medvirkning</w:t>
      </w:r>
      <w:bookmarkEnd w:id="442"/>
      <w:bookmarkEnd w:id="443"/>
      <w:bookmarkEnd w:id="444"/>
      <w:bookmarkEnd w:id="445"/>
      <w:bookmarkEnd w:id="446"/>
      <w:bookmarkEnd w:id="447"/>
      <w:bookmarkEnd w:id="448"/>
      <w:bookmarkEnd w:id="449"/>
      <w:bookmarkEnd w:id="450"/>
      <w:r w:rsidRPr="00A30CAB">
        <w:t xml:space="preserve">  </w:t>
      </w:r>
    </w:p>
    <w:p w:rsidRPr="00A30CAB" w:rsidR="00C42542" w:rsidRDefault="00BB3711" w14:paraId="2E5D1678" w14:textId="77777777">
      <w:pPr>
        <w:pStyle w:val="3NivOBF"/>
      </w:pPr>
      <w:bookmarkStart w:name="_Toc326301821" w:id="451"/>
      <w:bookmarkStart w:name="_Toc347241954" w:id="452"/>
      <w:bookmarkStart w:name="_Toc372289960" w:id="453"/>
      <w:bookmarkStart w:name="_Toc374616203" w:id="454"/>
      <w:bookmarkStart w:name="_Toc376769502" w:id="455"/>
      <w:bookmarkStart w:name="_Toc376769647" w:id="456"/>
      <w:bookmarkStart w:name="_Toc376770527" w:id="457"/>
      <w:bookmarkStart w:name="_Toc376770805" w:id="458"/>
      <w:bookmarkStart w:name="_Toc376770941" w:id="459"/>
      <w:bookmarkStart w:name="_Toc377966776" w:id="460"/>
      <w:bookmarkStart w:name="_Toc484595841" w:id="461"/>
      <w:bookmarkStart w:name="_Toc229073224" w:id="462"/>
      <w:r w:rsidRPr="00A30CAB">
        <w:t>Byggherrens kontroll</w:t>
      </w:r>
      <w:bookmarkEnd w:id="451"/>
      <w:bookmarkEnd w:id="452"/>
      <w:bookmarkEnd w:id="453"/>
      <w:bookmarkEnd w:id="454"/>
      <w:bookmarkEnd w:id="455"/>
      <w:bookmarkEnd w:id="456"/>
      <w:bookmarkEnd w:id="457"/>
      <w:bookmarkEnd w:id="458"/>
      <w:bookmarkEnd w:id="459"/>
      <w:r w:rsidRPr="00A30CAB">
        <w:t>er</w:t>
      </w:r>
      <w:bookmarkEnd w:id="460"/>
      <w:bookmarkEnd w:id="461"/>
      <w:bookmarkEnd w:id="462"/>
    </w:p>
    <w:p w:rsidRPr="00A30CAB" w:rsidR="00C42542" w:rsidRDefault="00BB3711" w14:paraId="4433CE43" w14:textId="77777777">
      <w:r w:rsidRPr="00A30CAB">
        <w:t>Byggherren har rett til å gjennomføre kontroller og revisjoner på alle kontraktsparter og deres underleverandører.</w:t>
      </w:r>
    </w:p>
    <w:p w:rsidRPr="00A30CAB" w:rsidR="00C42542" w:rsidRDefault="00BB3711" w14:paraId="6CBB88DB" w14:textId="77777777">
      <w:pPr>
        <w:pStyle w:val="3NivOBF"/>
      </w:pPr>
      <w:bookmarkStart w:name="_Toc484595843" w:id="463"/>
      <w:bookmarkStart w:name="_Toc377966778" w:id="464"/>
      <w:bookmarkStart w:name="_Toc229073225" w:id="465"/>
      <w:r w:rsidRPr="00A30CAB">
        <w:t>Sikkerhet, helse og arbeidsmiljø (SHA)</w:t>
      </w:r>
      <w:bookmarkEnd w:id="463"/>
      <w:bookmarkEnd w:id="465"/>
    </w:p>
    <w:p w:rsidR="009A7795" w:rsidP="007D0BEB" w:rsidRDefault="00BB3711" w14:paraId="2138AC54" w14:textId="0EF2EEF8">
      <w:r w:rsidRPr="00A30CAB">
        <w:t xml:space="preserve">Byggherren skal påse at SHA-perm etableres, ajourføres og fungerer etter forutsetningene. </w:t>
      </w:r>
      <w:bookmarkEnd w:id="464"/>
    </w:p>
    <w:p w:rsidRPr="00A30CAB" w:rsidR="00C42542" w:rsidP="008D19A4" w:rsidRDefault="00BB3711" w14:paraId="14E0E267" w14:textId="77777777">
      <w:pPr>
        <w:pStyle w:val="1NivOBF"/>
        <w:numPr>
          <w:ilvl w:val="0"/>
          <w:numId w:val="0"/>
        </w:numPr>
        <w:rPr>
          <w:b w:val="0"/>
          <w:sz w:val="32"/>
          <w:szCs w:val="32"/>
        </w:rPr>
      </w:pPr>
      <w:bookmarkStart w:name="_Toc229073226" w:id="466"/>
      <w:r w:rsidRPr="00A30CAB">
        <w:t>Vedlegg</w:t>
      </w:r>
      <w:bookmarkEnd w:id="466"/>
    </w:p>
    <w:p w:rsidRPr="00A30CAB" w:rsidR="00ED5317" w:rsidRDefault="009C1635" w14:paraId="39DA011E" w14:textId="46C1EBAB">
      <w:r w:rsidRPr="008D19A4">
        <w:t xml:space="preserve">Se </w:t>
      </w:r>
      <w:proofErr w:type="spellStart"/>
      <w:r w:rsidRPr="008D19A4">
        <w:t>vedleggsliste</w:t>
      </w:r>
      <w:proofErr w:type="spellEnd"/>
      <w:r w:rsidRPr="008D19A4">
        <w:t xml:space="preserve"> </w:t>
      </w:r>
    </w:p>
    <w:p w:rsidRPr="00A30CAB" w:rsidR="00C42542" w:rsidP="00417F84" w:rsidRDefault="00C42542" w14:paraId="5660B48F" w14:textId="77777777">
      <w:pPr>
        <w:pStyle w:val="Avsnitt1"/>
      </w:pPr>
    </w:p>
    <w:sectPr w:rsidRPr="00A30CAB" w:rsidR="00C42542">
      <w:headerReference w:type="default" r:id="rId20"/>
      <w:footerReference w:type="default" r:id="rId21"/>
      <w:pgSz w:w="11906" w:h="16838" w:orient="portrait"/>
      <w:pgMar w:top="1304" w:right="991" w:bottom="1276" w:left="1134" w:header="454"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B26F7" w:rsidRDefault="00FB26F7" w14:paraId="73F18986" w14:textId="77777777">
      <w:pPr>
        <w:spacing w:after="0" w:line="240" w:lineRule="auto"/>
      </w:pPr>
      <w:r>
        <w:separator/>
      </w:r>
    </w:p>
  </w:endnote>
  <w:endnote w:type="continuationSeparator" w:id="0">
    <w:p w:rsidR="00FB26F7" w:rsidRDefault="00FB26F7" w14:paraId="70C51704" w14:textId="77777777">
      <w:pPr>
        <w:spacing w:after="0" w:line="240" w:lineRule="auto"/>
      </w:pPr>
      <w:r>
        <w:continuationSeparator/>
      </w:r>
    </w:p>
  </w:endnote>
  <w:endnote w:type="continuationNotice" w:id="1">
    <w:p w:rsidR="00FB26F7" w:rsidRDefault="00FB26F7" w14:paraId="29B78082"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Oslo Sans Office">
    <w:panose1 w:val="02000000000000000000"/>
    <w:charset w:val="00"/>
    <w:family w:val="auto"/>
    <w:pitch w:val="variable"/>
    <w:sig w:usb0="A000006F" w:usb1="0000307B" w:usb2="00000000" w:usb3="00000000" w:csb0="00000093"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Oslo Sans">
    <w:altName w:val="Arial"/>
    <w:panose1 w:val="00000000000000000000"/>
    <w:charset w:val="4D"/>
    <w:family w:val="auto"/>
    <w:notTrueType/>
    <w:pitch w:val="variable"/>
    <w:sig w:usb0="00000007" w:usb1="00000001"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b64afff9-0cd5-4b79-a0f2-10ec16dbbb7b"/>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0" w:type="dxa"/>
        <w:right w:w="0" w:type="dxa"/>
      </w:tblCellMar>
      <w:tblLook w:val="04A0" w:firstRow="1" w:lastRow="0" w:firstColumn="1" w:lastColumn="0" w:noHBand="0" w:noVBand="1"/>
    </w:tblPr>
    <w:tblGrid>
      <w:gridCol w:w="1418"/>
      <w:gridCol w:w="6095"/>
      <w:gridCol w:w="992"/>
      <w:gridCol w:w="1275"/>
    </w:tblGrid>
    <w:tr w:rsidRPr="008F3FD0" w:rsidR="001B08D8" w:rsidTr="009357C1" w14:paraId="74E21549" w14:textId="77777777">
      <w:tc>
        <w:tcPr>
          <w:tcW w:w="1418" w:type="dxa"/>
        </w:tcPr>
        <w:p w:rsidRPr="00A3593D" w:rsidR="001B08D8" w:rsidRDefault="001B08D8" w14:paraId="456BED8F" w14:textId="77777777">
          <w:pPr>
            <w:pStyle w:val="TQMDocxPublishingHeaderDocumentInfoStyleNameef0389f3-abb4-4ed2-a359-170092093b90"/>
            <w:rPr>
              <w:rFonts w:ascii="Oslo Sans Office" w:hAnsi="Oslo Sans Office"/>
            </w:rPr>
          </w:pPr>
          <w:r w:rsidRPr="00A3593D">
            <w:rPr>
              <w:rFonts w:ascii="Oslo Sans Office" w:hAnsi="Oslo Sans Office"/>
              <w:highlight w:val="green"/>
            </w:rPr>
            <w:t>Utsendelsesdato</w:t>
          </w:r>
        </w:p>
      </w:tc>
      <w:tc>
        <w:tcPr>
          <w:tcW w:w="6095" w:type="dxa"/>
        </w:tcPr>
        <w:p w:rsidRPr="004464FE" w:rsidR="004464FE" w:rsidP="004464FE" w:rsidRDefault="004464FE" w14:paraId="6C4005DF" w14:textId="77777777">
          <w:pPr>
            <w:pStyle w:val="paragraph"/>
            <w:spacing w:before="0" w:beforeAutospacing="0" w:after="0" w:afterAutospacing="0"/>
            <w:textAlignment w:val="baseline"/>
            <w:rPr>
              <w:rStyle w:val="normaltextrun"/>
              <w:rFonts w:ascii="Oslo Sans Office" w:hAnsi="Oslo Sans Office" w:eastAsia="Cambria" w:cs="Segoe UI"/>
              <w:sz w:val="14"/>
              <w:szCs w:val="14"/>
            </w:rPr>
          </w:pPr>
          <w:r w:rsidRPr="004464FE">
            <w:rPr>
              <w:rStyle w:val="normaltextrun"/>
              <w:rFonts w:ascii="Oslo Sans Office" w:hAnsi="Oslo Sans Office" w:eastAsia="Cambria" w:cs="Segoe UI"/>
              <w:sz w:val="14"/>
              <w:szCs w:val="14"/>
            </w:rPr>
            <w:t>Adamstuen omsorgssenter - heis/12640205</w:t>
          </w:r>
        </w:p>
        <w:p w:rsidRPr="00A3593D" w:rsidR="001B08D8" w:rsidRDefault="001B08D8" w14:paraId="3229A0C9" w14:textId="211636C6">
          <w:pPr>
            <w:pStyle w:val="TQMDocxPublishingHeaderDocumentInfoStyleNameef0389f3-abb4-4ed2-a359-170092093b90"/>
            <w:rPr>
              <w:rFonts w:ascii="Oslo Sans Office" w:hAnsi="Oslo Sans Office"/>
            </w:rPr>
          </w:pPr>
        </w:p>
      </w:tc>
      <w:tc>
        <w:tcPr>
          <w:tcW w:w="992" w:type="dxa"/>
        </w:tcPr>
        <w:p w:rsidRPr="00A3593D" w:rsidR="001B08D8" w:rsidRDefault="001B08D8" w14:paraId="755C8112" w14:textId="0D9EE387">
          <w:pPr>
            <w:pStyle w:val="TQMDocxPublishingHeaderDocumentInfoStyleNameef0389f3-abb4-4ed2-a359-170092093b90"/>
            <w:rPr>
              <w:rFonts w:ascii="Oslo Sans Office" w:hAnsi="Oslo Sans Office"/>
            </w:rPr>
          </w:pPr>
          <w:r w:rsidRPr="00A3593D">
            <w:rPr>
              <w:rFonts w:ascii="Oslo Sans Office" w:hAnsi="Oslo Sans Office"/>
            </w:rPr>
            <w:t>Oslobygg KF</w:t>
          </w:r>
        </w:p>
      </w:tc>
      <w:tc>
        <w:tcPr>
          <w:tcW w:w="1275" w:type="dxa"/>
        </w:tcPr>
        <w:p w:rsidRPr="00A3593D" w:rsidR="001B08D8" w:rsidRDefault="001B08D8" w14:paraId="78D0949C" w14:textId="331A4509">
          <w:pPr>
            <w:pStyle w:val="TQMDocxPublishingHeaderDocumentInfoStyleNameef0389f3-abb4-4ed2-a359-170092093b90"/>
            <w:jc w:val="right"/>
            <w:rPr>
              <w:rFonts w:ascii="Oslo Sans Office" w:hAnsi="Oslo Sans Office"/>
            </w:rPr>
          </w:pPr>
          <w:r w:rsidRPr="00A3593D">
            <w:rPr>
              <w:rFonts w:ascii="Oslo Sans Office" w:hAnsi="Oslo Sans Office"/>
            </w:rPr>
            <w:fldChar w:fldCharType="begin"/>
          </w:r>
          <w:r w:rsidRPr="00A3593D">
            <w:rPr>
              <w:rFonts w:ascii="Oslo Sans Office" w:hAnsi="Oslo Sans Office"/>
            </w:rPr>
            <w:instrText>PAGE Page</w:instrText>
          </w:r>
          <w:r w:rsidRPr="00A3593D">
            <w:rPr>
              <w:rFonts w:ascii="Oslo Sans Office" w:hAnsi="Oslo Sans Office"/>
            </w:rPr>
            <w:fldChar w:fldCharType="separate"/>
          </w:r>
          <w:r w:rsidRPr="00A3593D">
            <w:rPr>
              <w:rFonts w:ascii="Oslo Sans Office" w:hAnsi="Oslo Sans Office"/>
              <w:noProof/>
            </w:rPr>
            <w:t>15</w:t>
          </w:r>
          <w:r w:rsidRPr="00A3593D">
            <w:rPr>
              <w:rFonts w:ascii="Oslo Sans Office" w:hAnsi="Oslo Sans Office"/>
            </w:rPr>
            <w:fldChar w:fldCharType="end"/>
          </w:r>
          <w:r w:rsidRPr="00A3593D">
            <w:rPr>
              <w:rFonts w:ascii="Oslo Sans Office" w:hAnsi="Oslo Sans Office"/>
            </w:rPr>
            <w:t>/</w:t>
          </w:r>
          <w:r w:rsidRPr="00A3593D">
            <w:rPr>
              <w:rFonts w:ascii="Oslo Sans Office" w:hAnsi="Oslo Sans Office"/>
            </w:rPr>
            <w:fldChar w:fldCharType="begin"/>
          </w:r>
          <w:r w:rsidRPr="00A3593D">
            <w:rPr>
              <w:rFonts w:ascii="Oslo Sans Office" w:hAnsi="Oslo Sans Office"/>
            </w:rPr>
            <w:instrText>NUMPAGES Page</w:instrText>
          </w:r>
          <w:r w:rsidRPr="00A3593D">
            <w:rPr>
              <w:rFonts w:ascii="Oslo Sans Office" w:hAnsi="Oslo Sans Office"/>
            </w:rPr>
            <w:fldChar w:fldCharType="separate"/>
          </w:r>
          <w:r w:rsidRPr="00A3593D">
            <w:rPr>
              <w:rFonts w:ascii="Oslo Sans Office" w:hAnsi="Oslo Sans Office"/>
              <w:noProof/>
            </w:rPr>
            <w:t>58</w:t>
          </w:r>
          <w:r w:rsidRPr="00A3593D">
            <w:rPr>
              <w:rFonts w:ascii="Oslo Sans Office" w:hAnsi="Oslo Sans Office"/>
            </w:rPr>
            <w:fldChar w:fldCharType="end"/>
          </w:r>
        </w:p>
      </w:tc>
    </w:tr>
  </w:tbl>
  <w:p w:rsidR="008B0AF1" w:rsidRDefault="008B0AF1" w14:paraId="20579206" w14:textId="0C52803F">
    <w:pPr>
      <w:pStyle w:val="TQMDocxPublishingHeaderDocumentInfoStyleNameef0389f3-abb4-4ed2-a359-170092093b90"/>
      <w:spacing w:before="100" w:after="100"/>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B26F7" w:rsidRDefault="00FB26F7" w14:paraId="0404236F" w14:textId="77777777">
      <w:pPr>
        <w:spacing w:after="0" w:line="240" w:lineRule="auto"/>
      </w:pPr>
      <w:r>
        <w:separator/>
      </w:r>
    </w:p>
  </w:footnote>
  <w:footnote w:type="continuationSeparator" w:id="0">
    <w:p w:rsidR="00FB26F7" w:rsidRDefault="00FB26F7" w14:paraId="20B8EF75" w14:textId="77777777">
      <w:pPr>
        <w:spacing w:after="0" w:line="240" w:lineRule="auto"/>
      </w:pPr>
      <w:r>
        <w:continuationSeparator/>
      </w:r>
    </w:p>
  </w:footnote>
  <w:footnote w:type="continuationNotice" w:id="1">
    <w:p w:rsidR="00FB26F7" w:rsidRDefault="00FB26F7" w14:paraId="00BE1502"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tbl>
    <w:tblPr>
      <w:tblW w:w="0" w:type="auto"/>
      <w:jc w:val="center"/>
      <w:tblLayout w:type="fixed"/>
      <w:tblCellMar>
        <w:left w:w="0" w:type="dxa"/>
        <w:right w:w="0" w:type="dxa"/>
      </w:tblCellMar>
      <w:tblLook w:val="04A0" w:firstRow="1" w:lastRow="0" w:firstColumn="1" w:lastColumn="0" w:noHBand="0" w:noVBand="1"/>
    </w:tblPr>
    <w:tblGrid>
      <w:gridCol w:w="1809"/>
      <w:gridCol w:w="8271"/>
    </w:tblGrid>
    <w:tr w:rsidR="004548E5" w:rsidTr="00FE658F" w14:paraId="363F65CA" w14:textId="77777777">
      <w:trPr>
        <w:trHeight w:val="980" w:hRule="exact"/>
        <w:jc w:val="center"/>
      </w:trPr>
      <w:tc>
        <w:tcPr>
          <w:tcW w:w="1809" w:type="dxa"/>
        </w:tcPr>
        <w:p w:rsidR="004548E5" w:rsidP="004548E5" w:rsidRDefault="004548E5" w14:paraId="2D9A4B5F" w14:textId="37B285ED">
          <w:pPr>
            <w:spacing w:before="3" w:after="17"/>
            <w:jc w:val="center"/>
            <w:textAlignment w:val="baseline"/>
          </w:pPr>
          <w:r>
            <w:rPr>
              <w:noProof/>
            </w:rPr>
            <w:drawing>
              <wp:inline distT="0" distB="0" distL="0" distR="0" wp14:anchorId="3930B852" wp14:editId="1D1BF5A3">
                <wp:extent cx="1051184" cy="557842"/>
                <wp:effectExtent l="0" t="0" r="1270" b="0"/>
                <wp:docPr id="3" name="Bilde 3" descr="Et bilde som inneholder tekst, Font, logo, symbol&#10;&#10;Automatisk generert beskrivelse"/>
                <wp:cNvGraphicFramePr/>
                <a:graphic xmlns:a="http://schemas.openxmlformats.org/drawingml/2006/main">
                  <a:graphicData uri="http://schemas.openxmlformats.org/drawingml/2006/picture">
                    <pic:pic xmlns:pic="http://schemas.openxmlformats.org/drawingml/2006/picture">
                      <pic:nvPicPr>
                        <pic:cNvPr id="1" name="Picture" descr="Et bilde som inneholder tekst, Font, logo, symbol&#10;&#10;Automatisk generert beskrivelse"/>
                        <pic:cNvPicPr preferRelativeResize="0"/>
                      </pic:nvPicPr>
                      <pic:blipFill>
                        <a:blip r:embed="rId1"/>
                        <a:stretch>
                          <a:fillRect/>
                        </a:stretch>
                      </pic:blipFill>
                      <pic:spPr>
                        <a:xfrm>
                          <a:off x="0" y="0"/>
                          <a:ext cx="1051184" cy="557842"/>
                        </a:xfrm>
                        <a:prstGeom prst="rect">
                          <a:avLst/>
                        </a:prstGeom>
                      </pic:spPr>
                    </pic:pic>
                  </a:graphicData>
                </a:graphic>
              </wp:inline>
            </w:drawing>
          </w:r>
        </w:p>
      </w:tc>
      <w:tc>
        <w:tcPr>
          <w:tcW w:w="8271" w:type="dxa"/>
          <w:vAlign w:val="center"/>
        </w:tcPr>
        <w:p w:rsidR="004548E5" w:rsidP="004548E5" w:rsidRDefault="004548E5" w14:paraId="134A5295" w14:textId="77777777">
          <w:pPr>
            <w:spacing w:before="422" w:after="223" w:line="332" w:lineRule="exact"/>
            <w:ind w:right="58"/>
            <w:jc w:val="right"/>
            <w:textAlignment w:val="baseline"/>
            <w:rPr>
              <w:rFonts w:ascii="Oslo Sans" w:hAnsi="Oslo Sans" w:eastAsia="Arial"/>
              <w:color w:val="282756"/>
              <w:sz w:val="29"/>
            </w:rPr>
          </w:pPr>
          <w:r w:rsidRPr="001D09B3">
            <w:rPr>
              <w:rFonts w:ascii="Oslo Sans" w:hAnsi="Oslo Sans" w:eastAsia="Arial"/>
              <w:color w:val="282756"/>
              <w:sz w:val="29"/>
            </w:rPr>
            <w:t>Oslobygg KF</w:t>
          </w:r>
        </w:p>
        <w:p w:rsidR="004548E5" w:rsidP="004548E5" w:rsidRDefault="004548E5" w14:paraId="254ED427" w14:textId="77777777">
          <w:pPr>
            <w:spacing w:before="422" w:after="223" w:line="332" w:lineRule="exact"/>
            <w:ind w:right="58"/>
            <w:jc w:val="right"/>
            <w:textAlignment w:val="baseline"/>
            <w:rPr>
              <w:rFonts w:ascii="Oslo Sans" w:hAnsi="Oslo Sans" w:eastAsia="Arial"/>
              <w:color w:val="282756"/>
              <w:sz w:val="29"/>
            </w:rPr>
          </w:pPr>
        </w:p>
        <w:p w:rsidR="004548E5" w:rsidP="004548E5" w:rsidRDefault="004548E5" w14:paraId="5C2DB495" w14:textId="77777777">
          <w:pPr>
            <w:spacing w:before="422" w:after="223" w:line="332" w:lineRule="exact"/>
            <w:ind w:right="58"/>
            <w:jc w:val="right"/>
            <w:textAlignment w:val="baseline"/>
            <w:rPr>
              <w:rFonts w:ascii="Oslo Sans" w:hAnsi="Oslo Sans" w:eastAsia="Arial"/>
              <w:color w:val="282756"/>
              <w:sz w:val="29"/>
            </w:rPr>
          </w:pPr>
        </w:p>
        <w:p w:rsidR="004548E5" w:rsidP="004548E5" w:rsidRDefault="004548E5" w14:paraId="60759EDB" w14:textId="77777777">
          <w:pPr>
            <w:spacing w:before="422" w:after="223" w:line="332" w:lineRule="exact"/>
            <w:ind w:right="58"/>
            <w:jc w:val="right"/>
            <w:textAlignment w:val="baseline"/>
            <w:rPr>
              <w:rFonts w:ascii="Oslo Sans" w:hAnsi="Oslo Sans" w:eastAsia="Arial"/>
              <w:color w:val="282756"/>
              <w:sz w:val="29"/>
            </w:rPr>
          </w:pPr>
        </w:p>
        <w:p w:rsidRPr="001D09B3" w:rsidR="004548E5" w:rsidP="004548E5" w:rsidRDefault="004548E5" w14:paraId="1B5C1286" w14:textId="77777777">
          <w:pPr>
            <w:spacing w:before="422" w:after="223" w:line="332" w:lineRule="exact"/>
            <w:ind w:right="58"/>
            <w:jc w:val="right"/>
            <w:textAlignment w:val="baseline"/>
            <w:rPr>
              <w:rFonts w:ascii="Oslo Sans" w:hAnsi="Oslo Sans" w:eastAsia="Arial"/>
              <w:color w:val="282756"/>
              <w:sz w:val="29"/>
            </w:rPr>
          </w:pPr>
        </w:p>
      </w:tc>
    </w:tr>
  </w:tbl>
  <w:p w:rsidR="008B0AF1" w:rsidRDefault="008B0AF1" w14:paraId="241D01B7" w14:textId="77777777">
    <w:pPr>
      <w:pStyle w:val="Normal7dacd830-3c96-4ae3-b0b1-2c10d3059033"/>
      <w:spacing w:before="40" w:after="40" w:line="40" w:lineRule="exact"/>
    </w:pPr>
  </w:p>
</w:hdr>
</file>

<file path=word/intelligence.xml><?xml version="1.0" encoding="utf-8"?>
<int:Intelligence xmlns:int="http://schemas.microsoft.com/office/intelligence/2019/intelligence">
  <int:IntelligenceSettings/>
  <int:Manifest>
    <int:WordHash hashCode="SEy9VcZ5iaPq2g" id="Y+ERbRGb"/>
    <int:WordHash hashCode="bwUqJCGiuGlucB" id="3s0E7d8z"/>
  </int:Manifest>
  <int:Observations>
    <int:Content id="Y+ERbRGb">
      <int:Rejection type="LegacyProofing"/>
    </int:Content>
    <int:Content id="3s0E7d8z">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E5EE7"/>
    <w:multiLevelType w:val="multilevel"/>
    <w:tmpl w:val="F8D006E2"/>
    <w:lvl w:ilvl="0">
      <w:start w:val="1"/>
      <w:numFmt w:val="bullet"/>
      <w:lvlText w:val=""/>
      <w:lvlJc w:val="left"/>
      <w:pPr>
        <w:tabs>
          <w:tab w:val="num" w:pos="1068"/>
        </w:tabs>
        <w:ind w:left="1068" w:hanging="360"/>
      </w:pPr>
      <w:rPr>
        <w:rFonts w:hint="default" w:ascii="Symbol" w:hAnsi="Symbol"/>
        <w:sz w:val="20"/>
      </w:rPr>
    </w:lvl>
    <w:lvl w:ilvl="1" w:tentative="1">
      <w:start w:val="1"/>
      <w:numFmt w:val="bullet"/>
      <w:lvlText w:val=""/>
      <w:lvlJc w:val="left"/>
      <w:pPr>
        <w:tabs>
          <w:tab w:val="num" w:pos="1788"/>
        </w:tabs>
        <w:ind w:left="1788" w:hanging="360"/>
      </w:pPr>
      <w:rPr>
        <w:rFonts w:hint="default" w:ascii="Symbol" w:hAnsi="Symbol"/>
        <w:sz w:val="20"/>
      </w:rPr>
    </w:lvl>
    <w:lvl w:ilvl="2" w:tentative="1">
      <w:start w:val="1"/>
      <w:numFmt w:val="bullet"/>
      <w:lvlText w:val=""/>
      <w:lvlJc w:val="left"/>
      <w:pPr>
        <w:tabs>
          <w:tab w:val="num" w:pos="2508"/>
        </w:tabs>
        <w:ind w:left="2508" w:hanging="360"/>
      </w:pPr>
      <w:rPr>
        <w:rFonts w:hint="default" w:ascii="Symbol" w:hAnsi="Symbol"/>
        <w:sz w:val="20"/>
      </w:rPr>
    </w:lvl>
    <w:lvl w:ilvl="3" w:tentative="1">
      <w:start w:val="1"/>
      <w:numFmt w:val="bullet"/>
      <w:lvlText w:val=""/>
      <w:lvlJc w:val="left"/>
      <w:pPr>
        <w:tabs>
          <w:tab w:val="num" w:pos="3228"/>
        </w:tabs>
        <w:ind w:left="3228" w:hanging="360"/>
      </w:pPr>
      <w:rPr>
        <w:rFonts w:hint="default" w:ascii="Symbol" w:hAnsi="Symbol"/>
        <w:sz w:val="20"/>
      </w:rPr>
    </w:lvl>
    <w:lvl w:ilvl="4" w:tentative="1">
      <w:start w:val="1"/>
      <w:numFmt w:val="bullet"/>
      <w:lvlText w:val=""/>
      <w:lvlJc w:val="left"/>
      <w:pPr>
        <w:tabs>
          <w:tab w:val="num" w:pos="3948"/>
        </w:tabs>
        <w:ind w:left="3948" w:hanging="360"/>
      </w:pPr>
      <w:rPr>
        <w:rFonts w:hint="default" w:ascii="Symbol" w:hAnsi="Symbol"/>
        <w:sz w:val="20"/>
      </w:rPr>
    </w:lvl>
    <w:lvl w:ilvl="5" w:tentative="1">
      <w:start w:val="1"/>
      <w:numFmt w:val="bullet"/>
      <w:lvlText w:val=""/>
      <w:lvlJc w:val="left"/>
      <w:pPr>
        <w:tabs>
          <w:tab w:val="num" w:pos="4668"/>
        </w:tabs>
        <w:ind w:left="4668" w:hanging="360"/>
      </w:pPr>
      <w:rPr>
        <w:rFonts w:hint="default" w:ascii="Symbol" w:hAnsi="Symbol"/>
        <w:sz w:val="20"/>
      </w:rPr>
    </w:lvl>
    <w:lvl w:ilvl="6" w:tentative="1">
      <w:start w:val="1"/>
      <w:numFmt w:val="bullet"/>
      <w:lvlText w:val=""/>
      <w:lvlJc w:val="left"/>
      <w:pPr>
        <w:tabs>
          <w:tab w:val="num" w:pos="5388"/>
        </w:tabs>
        <w:ind w:left="5388" w:hanging="360"/>
      </w:pPr>
      <w:rPr>
        <w:rFonts w:hint="default" w:ascii="Symbol" w:hAnsi="Symbol"/>
        <w:sz w:val="20"/>
      </w:rPr>
    </w:lvl>
    <w:lvl w:ilvl="7" w:tentative="1">
      <w:start w:val="1"/>
      <w:numFmt w:val="bullet"/>
      <w:lvlText w:val=""/>
      <w:lvlJc w:val="left"/>
      <w:pPr>
        <w:tabs>
          <w:tab w:val="num" w:pos="6108"/>
        </w:tabs>
        <w:ind w:left="6108" w:hanging="360"/>
      </w:pPr>
      <w:rPr>
        <w:rFonts w:hint="default" w:ascii="Symbol" w:hAnsi="Symbol"/>
        <w:sz w:val="20"/>
      </w:rPr>
    </w:lvl>
    <w:lvl w:ilvl="8" w:tentative="1">
      <w:start w:val="1"/>
      <w:numFmt w:val="bullet"/>
      <w:lvlText w:val=""/>
      <w:lvlJc w:val="left"/>
      <w:pPr>
        <w:tabs>
          <w:tab w:val="num" w:pos="6828"/>
        </w:tabs>
        <w:ind w:left="6828" w:hanging="360"/>
      </w:pPr>
      <w:rPr>
        <w:rFonts w:hint="default" w:ascii="Symbol" w:hAnsi="Symbol"/>
        <w:sz w:val="20"/>
      </w:rPr>
    </w:lvl>
  </w:abstractNum>
  <w:abstractNum w:abstractNumId="1" w15:restartNumberingAfterBreak="0">
    <w:nsid w:val="039230A1"/>
    <w:multiLevelType w:val="multilevel"/>
    <w:tmpl w:val="7B84EBB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05B65198"/>
    <w:multiLevelType w:val="multilevel"/>
    <w:tmpl w:val="038671CC"/>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3" w15:restartNumberingAfterBreak="0">
    <w:nsid w:val="05BA5C3A"/>
    <w:multiLevelType w:val="multilevel"/>
    <w:tmpl w:val="EA18509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07AF7B5F"/>
    <w:multiLevelType w:val="multilevel"/>
    <w:tmpl w:val="6CEE53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0AE82924"/>
    <w:multiLevelType w:val="hybridMultilevel"/>
    <w:tmpl w:val="068466AA"/>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6" w15:restartNumberingAfterBreak="0">
    <w:nsid w:val="0C484B43"/>
    <w:multiLevelType w:val="hybridMultilevel"/>
    <w:tmpl w:val="233880BC"/>
    <w:lvl w:ilvl="0" w:tplc="04140001">
      <w:start w:val="1"/>
      <w:numFmt w:val="bullet"/>
      <w:lvlText w:val=""/>
      <w:lvlJc w:val="left"/>
      <w:pPr>
        <w:ind w:left="1068" w:hanging="360"/>
      </w:pPr>
      <w:rPr>
        <w:rFonts w:hint="default" w:ascii="Symbol" w:hAnsi="Symbol"/>
      </w:rPr>
    </w:lvl>
    <w:lvl w:ilvl="1" w:tplc="04140003">
      <w:start w:val="1"/>
      <w:numFmt w:val="bullet"/>
      <w:lvlText w:val="o"/>
      <w:lvlJc w:val="left"/>
      <w:pPr>
        <w:ind w:left="1788" w:hanging="360"/>
      </w:pPr>
      <w:rPr>
        <w:rFonts w:hint="default" w:ascii="Courier New" w:hAnsi="Courier New" w:cs="Courier New"/>
      </w:rPr>
    </w:lvl>
    <w:lvl w:ilvl="2" w:tplc="04140005" w:tentative="1">
      <w:start w:val="1"/>
      <w:numFmt w:val="bullet"/>
      <w:lvlText w:val=""/>
      <w:lvlJc w:val="left"/>
      <w:pPr>
        <w:ind w:left="2508" w:hanging="360"/>
      </w:pPr>
      <w:rPr>
        <w:rFonts w:hint="default" w:ascii="Wingdings" w:hAnsi="Wingdings"/>
      </w:rPr>
    </w:lvl>
    <w:lvl w:ilvl="3" w:tplc="04140001" w:tentative="1">
      <w:start w:val="1"/>
      <w:numFmt w:val="bullet"/>
      <w:lvlText w:val=""/>
      <w:lvlJc w:val="left"/>
      <w:pPr>
        <w:ind w:left="3228" w:hanging="360"/>
      </w:pPr>
      <w:rPr>
        <w:rFonts w:hint="default" w:ascii="Symbol" w:hAnsi="Symbol"/>
      </w:rPr>
    </w:lvl>
    <w:lvl w:ilvl="4" w:tplc="04140003" w:tentative="1">
      <w:start w:val="1"/>
      <w:numFmt w:val="bullet"/>
      <w:lvlText w:val="o"/>
      <w:lvlJc w:val="left"/>
      <w:pPr>
        <w:ind w:left="3948" w:hanging="360"/>
      </w:pPr>
      <w:rPr>
        <w:rFonts w:hint="default" w:ascii="Courier New" w:hAnsi="Courier New" w:cs="Courier New"/>
      </w:rPr>
    </w:lvl>
    <w:lvl w:ilvl="5" w:tplc="04140005" w:tentative="1">
      <w:start w:val="1"/>
      <w:numFmt w:val="bullet"/>
      <w:lvlText w:val=""/>
      <w:lvlJc w:val="left"/>
      <w:pPr>
        <w:ind w:left="4668" w:hanging="360"/>
      </w:pPr>
      <w:rPr>
        <w:rFonts w:hint="default" w:ascii="Wingdings" w:hAnsi="Wingdings"/>
      </w:rPr>
    </w:lvl>
    <w:lvl w:ilvl="6" w:tplc="04140001" w:tentative="1">
      <w:start w:val="1"/>
      <w:numFmt w:val="bullet"/>
      <w:lvlText w:val=""/>
      <w:lvlJc w:val="left"/>
      <w:pPr>
        <w:ind w:left="5388" w:hanging="360"/>
      </w:pPr>
      <w:rPr>
        <w:rFonts w:hint="default" w:ascii="Symbol" w:hAnsi="Symbol"/>
      </w:rPr>
    </w:lvl>
    <w:lvl w:ilvl="7" w:tplc="04140003" w:tentative="1">
      <w:start w:val="1"/>
      <w:numFmt w:val="bullet"/>
      <w:lvlText w:val="o"/>
      <w:lvlJc w:val="left"/>
      <w:pPr>
        <w:ind w:left="6108" w:hanging="360"/>
      </w:pPr>
      <w:rPr>
        <w:rFonts w:hint="default" w:ascii="Courier New" w:hAnsi="Courier New" w:cs="Courier New"/>
      </w:rPr>
    </w:lvl>
    <w:lvl w:ilvl="8" w:tplc="04140005" w:tentative="1">
      <w:start w:val="1"/>
      <w:numFmt w:val="bullet"/>
      <w:lvlText w:val=""/>
      <w:lvlJc w:val="left"/>
      <w:pPr>
        <w:ind w:left="6828" w:hanging="360"/>
      </w:pPr>
      <w:rPr>
        <w:rFonts w:hint="default" w:ascii="Wingdings" w:hAnsi="Wingdings"/>
      </w:rPr>
    </w:lvl>
  </w:abstractNum>
  <w:abstractNum w:abstractNumId="7" w15:restartNumberingAfterBreak="0">
    <w:nsid w:val="0D331064"/>
    <w:multiLevelType w:val="hybridMultilevel"/>
    <w:tmpl w:val="28EA0A28"/>
    <w:lvl w:ilvl="0" w:tplc="F948C2CC">
      <w:start w:val="1"/>
      <w:numFmt w:val="bullet"/>
      <w:lvlText w:val=""/>
      <w:lvlJc w:val="left"/>
      <w:pPr>
        <w:ind w:left="284" w:hanging="284"/>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8" w15:restartNumberingAfterBreak="0">
    <w:nsid w:val="0F1A1CFA"/>
    <w:multiLevelType w:val="multilevel"/>
    <w:tmpl w:val="9BD6FA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0F252364"/>
    <w:multiLevelType w:val="multilevel"/>
    <w:tmpl w:val="F6EC4B02"/>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10" w15:restartNumberingAfterBreak="0">
    <w:nsid w:val="100006DC"/>
    <w:multiLevelType w:val="multilevel"/>
    <w:tmpl w:val="2BBAED22"/>
    <w:lvl w:ilvl="0">
      <w:start w:val="1"/>
      <w:numFmt w:val="bullet"/>
      <w:lvlText w:val=""/>
      <w:lvlJc w:val="left"/>
      <w:pPr>
        <w:tabs>
          <w:tab w:val="num" w:pos="720"/>
        </w:tabs>
        <w:ind w:left="720" w:hanging="360"/>
      </w:pPr>
      <w:rPr>
        <w:rFonts w:hint="default" w:ascii="Symbol" w:hAnsi="Symbol" w:eastAsia="Symbol"/>
        <w:sz w:val="20"/>
      </w:rPr>
    </w:lvl>
    <w:lvl w:ilvl="1">
      <w:start w:val="1"/>
      <w:numFmt w:val="bullet"/>
      <w:lvlText w:val=""/>
      <w:lvlJc w:val="left"/>
      <w:pPr>
        <w:tabs>
          <w:tab w:val="num" w:pos="1440"/>
        </w:tabs>
        <w:ind w:left="1440" w:hanging="360"/>
      </w:pPr>
      <w:rPr>
        <w:rFonts w:hint="default" w:ascii="Symbol" w:hAnsi="Symbol" w:eastAsia="Symbol"/>
        <w:sz w:val="20"/>
      </w:rPr>
    </w:lvl>
    <w:lvl w:ilvl="2">
      <w:start w:val="1"/>
      <w:numFmt w:val="bullet"/>
      <w:lvlText w:val=""/>
      <w:lvlJc w:val="left"/>
      <w:pPr>
        <w:tabs>
          <w:tab w:val="num" w:pos="2160"/>
        </w:tabs>
        <w:ind w:left="2160" w:hanging="360"/>
      </w:pPr>
      <w:rPr>
        <w:rFonts w:hint="default" w:ascii="Symbol" w:hAnsi="Symbol" w:eastAsia="Symbol"/>
        <w:sz w:val="20"/>
      </w:rPr>
    </w:lvl>
    <w:lvl w:ilvl="3">
      <w:start w:val="1"/>
      <w:numFmt w:val="bullet"/>
      <w:lvlText w:val=""/>
      <w:lvlJc w:val="left"/>
      <w:pPr>
        <w:tabs>
          <w:tab w:val="num" w:pos="2880"/>
        </w:tabs>
        <w:ind w:left="2880" w:hanging="360"/>
      </w:pPr>
      <w:rPr>
        <w:rFonts w:hint="default" w:ascii="Symbol" w:hAnsi="Symbol" w:eastAsia="Symbol"/>
        <w:sz w:val="20"/>
      </w:rPr>
    </w:lvl>
    <w:lvl w:ilvl="4">
      <w:start w:val="1"/>
      <w:numFmt w:val="bullet"/>
      <w:lvlText w:val=""/>
      <w:lvlJc w:val="left"/>
      <w:pPr>
        <w:tabs>
          <w:tab w:val="num" w:pos="3600"/>
        </w:tabs>
        <w:ind w:left="3600" w:hanging="360"/>
      </w:pPr>
      <w:rPr>
        <w:rFonts w:hint="default" w:ascii="Symbol" w:hAnsi="Symbol" w:eastAsia="Symbol"/>
        <w:sz w:val="20"/>
      </w:rPr>
    </w:lvl>
    <w:lvl w:ilvl="5">
      <w:start w:val="1"/>
      <w:numFmt w:val="bullet"/>
      <w:lvlText w:val=""/>
      <w:lvlJc w:val="left"/>
      <w:pPr>
        <w:tabs>
          <w:tab w:val="num" w:pos="4320"/>
        </w:tabs>
        <w:ind w:left="4320" w:hanging="360"/>
      </w:pPr>
      <w:rPr>
        <w:rFonts w:hint="default" w:ascii="Symbol" w:hAnsi="Symbol" w:eastAsia="Symbol"/>
        <w:sz w:val="20"/>
      </w:rPr>
    </w:lvl>
    <w:lvl w:ilvl="6">
      <w:start w:val="1"/>
      <w:numFmt w:val="bullet"/>
      <w:lvlText w:val=""/>
      <w:lvlJc w:val="left"/>
      <w:pPr>
        <w:tabs>
          <w:tab w:val="num" w:pos="5040"/>
        </w:tabs>
        <w:ind w:left="5040" w:hanging="360"/>
      </w:pPr>
      <w:rPr>
        <w:rFonts w:hint="default" w:ascii="Symbol" w:hAnsi="Symbol" w:eastAsia="Symbol"/>
        <w:sz w:val="20"/>
      </w:rPr>
    </w:lvl>
    <w:lvl w:ilvl="7">
      <w:start w:val="1"/>
      <w:numFmt w:val="bullet"/>
      <w:lvlText w:val=""/>
      <w:lvlJc w:val="left"/>
      <w:pPr>
        <w:tabs>
          <w:tab w:val="num" w:pos="5760"/>
        </w:tabs>
        <w:ind w:left="5760" w:hanging="360"/>
      </w:pPr>
      <w:rPr>
        <w:rFonts w:hint="default" w:ascii="Symbol" w:hAnsi="Symbol" w:eastAsia="Symbol"/>
        <w:sz w:val="20"/>
      </w:rPr>
    </w:lvl>
    <w:lvl w:ilvl="8">
      <w:start w:val="1"/>
      <w:numFmt w:val="bullet"/>
      <w:lvlText w:val=""/>
      <w:lvlJc w:val="left"/>
      <w:pPr>
        <w:tabs>
          <w:tab w:val="num" w:pos="6480"/>
        </w:tabs>
        <w:ind w:left="6480" w:hanging="360"/>
      </w:pPr>
      <w:rPr>
        <w:rFonts w:hint="default" w:ascii="Symbol" w:hAnsi="Symbol" w:eastAsia="Symbol"/>
        <w:sz w:val="20"/>
      </w:rPr>
    </w:lvl>
  </w:abstractNum>
  <w:abstractNum w:abstractNumId="11" w15:restartNumberingAfterBreak="0">
    <w:nsid w:val="11A80DB2"/>
    <w:multiLevelType w:val="multilevel"/>
    <w:tmpl w:val="3EDC12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14331873"/>
    <w:multiLevelType w:val="multilevel"/>
    <w:tmpl w:val="57C48B6A"/>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13" w15:restartNumberingAfterBreak="0">
    <w:nsid w:val="1922665F"/>
    <w:multiLevelType w:val="multilevel"/>
    <w:tmpl w:val="15A01C1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1A91662F"/>
    <w:multiLevelType w:val="multilevel"/>
    <w:tmpl w:val="CD3AA3B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1CBD353C"/>
    <w:multiLevelType w:val="multilevel"/>
    <w:tmpl w:val="FDF67F3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1D4A5B8D"/>
    <w:multiLevelType w:val="multilevel"/>
    <w:tmpl w:val="D5F46AE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208D0033"/>
    <w:multiLevelType w:val="multilevel"/>
    <w:tmpl w:val="8212915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215043D9"/>
    <w:multiLevelType w:val="multilevel"/>
    <w:tmpl w:val="2B58121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21600990"/>
    <w:multiLevelType w:val="multilevel"/>
    <w:tmpl w:val="88082C48"/>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0" w15:restartNumberingAfterBreak="0">
    <w:nsid w:val="25171D7F"/>
    <w:multiLevelType w:val="multilevel"/>
    <w:tmpl w:val="0A327C50"/>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1" w15:restartNumberingAfterBreak="0">
    <w:nsid w:val="266A5BD4"/>
    <w:multiLevelType w:val="multilevel"/>
    <w:tmpl w:val="55A62D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 w15:restartNumberingAfterBreak="0">
    <w:nsid w:val="26901C18"/>
    <w:multiLevelType w:val="multilevel"/>
    <w:tmpl w:val="E22C5F4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 w15:restartNumberingAfterBreak="0">
    <w:nsid w:val="272624D1"/>
    <w:multiLevelType w:val="hybridMultilevel"/>
    <w:tmpl w:val="2CD07F9E"/>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4" w15:restartNumberingAfterBreak="0">
    <w:nsid w:val="27A93A52"/>
    <w:multiLevelType w:val="multilevel"/>
    <w:tmpl w:val="1232566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5" w15:restartNumberingAfterBreak="0">
    <w:nsid w:val="293F0D18"/>
    <w:multiLevelType w:val="multilevel"/>
    <w:tmpl w:val="1DE681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2A802B56"/>
    <w:multiLevelType w:val="multilevel"/>
    <w:tmpl w:val="5B7893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 w15:restartNumberingAfterBreak="0">
    <w:nsid w:val="2B90603A"/>
    <w:multiLevelType w:val="multilevel"/>
    <w:tmpl w:val="BA9A2C7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8" w15:restartNumberingAfterBreak="0">
    <w:nsid w:val="359B47E6"/>
    <w:multiLevelType w:val="multilevel"/>
    <w:tmpl w:val="1C44CAF4"/>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29" w15:restartNumberingAfterBreak="0">
    <w:nsid w:val="363551EE"/>
    <w:multiLevelType w:val="multilevel"/>
    <w:tmpl w:val="9BB4B2F4"/>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30" w15:restartNumberingAfterBreak="0">
    <w:nsid w:val="376E3723"/>
    <w:multiLevelType w:val="hybridMultilevel"/>
    <w:tmpl w:val="018A430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1" w15:restartNumberingAfterBreak="0">
    <w:nsid w:val="39524AA6"/>
    <w:multiLevelType w:val="multilevel"/>
    <w:tmpl w:val="DB9CA45E"/>
    <w:lvl w:ilvl="0">
      <w:start w:val="1"/>
      <w:numFmt w:val="bullet"/>
      <w:lvlText w:val=""/>
      <w:lvlJc w:val="left"/>
      <w:pPr>
        <w:ind w:left="720" w:hanging="360"/>
      </w:pPr>
      <w:rPr>
        <w:rFonts w:hint="default" w:ascii="Symbol" w:hAnsi="Symbol" w:eastAsia="Symbol" w:cs="Symbol"/>
      </w:rPr>
    </w:lvl>
    <w:lvl w:ilvl="1">
      <w:start w:val="1"/>
      <w:numFmt w:val="bullet"/>
      <w:lvlText w:val=""/>
      <w:lvlJc w:val="left"/>
      <w:pPr>
        <w:ind w:left="1440" w:hanging="360"/>
      </w:pPr>
      <w:rPr>
        <w:rFonts w:hint="default" w:ascii="Symbol" w:hAnsi="Symbol" w:eastAsia="Symbol"/>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32" w15:restartNumberingAfterBreak="0">
    <w:nsid w:val="3AA501F0"/>
    <w:multiLevelType w:val="multilevel"/>
    <w:tmpl w:val="FF32C758"/>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33" w15:restartNumberingAfterBreak="0">
    <w:nsid w:val="3E0F7353"/>
    <w:multiLevelType w:val="hybridMultilevel"/>
    <w:tmpl w:val="39C24146"/>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34" w15:restartNumberingAfterBreak="0">
    <w:nsid w:val="3F167E90"/>
    <w:multiLevelType w:val="multilevel"/>
    <w:tmpl w:val="440281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5" w15:restartNumberingAfterBreak="0">
    <w:nsid w:val="3F5319F1"/>
    <w:multiLevelType w:val="multilevel"/>
    <w:tmpl w:val="CEF2C17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6" w15:restartNumberingAfterBreak="0">
    <w:nsid w:val="3F7D722E"/>
    <w:multiLevelType w:val="multilevel"/>
    <w:tmpl w:val="D02E0566"/>
    <w:lvl w:ilvl="0">
      <w:start w:val="1"/>
      <w:numFmt w:val="upperLetter"/>
      <w:pStyle w:val="1NivOBF"/>
      <w:lvlText w:val="%1."/>
      <w:lvlJc w:val="left"/>
      <w:pPr>
        <w:ind w:left="851" w:hanging="851"/>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ligatures w14:val="none"/>
        <w14:numForm w14:val="default"/>
        <w14:numSpacing w14:val="default"/>
        <w14:cntxtAlts w14:val="0"/>
      </w:rPr>
    </w:lvl>
    <w:lvl w:ilvl="1">
      <w:start w:val="1"/>
      <w:numFmt w:val="decimal"/>
      <w:pStyle w:val="2NivOBF"/>
      <w:lvlText w:val="%1.%2."/>
      <w:lvlJc w:val="left"/>
      <w:pPr>
        <w:ind w:left="1077" w:hanging="737"/>
      </w:pPr>
      <w:rPr>
        <w:specVanish w:val="0"/>
      </w:rPr>
    </w:lvl>
    <w:lvl w:ilvl="2">
      <w:start w:val="1"/>
      <w:numFmt w:val="decimal"/>
      <w:pStyle w:val="3NivOBF"/>
      <w:lvlText w:val="%1.%2.%3."/>
      <w:lvlJc w:val="left"/>
      <w:pPr>
        <w:ind w:left="851" w:hanging="851"/>
      </w:pPr>
      <w:rPr>
        <w:rFonts w:hint="default"/>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ligatures w14:val="none"/>
        <w14:numForm w14:val="default"/>
        <w14:numSpacing w14:val="default"/>
        <w14:cntxtAlts w14:val="0"/>
      </w:rPr>
    </w:lvl>
    <w:lvl w:ilvl="3">
      <w:start w:val="1"/>
      <w:numFmt w:val="decimal"/>
      <w:pStyle w:val="4NivOBF"/>
      <w:lvlText w:val="%1.%2.%3.%4"/>
      <w:lvlJc w:val="left"/>
      <w:pPr>
        <w:ind w:left="1135" w:hanging="851"/>
      </w:pPr>
      <w:rPr>
        <w:rFonts w:hint="default"/>
        <w:b/>
        <w:i w:val="0"/>
        <w:strike w:val="0"/>
        <w:sz w:val="20"/>
        <w:szCs w:val="20"/>
      </w:rPr>
    </w:lvl>
    <w:lvl w:ilvl="4">
      <w:start w:val="1"/>
      <w:numFmt w:val="lowerLetter"/>
      <w:lvlText w:val="(%5)"/>
      <w:lvlJc w:val="left"/>
      <w:pPr>
        <w:ind w:left="851" w:hanging="851"/>
      </w:pPr>
      <w:rPr>
        <w:rFonts w:hint="default"/>
      </w:rPr>
    </w:lvl>
    <w:lvl w:ilvl="5">
      <w:start w:val="1"/>
      <w:numFmt w:val="lowerRoman"/>
      <w:lvlText w:val="(%6)"/>
      <w:lvlJc w:val="left"/>
      <w:pPr>
        <w:ind w:left="851" w:hanging="851"/>
      </w:pPr>
      <w:rPr>
        <w:rFonts w:hint="default"/>
      </w:rPr>
    </w:lvl>
    <w:lvl w:ilvl="6">
      <w:start w:val="1"/>
      <w:numFmt w:val="decimal"/>
      <w:lvlText w:val="%7."/>
      <w:lvlJc w:val="left"/>
      <w:pPr>
        <w:ind w:left="851" w:hanging="851"/>
      </w:pPr>
      <w:rPr>
        <w:rFonts w:hint="default"/>
      </w:rPr>
    </w:lvl>
    <w:lvl w:ilvl="7">
      <w:start w:val="1"/>
      <w:numFmt w:val="lowerLetter"/>
      <w:lvlText w:val="%8."/>
      <w:lvlJc w:val="left"/>
      <w:pPr>
        <w:ind w:left="851" w:hanging="851"/>
      </w:pPr>
      <w:rPr>
        <w:rFonts w:hint="default"/>
      </w:rPr>
    </w:lvl>
    <w:lvl w:ilvl="8">
      <w:start w:val="1"/>
      <w:numFmt w:val="lowerRoman"/>
      <w:lvlText w:val="%9."/>
      <w:lvlJc w:val="left"/>
      <w:pPr>
        <w:ind w:left="851" w:hanging="851"/>
      </w:pPr>
      <w:rPr>
        <w:rFonts w:hint="default"/>
      </w:rPr>
    </w:lvl>
  </w:abstractNum>
  <w:abstractNum w:abstractNumId="37" w15:restartNumberingAfterBreak="0">
    <w:nsid w:val="3FA424FD"/>
    <w:multiLevelType w:val="multilevel"/>
    <w:tmpl w:val="5B8434E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8" w15:restartNumberingAfterBreak="0">
    <w:nsid w:val="40E83BA5"/>
    <w:multiLevelType w:val="multilevel"/>
    <w:tmpl w:val="CAC47B5E"/>
    <w:lvl w:ilvl="0">
      <w:start w:val="1"/>
      <w:numFmt w:val="bullet"/>
      <w:lvlText w:val="o"/>
      <w:lvlJc w:val="left"/>
      <w:pPr>
        <w:tabs>
          <w:tab w:val="num" w:pos="1428"/>
        </w:tabs>
        <w:ind w:left="1428" w:hanging="360"/>
      </w:pPr>
      <w:rPr>
        <w:rFonts w:hint="default" w:ascii="Courier New" w:hAnsi="Courier New"/>
        <w:sz w:val="20"/>
      </w:rPr>
    </w:lvl>
    <w:lvl w:ilvl="1" w:tentative="1">
      <w:start w:val="1"/>
      <w:numFmt w:val="bullet"/>
      <w:lvlText w:val="o"/>
      <w:lvlJc w:val="left"/>
      <w:pPr>
        <w:tabs>
          <w:tab w:val="num" w:pos="2148"/>
        </w:tabs>
        <w:ind w:left="2148" w:hanging="360"/>
      </w:pPr>
      <w:rPr>
        <w:rFonts w:hint="default" w:ascii="Courier New" w:hAnsi="Courier New"/>
        <w:sz w:val="20"/>
      </w:rPr>
    </w:lvl>
    <w:lvl w:ilvl="2" w:tentative="1">
      <w:start w:val="1"/>
      <w:numFmt w:val="bullet"/>
      <w:lvlText w:val="o"/>
      <w:lvlJc w:val="left"/>
      <w:pPr>
        <w:tabs>
          <w:tab w:val="num" w:pos="2868"/>
        </w:tabs>
        <w:ind w:left="2868" w:hanging="360"/>
      </w:pPr>
      <w:rPr>
        <w:rFonts w:hint="default" w:ascii="Courier New" w:hAnsi="Courier New"/>
        <w:sz w:val="20"/>
      </w:rPr>
    </w:lvl>
    <w:lvl w:ilvl="3" w:tentative="1">
      <w:start w:val="1"/>
      <w:numFmt w:val="bullet"/>
      <w:lvlText w:val="o"/>
      <w:lvlJc w:val="left"/>
      <w:pPr>
        <w:tabs>
          <w:tab w:val="num" w:pos="3588"/>
        </w:tabs>
        <w:ind w:left="3588" w:hanging="360"/>
      </w:pPr>
      <w:rPr>
        <w:rFonts w:hint="default" w:ascii="Courier New" w:hAnsi="Courier New"/>
        <w:sz w:val="20"/>
      </w:rPr>
    </w:lvl>
    <w:lvl w:ilvl="4" w:tentative="1">
      <w:start w:val="1"/>
      <w:numFmt w:val="bullet"/>
      <w:lvlText w:val="o"/>
      <w:lvlJc w:val="left"/>
      <w:pPr>
        <w:tabs>
          <w:tab w:val="num" w:pos="4308"/>
        </w:tabs>
        <w:ind w:left="4308" w:hanging="360"/>
      </w:pPr>
      <w:rPr>
        <w:rFonts w:hint="default" w:ascii="Courier New" w:hAnsi="Courier New"/>
        <w:sz w:val="20"/>
      </w:rPr>
    </w:lvl>
    <w:lvl w:ilvl="5" w:tentative="1">
      <w:start w:val="1"/>
      <w:numFmt w:val="bullet"/>
      <w:lvlText w:val="o"/>
      <w:lvlJc w:val="left"/>
      <w:pPr>
        <w:tabs>
          <w:tab w:val="num" w:pos="5028"/>
        </w:tabs>
        <w:ind w:left="5028" w:hanging="360"/>
      </w:pPr>
      <w:rPr>
        <w:rFonts w:hint="default" w:ascii="Courier New" w:hAnsi="Courier New"/>
        <w:sz w:val="20"/>
      </w:rPr>
    </w:lvl>
    <w:lvl w:ilvl="6" w:tentative="1">
      <w:start w:val="1"/>
      <w:numFmt w:val="bullet"/>
      <w:lvlText w:val="o"/>
      <w:lvlJc w:val="left"/>
      <w:pPr>
        <w:tabs>
          <w:tab w:val="num" w:pos="5748"/>
        </w:tabs>
        <w:ind w:left="5748" w:hanging="360"/>
      </w:pPr>
      <w:rPr>
        <w:rFonts w:hint="default" w:ascii="Courier New" w:hAnsi="Courier New"/>
        <w:sz w:val="20"/>
      </w:rPr>
    </w:lvl>
    <w:lvl w:ilvl="7" w:tentative="1">
      <w:start w:val="1"/>
      <w:numFmt w:val="bullet"/>
      <w:lvlText w:val="o"/>
      <w:lvlJc w:val="left"/>
      <w:pPr>
        <w:tabs>
          <w:tab w:val="num" w:pos="6468"/>
        </w:tabs>
        <w:ind w:left="6468" w:hanging="360"/>
      </w:pPr>
      <w:rPr>
        <w:rFonts w:hint="default" w:ascii="Courier New" w:hAnsi="Courier New"/>
        <w:sz w:val="20"/>
      </w:rPr>
    </w:lvl>
    <w:lvl w:ilvl="8" w:tentative="1">
      <w:start w:val="1"/>
      <w:numFmt w:val="bullet"/>
      <w:lvlText w:val="o"/>
      <w:lvlJc w:val="left"/>
      <w:pPr>
        <w:tabs>
          <w:tab w:val="num" w:pos="7188"/>
        </w:tabs>
        <w:ind w:left="7188" w:hanging="360"/>
      </w:pPr>
      <w:rPr>
        <w:rFonts w:hint="default" w:ascii="Courier New" w:hAnsi="Courier New"/>
        <w:sz w:val="20"/>
      </w:rPr>
    </w:lvl>
  </w:abstractNum>
  <w:abstractNum w:abstractNumId="39" w15:restartNumberingAfterBreak="0">
    <w:nsid w:val="419A0309"/>
    <w:multiLevelType w:val="multilevel"/>
    <w:tmpl w:val="B8D8ECBE"/>
    <w:lvl w:ilvl="0">
      <w:start w:val="3"/>
      <w:numFmt w:val="bullet"/>
      <w:lvlText w:val="-"/>
      <w:lvlJc w:val="left"/>
      <w:pPr>
        <w:ind w:left="720" w:hanging="360"/>
      </w:pPr>
      <w:rPr>
        <w:rFonts w:hint="default" w:ascii="Calibri" w:hAnsi="Calibri" w:eastAsia="Calibri" w:cs="Calibri"/>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40" w15:restartNumberingAfterBreak="0">
    <w:nsid w:val="4502162C"/>
    <w:multiLevelType w:val="multilevel"/>
    <w:tmpl w:val="7AAECDE4"/>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41" w15:restartNumberingAfterBreak="0">
    <w:nsid w:val="4DC24970"/>
    <w:multiLevelType w:val="multilevel"/>
    <w:tmpl w:val="438A677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2" w15:restartNumberingAfterBreak="0">
    <w:nsid w:val="4DDA6031"/>
    <w:multiLevelType w:val="multilevel"/>
    <w:tmpl w:val="1898F73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3" w15:restartNumberingAfterBreak="0">
    <w:nsid w:val="4EEB4AD0"/>
    <w:multiLevelType w:val="multilevel"/>
    <w:tmpl w:val="B15CAF4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4" w15:restartNumberingAfterBreak="0">
    <w:nsid w:val="4FFF2FB5"/>
    <w:multiLevelType w:val="multilevel"/>
    <w:tmpl w:val="BA665FD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013422A"/>
    <w:multiLevelType w:val="multilevel"/>
    <w:tmpl w:val="3446F26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6" w15:restartNumberingAfterBreak="0">
    <w:nsid w:val="508846D8"/>
    <w:multiLevelType w:val="multilevel"/>
    <w:tmpl w:val="3E5CC0EA"/>
    <w:lvl w:ilvl="0">
      <w:start w:val="1"/>
      <w:numFmt w:val="lowerLetter"/>
      <w:lvlText w:val="%1)"/>
      <w:lvlJc w:val="left"/>
      <w:pPr>
        <w:ind w:left="720" w:hanging="360"/>
      </w:pPr>
      <w:rPr>
        <w:rFonts w:ascii="Calibri" w:hAnsi="Calibri" w:eastAsia="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514D3889"/>
    <w:multiLevelType w:val="multilevel"/>
    <w:tmpl w:val="4FDC409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8" w15:restartNumberingAfterBreak="0">
    <w:nsid w:val="56CE6A08"/>
    <w:multiLevelType w:val="multilevel"/>
    <w:tmpl w:val="EE6AEE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9" w15:restartNumberingAfterBreak="0">
    <w:nsid w:val="579D7B43"/>
    <w:multiLevelType w:val="multilevel"/>
    <w:tmpl w:val="152CBC56"/>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50" w15:restartNumberingAfterBreak="0">
    <w:nsid w:val="58591BFE"/>
    <w:multiLevelType w:val="multilevel"/>
    <w:tmpl w:val="34DC4F3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1" w15:restartNumberingAfterBreak="0">
    <w:nsid w:val="592B0A66"/>
    <w:multiLevelType w:val="multilevel"/>
    <w:tmpl w:val="50E494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2" w15:restartNumberingAfterBreak="0">
    <w:nsid w:val="593D30EB"/>
    <w:multiLevelType w:val="hybridMultilevel"/>
    <w:tmpl w:val="B8589D2C"/>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53" w15:restartNumberingAfterBreak="0">
    <w:nsid w:val="593E57AD"/>
    <w:multiLevelType w:val="multilevel"/>
    <w:tmpl w:val="97BC9B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4" w15:restartNumberingAfterBreak="0">
    <w:nsid w:val="59BC55ED"/>
    <w:multiLevelType w:val="multilevel"/>
    <w:tmpl w:val="51A466D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5" w15:restartNumberingAfterBreak="0">
    <w:nsid w:val="59DC0390"/>
    <w:multiLevelType w:val="multilevel"/>
    <w:tmpl w:val="C50CFE2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6" w15:restartNumberingAfterBreak="0">
    <w:nsid w:val="5B521F93"/>
    <w:multiLevelType w:val="multilevel"/>
    <w:tmpl w:val="D5469B42"/>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15:restartNumberingAfterBreak="0">
    <w:nsid w:val="5CCF429F"/>
    <w:multiLevelType w:val="multilevel"/>
    <w:tmpl w:val="D5469B42"/>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8" w15:restartNumberingAfterBreak="0">
    <w:nsid w:val="5F6618D1"/>
    <w:multiLevelType w:val="multilevel"/>
    <w:tmpl w:val="9ECEAFB0"/>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59" w15:restartNumberingAfterBreak="0">
    <w:nsid w:val="60625926"/>
    <w:multiLevelType w:val="multilevel"/>
    <w:tmpl w:val="D5469B42"/>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0" w15:restartNumberingAfterBreak="0">
    <w:nsid w:val="60E73AED"/>
    <w:multiLevelType w:val="multilevel"/>
    <w:tmpl w:val="AE64C46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1" w15:restartNumberingAfterBreak="0">
    <w:nsid w:val="61070653"/>
    <w:multiLevelType w:val="hybridMultilevel"/>
    <w:tmpl w:val="98AED080"/>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62" w15:restartNumberingAfterBreak="0">
    <w:nsid w:val="64277891"/>
    <w:multiLevelType w:val="hybridMultilevel"/>
    <w:tmpl w:val="5B262FC8"/>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3" w15:restartNumberingAfterBreak="0">
    <w:nsid w:val="684E47EB"/>
    <w:multiLevelType w:val="multilevel"/>
    <w:tmpl w:val="93DCE59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4" w15:restartNumberingAfterBreak="0">
    <w:nsid w:val="68665044"/>
    <w:multiLevelType w:val="multilevel"/>
    <w:tmpl w:val="30AA4DCA"/>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65" w15:restartNumberingAfterBreak="0">
    <w:nsid w:val="6C682BB1"/>
    <w:multiLevelType w:val="multilevel"/>
    <w:tmpl w:val="565EDC3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6C820FFF"/>
    <w:multiLevelType w:val="multilevel"/>
    <w:tmpl w:val="B02282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7" w15:restartNumberingAfterBreak="0">
    <w:nsid w:val="6D383CE7"/>
    <w:multiLevelType w:val="multilevel"/>
    <w:tmpl w:val="3D1CB2A4"/>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68" w15:restartNumberingAfterBreak="0">
    <w:nsid w:val="6DD004DD"/>
    <w:multiLevelType w:val="multilevel"/>
    <w:tmpl w:val="D5469B42"/>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9" w15:restartNumberingAfterBreak="0">
    <w:nsid w:val="6DF63FA5"/>
    <w:multiLevelType w:val="hybridMultilevel"/>
    <w:tmpl w:val="C686BE18"/>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70" w15:restartNumberingAfterBreak="0">
    <w:nsid w:val="6E1F7216"/>
    <w:multiLevelType w:val="hybridMultilevel"/>
    <w:tmpl w:val="C0D2C5E4"/>
    <w:lvl w:ilvl="0" w:tplc="6DEC90A4">
      <w:start w:val="1"/>
      <w:numFmt w:val="decimal"/>
      <w:lvlText w:val="%1."/>
      <w:lvlJc w:val="left"/>
      <w:pPr>
        <w:ind w:left="720" w:hanging="360"/>
      </w:pPr>
      <w:rPr>
        <w:rFonts w:hint="default"/>
        <w:b/>
        <w:bCs/>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71" w15:restartNumberingAfterBreak="0">
    <w:nsid w:val="713E2138"/>
    <w:multiLevelType w:val="multilevel"/>
    <w:tmpl w:val="C3701628"/>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72" w15:restartNumberingAfterBreak="0">
    <w:nsid w:val="71BF6EA3"/>
    <w:multiLevelType w:val="multilevel"/>
    <w:tmpl w:val="83B2CCF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3" w15:restartNumberingAfterBreak="0">
    <w:nsid w:val="7256274B"/>
    <w:multiLevelType w:val="multilevel"/>
    <w:tmpl w:val="46EEA9B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4" w15:restartNumberingAfterBreak="0">
    <w:nsid w:val="76DC37F1"/>
    <w:multiLevelType w:val="multilevel"/>
    <w:tmpl w:val="890285E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5" w15:restartNumberingAfterBreak="0">
    <w:nsid w:val="76DD4E6A"/>
    <w:multiLevelType w:val="multilevel"/>
    <w:tmpl w:val="F066301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6" w15:restartNumberingAfterBreak="0">
    <w:nsid w:val="774A1A64"/>
    <w:multiLevelType w:val="multilevel"/>
    <w:tmpl w:val="459AAC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7" w15:restartNumberingAfterBreak="0">
    <w:nsid w:val="780C491B"/>
    <w:multiLevelType w:val="multilevel"/>
    <w:tmpl w:val="81AE8E94"/>
    <w:lvl w:ilvl="0">
      <w:start w:val="1"/>
      <w:numFmt w:val="bullet"/>
      <w:pStyle w:val="Listeavsnitt2"/>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78" w15:restartNumberingAfterBreak="0">
    <w:nsid w:val="79976E5D"/>
    <w:multiLevelType w:val="multilevel"/>
    <w:tmpl w:val="4E80F802"/>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79" w15:restartNumberingAfterBreak="0">
    <w:nsid w:val="79B019DD"/>
    <w:multiLevelType w:val="multilevel"/>
    <w:tmpl w:val="B8B0C92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0" w15:restartNumberingAfterBreak="0">
    <w:nsid w:val="7B3163D9"/>
    <w:multiLevelType w:val="multilevel"/>
    <w:tmpl w:val="5B6CC3B6"/>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81" w15:restartNumberingAfterBreak="0">
    <w:nsid w:val="7B85635F"/>
    <w:multiLevelType w:val="multilevel"/>
    <w:tmpl w:val="EC60BC6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1796606680">
    <w:abstractNumId w:val="10"/>
  </w:num>
  <w:num w:numId="2" w16cid:durableId="2133668208">
    <w:abstractNumId w:val="19"/>
  </w:num>
  <w:num w:numId="3" w16cid:durableId="1171137631">
    <w:abstractNumId w:val="20"/>
  </w:num>
  <w:num w:numId="4" w16cid:durableId="753665035">
    <w:abstractNumId w:val="29"/>
  </w:num>
  <w:num w:numId="5" w16cid:durableId="1859929933">
    <w:abstractNumId w:val="31"/>
  </w:num>
  <w:num w:numId="6" w16cid:durableId="870872722">
    <w:abstractNumId w:val="39"/>
  </w:num>
  <w:num w:numId="7" w16cid:durableId="523713541">
    <w:abstractNumId w:val="44"/>
  </w:num>
  <w:num w:numId="8" w16cid:durableId="904101757">
    <w:abstractNumId w:val="46"/>
  </w:num>
  <w:num w:numId="9" w16cid:durableId="1130712384">
    <w:abstractNumId w:val="65"/>
  </w:num>
  <w:num w:numId="10" w16cid:durableId="358245545">
    <w:abstractNumId w:val="71"/>
  </w:num>
  <w:num w:numId="11" w16cid:durableId="439952664">
    <w:abstractNumId w:val="77"/>
  </w:num>
  <w:num w:numId="12" w16cid:durableId="570389887">
    <w:abstractNumId w:val="80"/>
  </w:num>
  <w:num w:numId="13" w16cid:durableId="850873908">
    <w:abstractNumId w:val="61"/>
  </w:num>
  <w:num w:numId="14" w16cid:durableId="815803172">
    <w:abstractNumId w:val="33"/>
  </w:num>
  <w:num w:numId="15" w16cid:durableId="1688946375">
    <w:abstractNumId w:val="36"/>
  </w:num>
  <w:num w:numId="16" w16cid:durableId="18175278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9831294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65034005">
    <w:abstractNumId w:val="6"/>
  </w:num>
  <w:num w:numId="19" w16cid:durableId="260529925">
    <w:abstractNumId w:val="52"/>
  </w:num>
  <w:num w:numId="20" w16cid:durableId="1446581671">
    <w:abstractNumId w:val="43"/>
  </w:num>
  <w:num w:numId="21" w16cid:durableId="1524782792">
    <w:abstractNumId w:val="74"/>
  </w:num>
  <w:num w:numId="22" w16cid:durableId="2025788470">
    <w:abstractNumId w:val="0"/>
  </w:num>
  <w:num w:numId="23" w16cid:durableId="2107649478">
    <w:abstractNumId w:val="12"/>
  </w:num>
  <w:num w:numId="24" w16cid:durableId="1324040274">
    <w:abstractNumId w:val="67"/>
  </w:num>
  <w:num w:numId="25" w16cid:durableId="1569076253">
    <w:abstractNumId w:val="28"/>
  </w:num>
  <w:num w:numId="26" w16cid:durableId="141240104">
    <w:abstractNumId w:val="40"/>
  </w:num>
  <w:num w:numId="27" w16cid:durableId="1613976470">
    <w:abstractNumId w:val="64"/>
  </w:num>
  <w:num w:numId="28" w16cid:durableId="1811164992">
    <w:abstractNumId w:val="32"/>
  </w:num>
  <w:num w:numId="29" w16cid:durableId="1846628258">
    <w:abstractNumId w:val="22"/>
  </w:num>
  <w:num w:numId="30" w16cid:durableId="902788346">
    <w:abstractNumId w:val="45"/>
  </w:num>
  <w:num w:numId="31" w16cid:durableId="1830973902">
    <w:abstractNumId w:val="49"/>
  </w:num>
  <w:num w:numId="32" w16cid:durableId="1096637116">
    <w:abstractNumId w:val="27"/>
  </w:num>
  <w:num w:numId="33" w16cid:durableId="804278988">
    <w:abstractNumId w:val="13"/>
  </w:num>
  <w:num w:numId="34" w16cid:durableId="594020353">
    <w:abstractNumId w:val="58"/>
  </w:num>
  <w:num w:numId="35" w16cid:durableId="1300647121">
    <w:abstractNumId w:val="53"/>
  </w:num>
  <w:num w:numId="36" w16cid:durableId="642002653">
    <w:abstractNumId w:val="9"/>
  </w:num>
  <w:num w:numId="37" w16cid:durableId="219292472">
    <w:abstractNumId w:val="38"/>
  </w:num>
  <w:num w:numId="38" w16cid:durableId="1185090518">
    <w:abstractNumId w:val="79"/>
  </w:num>
  <w:num w:numId="39" w16cid:durableId="1428962432">
    <w:abstractNumId w:val="78"/>
  </w:num>
  <w:num w:numId="40" w16cid:durableId="1133059733">
    <w:abstractNumId w:val="63"/>
  </w:num>
  <w:num w:numId="41" w16cid:durableId="32586810">
    <w:abstractNumId w:val="73"/>
  </w:num>
  <w:num w:numId="42" w16cid:durableId="1093085234">
    <w:abstractNumId w:val="48"/>
  </w:num>
  <w:num w:numId="43" w16cid:durableId="1132671429">
    <w:abstractNumId w:val="2"/>
  </w:num>
  <w:num w:numId="44" w16cid:durableId="346952693">
    <w:abstractNumId w:val="75"/>
  </w:num>
  <w:num w:numId="45" w16cid:durableId="1532300716">
    <w:abstractNumId w:val="42"/>
  </w:num>
  <w:num w:numId="46" w16cid:durableId="934825824">
    <w:abstractNumId w:val="1"/>
  </w:num>
  <w:num w:numId="47" w16cid:durableId="1606233639">
    <w:abstractNumId w:val="25"/>
  </w:num>
  <w:num w:numId="48" w16cid:durableId="1026564594">
    <w:abstractNumId w:val="30"/>
  </w:num>
  <w:num w:numId="49" w16cid:durableId="86969702">
    <w:abstractNumId w:val="5"/>
  </w:num>
  <w:num w:numId="50" w16cid:durableId="751001483">
    <w:abstractNumId w:val="62"/>
  </w:num>
  <w:num w:numId="51" w16cid:durableId="106773526">
    <w:abstractNumId w:val="70"/>
  </w:num>
  <w:num w:numId="52" w16cid:durableId="1458178013">
    <w:abstractNumId w:val="57"/>
  </w:num>
  <w:num w:numId="53" w16cid:durableId="1244486651">
    <w:abstractNumId w:val="68"/>
  </w:num>
  <w:num w:numId="54" w16cid:durableId="2090274313">
    <w:abstractNumId w:val="56"/>
  </w:num>
  <w:num w:numId="55" w16cid:durableId="1460612352">
    <w:abstractNumId w:val="59"/>
  </w:num>
  <w:num w:numId="56" w16cid:durableId="934901639">
    <w:abstractNumId w:val="66"/>
  </w:num>
  <w:num w:numId="57" w16cid:durableId="1880556634">
    <w:abstractNumId w:val="54"/>
  </w:num>
  <w:num w:numId="58" w16cid:durableId="332074910">
    <w:abstractNumId w:val="14"/>
  </w:num>
  <w:num w:numId="59" w16cid:durableId="1406033284">
    <w:abstractNumId w:val="60"/>
  </w:num>
  <w:num w:numId="60" w16cid:durableId="1095981691">
    <w:abstractNumId w:val="50"/>
  </w:num>
  <w:num w:numId="61" w16cid:durableId="1449543093">
    <w:abstractNumId w:val="72"/>
  </w:num>
  <w:num w:numId="62" w16cid:durableId="703794560">
    <w:abstractNumId w:val="76"/>
  </w:num>
  <w:num w:numId="63" w16cid:durableId="1606569956">
    <w:abstractNumId w:val="26"/>
  </w:num>
  <w:num w:numId="64" w16cid:durableId="153029886">
    <w:abstractNumId w:val="17"/>
  </w:num>
  <w:num w:numId="65" w16cid:durableId="694768720">
    <w:abstractNumId w:val="15"/>
  </w:num>
  <w:num w:numId="66" w16cid:durableId="1045980180">
    <w:abstractNumId w:val="34"/>
  </w:num>
  <w:num w:numId="67" w16cid:durableId="1407801690">
    <w:abstractNumId w:val="11"/>
  </w:num>
  <w:num w:numId="68" w16cid:durableId="1879275337">
    <w:abstractNumId w:val="16"/>
  </w:num>
  <w:num w:numId="69" w16cid:durableId="627904427">
    <w:abstractNumId w:val="4"/>
  </w:num>
  <w:num w:numId="70" w16cid:durableId="1356150375">
    <w:abstractNumId w:val="35"/>
  </w:num>
  <w:num w:numId="71" w16cid:durableId="1081409623">
    <w:abstractNumId w:val="47"/>
  </w:num>
  <w:num w:numId="72" w16cid:durableId="424424181">
    <w:abstractNumId w:val="21"/>
  </w:num>
  <w:num w:numId="73" w16cid:durableId="275917644">
    <w:abstractNumId w:val="8"/>
  </w:num>
  <w:num w:numId="74" w16cid:durableId="750741387">
    <w:abstractNumId w:val="41"/>
  </w:num>
  <w:num w:numId="75" w16cid:durableId="764616764">
    <w:abstractNumId w:val="3"/>
  </w:num>
  <w:num w:numId="76" w16cid:durableId="543442953">
    <w:abstractNumId w:val="51"/>
  </w:num>
  <w:num w:numId="77" w16cid:durableId="1554846051">
    <w:abstractNumId w:val="37"/>
  </w:num>
  <w:num w:numId="78" w16cid:durableId="887959073">
    <w:abstractNumId w:val="7"/>
  </w:num>
  <w:num w:numId="79" w16cid:durableId="179051008">
    <w:abstractNumId w:val="70"/>
    <w:lvlOverride w:ilvl="0">
      <w:startOverride w:val="1"/>
    </w:lvlOverride>
    <w:lvlOverride w:ilvl="1"/>
    <w:lvlOverride w:ilvl="2"/>
    <w:lvlOverride w:ilvl="3"/>
    <w:lvlOverride w:ilvl="4"/>
    <w:lvlOverride w:ilvl="5"/>
    <w:lvlOverride w:ilvl="6"/>
    <w:lvlOverride w:ilvl="7"/>
    <w:lvlOverride w:ilvl="8"/>
  </w:num>
  <w:num w:numId="80" w16cid:durableId="145633478">
    <w:abstractNumId w:val="69"/>
  </w:num>
  <w:num w:numId="81" w16cid:durableId="665282681">
    <w:abstractNumId w:val="23"/>
  </w:num>
  <w:num w:numId="82" w16cid:durableId="95835682">
    <w:abstractNumId w:val="55"/>
  </w:num>
  <w:num w:numId="83" w16cid:durableId="358823191">
    <w:abstractNumId w:val="18"/>
  </w:num>
  <w:num w:numId="84" w16cid:durableId="603657267">
    <w:abstractNumId w:val="81"/>
  </w:num>
  <w:num w:numId="85" w16cid:durableId="1300843668">
    <w:abstractNumId w:val="24"/>
  </w:num>
  <w:numIdMacAtCleanup w:val="7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70"/>
  <w:proofState w:spelling="clean" w:grammar="dirty"/>
  <w:attachedTemplate r:id="rId1"/>
  <w:stylePaneFormatFilter w:val="1401" w:allStyles="1" w:customStyles="0" w:latentStyles="0" w:stylesInUse="0" w:headingStyles="0" w:numberingStyles="0" w:tableStyles="0" w:directFormattingOnRuns="0" w:directFormattingOnParagraphs="0" w:directFormattingOnNumbering="1" w:directFormattingOnTables="0" w:clearFormatting="1" w:top3HeadingStyles="0" w:visibleStyles="0" w:alternateStyleNames="0"/>
  <w:trackRevisions w:val="false"/>
  <w:documentProtection w:edit="readOnly"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3566"/>
    <w:rsid w:val="00000170"/>
    <w:rsid w:val="00001EE4"/>
    <w:rsid w:val="00002FCD"/>
    <w:rsid w:val="00003501"/>
    <w:rsid w:val="0000382F"/>
    <w:rsid w:val="00003E1A"/>
    <w:rsid w:val="000043F9"/>
    <w:rsid w:val="0000507F"/>
    <w:rsid w:val="000052BE"/>
    <w:rsid w:val="000053C0"/>
    <w:rsid w:val="00005AAF"/>
    <w:rsid w:val="00005BF0"/>
    <w:rsid w:val="00005D26"/>
    <w:rsid w:val="00006C68"/>
    <w:rsid w:val="00007203"/>
    <w:rsid w:val="000074F5"/>
    <w:rsid w:val="00010F58"/>
    <w:rsid w:val="000118AD"/>
    <w:rsid w:val="00011B32"/>
    <w:rsid w:val="00011D3B"/>
    <w:rsid w:val="000124D4"/>
    <w:rsid w:val="00012A5D"/>
    <w:rsid w:val="00012E22"/>
    <w:rsid w:val="00013163"/>
    <w:rsid w:val="00013344"/>
    <w:rsid w:val="0001434F"/>
    <w:rsid w:val="00014905"/>
    <w:rsid w:val="00014C8E"/>
    <w:rsid w:val="00015AF1"/>
    <w:rsid w:val="00015ECD"/>
    <w:rsid w:val="00015FE5"/>
    <w:rsid w:val="000177F0"/>
    <w:rsid w:val="00017A22"/>
    <w:rsid w:val="0002285A"/>
    <w:rsid w:val="00024527"/>
    <w:rsid w:val="00025022"/>
    <w:rsid w:val="000261D5"/>
    <w:rsid w:val="00026BDD"/>
    <w:rsid w:val="00027880"/>
    <w:rsid w:val="00027C5A"/>
    <w:rsid w:val="00030AEC"/>
    <w:rsid w:val="00030D2D"/>
    <w:rsid w:val="00030D81"/>
    <w:rsid w:val="00031776"/>
    <w:rsid w:val="00031A32"/>
    <w:rsid w:val="00032F04"/>
    <w:rsid w:val="000340FB"/>
    <w:rsid w:val="00036B5D"/>
    <w:rsid w:val="000376A5"/>
    <w:rsid w:val="00037720"/>
    <w:rsid w:val="00040CE9"/>
    <w:rsid w:val="00041582"/>
    <w:rsid w:val="0004194F"/>
    <w:rsid w:val="00041E05"/>
    <w:rsid w:val="00042A93"/>
    <w:rsid w:val="00043315"/>
    <w:rsid w:val="0004382A"/>
    <w:rsid w:val="00045094"/>
    <w:rsid w:val="0004532A"/>
    <w:rsid w:val="00046806"/>
    <w:rsid w:val="00046C85"/>
    <w:rsid w:val="00046EDA"/>
    <w:rsid w:val="000500B3"/>
    <w:rsid w:val="00050D70"/>
    <w:rsid w:val="000526AE"/>
    <w:rsid w:val="00052F09"/>
    <w:rsid w:val="00053169"/>
    <w:rsid w:val="00054469"/>
    <w:rsid w:val="00054ADC"/>
    <w:rsid w:val="00054F2C"/>
    <w:rsid w:val="0005537E"/>
    <w:rsid w:val="00055EBE"/>
    <w:rsid w:val="00056442"/>
    <w:rsid w:val="00056BCA"/>
    <w:rsid w:val="00056D94"/>
    <w:rsid w:val="00056F6E"/>
    <w:rsid w:val="00060C09"/>
    <w:rsid w:val="0006209E"/>
    <w:rsid w:val="00062972"/>
    <w:rsid w:val="00062B80"/>
    <w:rsid w:val="00062D2B"/>
    <w:rsid w:val="00063E58"/>
    <w:rsid w:val="00064350"/>
    <w:rsid w:val="00064DEB"/>
    <w:rsid w:val="00064EEA"/>
    <w:rsid w:val="0006569B"/>
    <w:rsid w:val="000672F7"/>
    <w:rsid w:val="00067FE8"/>
    <w:rsid w:val="000703FC"/>
    <w:rsid w:val="000706F0"/>
    <w:rsid w:val="00074324"/>
    <w:rsid w:val="0007476E"/>
    <w:rsid w:val="00075473"/>
    <w:rsid w:val="000764D0"/>
    <w:rsid w:val="00076607"/>
    <w:rsid w:val="00076FE0"/>
    <w:rsid w:val="00077871"/>
    <w:rsid w:val="00083AC0"/>
    <w:rsid w:val="000846BA"/>
    <w:rsid w:val="000846F8"/>
    <w:rsid w:val="00084AD5"/>
    <w:rsid w:val="00085EDB"/>
    <w:rsid w:val="00085FD3"/>
    <w:rsid w:val="0008735D"/>
    <w:rsid w:val="0009087C"/>
    <w:rsid w:val="00091FB8"/>
    <w:rsid w:val="00093354"/>
    <w:rsid w:val="000940FA"/>
    <w:rsid w:val="000942DD"/>
    <w:rsid w:val="00094EB8"/>
    <w:rsid w:val="00096F4A"/>
    <w:rsid w:val="0009718F"/>
    <w:rsid w:val="000A0237"/>
    <w:rsid w:val="000A04A5"/>
    <w:rsid w:val="000A05EE"/>
    <w:rsid w:val="000A1290"/>
    <w:rsid w:val="000A1CDB"/>
    <w:rsid w:val="000A2A74"/>
    <w:rsid w:val="000A2E86"/>
    <w:rsid w:val="000A3118"/>
    <w:rsid w:val="000A31E7"/>
    <w:rsid w:val="000A34CC"/>
    <w:rsid w:val="000A3BEF"/>
    <w:rsid w:val="000A3CC7"/>
    <w:rsid w:val="000A466A"/>
    <w:rsid w:val="000A4E57"/>
    <w:rsid w:val="000A5A48"/>
    <w:rsid w:val="000A62F7"/>
    <w:rsid w:val="000A67DF"/>
    <w:rsid w:val="000A6C62"/>
    <w:rsid w:val="000A70E5"/>
    <w:rsid w:val="000A750D"/>
    <w:rsid w:val="000B08A1"/>
    <w:rsid w:val="000B15C4"/>
    <w:rsid w:val="000B16A6"/>
    <w:rsid w:val="000B24F0"/>
    <w:rsid w:val="000B2C10"/>
    <w:rsid w:val="000B3D1A"/>
    <w:rsid w:val="000B4176"/>
    <w:rsid w:val="000B4604"/>
    <w:rsid w:val="000B50FA"/>
    <w:rsid w:val="000B5AF2"/>
    <w:rsid w:val="000B6B06"/>
    <w:rsid w:val="000B715E"/>
    <w:rsid w:val="000B71D2"/>
    <w:rsid w:val="000B7586"/>
    <w:rsid w:val="000C0073"/>
    <w:rsid w:val="000C03F3"/>
    <w:rsid w:val="000C0C12"/>
    <w:rsid w:val="000C1205"/>
    <w:rsid w:val="000C2515"/>
    <w:rsid w:val="000C252F"/>
    <w:rsid w:val="000C35D6"/>
    <w:rsid w:val="000C53D0"/>
    <w:rsid w:val="000C54D6"/>
    <w:rsid w:val="000C5FE7"/>
    <w:rsid w:val="000C6212"/>
    <w:rsid w:val="000C64F6"/>
    <w:rsid w:val="000D0580"/>
    <w:rsid w:val="000D12CB"/>
    <w:rsid w:val="000D191A"/>
    <w:rsid w:val="000D2119"/>
    <w:rsid w:val="000D23E1"/>
    <w:rsid w:val="000D28A5"/>
    <w:rsid w:val="000D2931"/>
    <w:rsid w:val="000D2A11"/>
    <w:rsid w:val="000D305D"/>
    <w:rsid w:val="000D3B10"/>
    <w:rsid w:val="000D3F7E"/>
    <w:rsid w:val="000D430B"/>
    <w:rsid w:val="000D437F"/>
    <w:rsid w:val="000D4D4F"/>
    <w:rsid w:val="000D4ECA"/>
    <w:rsid w:val="000D51BA"/>
    <w:rsid w:val="000D52A1"/>
    <w:rsid w:val="000D6540"/>
    <w:rsid w:val="000D6BAA"/>
    <w:rsid w:val="000D7473"/>
    <w:rsid w:val="000D79BB"/>
    <w:rsid w:val="000E1962"/>
    <w:rsid w:val="000E21EF"/>
    <w:rsid w:val="000E258F"/>
    <w:rsid w:val="000E2BDF"/>
    <w:rsid w:val="000E3069"/>
    <w:rsid w:val="000E36FC"/>
    <w:rsid w:val="000E4101"/>
    <w:rsid w:val="000E4227"/>
    <w:rsid w:val="000E4392"/>
    <w:rsid w:val="000E47C4"/>
    <w:rsid w:val="000E4BFA"/>
    <w:rsid w:val="000E679D"/>
    <w:rsid w:val="000E680E"/>
    <w:rsid w:val="000E6E19"/>
    <w:rsid w:val="000E77AA"/>
    <w:rsid w:val="000E7B5B"/>
    <w:rsid w:val="000F07CA"/>
    <w:rsid w:val="000F1868"/>
    <w:rsid w:val="000F1A57"/>
    <w:rsid w:val="000F1C6E"/>
    <w:rsid w:val="000F2B9C"/>
    <w:rsid w:val="000F32DC"/>
    <w:rsid w:val="000F5325"/>
    <w:rsid w:val="000F6440"/>
    <w:rsid w:val="000F64F3"/>
    <w:rsid w:val="000F671E"/>
    <w:rsid w:val="000F67F1"/>
    <w:rsid w:val="000F6956"/>
    <w:rsid w:val="000F69E5"/>
    <w:rsid w:val="000F744B"/>
    <w:rsid w:val="000F7AC7"/>
    <w:rsid w:val="001008B3"/>
    <w:rsid w:val="00100A6B"/>
    <w:rsid w:val="00100ABE"/>
    <w:rsid w:val="00101203"/>
    <w:rsid w:val="0010146B"/>
    <w:rsid w:val="001016BE"/>
    <w:rsid w:val="001024D4"/>
    <w:rsid w:val="0010408C"/>
    <w:rsid w:val="001062B6"/>
    <w:rsid w:val="00110B67"/>
    <w:rsid w:val="00110CD5"/>
    <w:rsid w:val="00110ED6"/>
    <w:rsid w:val="001110FD"/>
    <w:rsid w:val="001114E5"/>
    <w:rsid w:val="001118AC"/>
    <w:rsid w:val="00112323"/>
    <w:rsid w:val="00112BD1"/>
    <w:rsid w:val="00112CB2"/>
    <w:rsid w:val="00112CD5"/>
    <w:rsid w:val="00112D96"/>
    <w:rsid w:val="00112D99"/>
    <w:rsid w:val="00113949"/>
    <w:rsid w:val="0011471E"/>
    <w:rsid w:val="00114974"/>
    <w:rsid w:val="00114978"/>
    <w:rsid w:val="00114E90"/>
    <w:rsid w:val="00115CAA"/>
    <w:rsid w:val="0011654E"/>
    <w:rsid w:val="0011745D"/>
    <w:rsid w:val="001174F9"/>
    <w:rsid w:val="001176D2"/>
    <w:rsid w:val="001177F9"/>
    <w:rsid w:val="00117B2A"/>
    <w:rsid w:val="00120CF9"/>
    <w:rsid w:val="00121568"/>
    <w:rsid w:val="00121EDB"/>
    <w:rsid w:val="001227F1"/>
    <w:rsid w:val="0012336A"/>
    <w:rsid w:val="001235C8"/>
    <w:rsid w:val="00123B61"/>
    <w:rsid w:val="00123D86"/>
    <w:rsid w:val="0012455B"/>
    <w:rsid w:val="00124BEB"/>
    <w:rsid w:val="00124DBB"/>
    <w:rsid w:val="0012663F"/>
    <w:rsid w:val="001266F4"/>
    <w:rsid w:val="00126DF4"/>
    <w:rsid w:val="00127B06"/>
    <w:rsid w:val="00130617"/>
    <w:rsid w:val="00130A59"/>
    <w:rsid w:val="00130C3A"/>
    <w:rsid w:val="00130C53"/>
    <w:rsid w:val="00130C9F"/>
    <w:rsid w:val="00130F34"/>
    <w:rsid w:val="0013169C"/>
    <w:rsid w:val="00131F2E"/>
    <w:rsid w:val="00134301"/>
    <w:rsid w:val="00134D86"/>
    <w:rsid w:val="0013547D"/>
    <w:rsid w:val="00135FF9"/>
    <w:rsid w:val="00136943"/>
    <w:rsid w:val="0014085B"/>
    <w:rsid w:val="00140A51"/>
    <w:rsid w:val="0014152D"/>
    <w:rsid w:val="0014273B"/>
    <w:rsid w:val="00142A06"/>
    <w:rsid w:val="00144257"/>
    <w:rsid w:val="0014501C"/>
    <w:rsid w:val="00145CF4"/>
    <w:rsid w:val="00147A41"/>
    <w:rsid w:val="00150562"/>
    <w:rsid w:val="001506CE"/>
    <w:rsid w:val="0015175B"/>
    <w:rsid w:val="00152D98"/>
    <w:rsid w:val="001556E7"/>
    <w:rsid w:val="00155E7A"/>
    <w:rsid w:val="00157E4B"/>
    <w:rsid w:val="00160045"/>
    <w:rsid w:val="00160454"/>
    <w:rsid w:val="00161EED"/>
    <w:rsid w:val="00162635"/>
    <w:rsid w:val="00162F25"/>
    <w:rsid w:val="001638BB"/>
    <w:rsid w:val="00164F0F"/>
    <w:rsid w:val="0016541C"/>
    <w:rsid w:val="001655EB"/>
    <w:rsid w:val="00166DBA"/>
    <w:rsid w:val="001677FE"/>
    <w:rsid w:val="00170196"/>
    <w:rsid w:val="00170309"/>
    <w:rsid w:val="00170E2D"/>
    <w:rsid w:val="00171408"/>
    <w:rsid w:val="00171505"/>
    <w:rsid w:val="00173417"/>
    <w:rsid w:val="00173986"/>
    <w:rsid w:val="001754C5"/>
    <w:rsid w:val="0017615A"/>
    <w:rsid w:val="00176F03"/>
    <w:rsid w:val="00176F91"/>
    <w:rsid w:val="00177935"/>
    <w:rsid w:val="00177B22"/>
    <w:rsid w:val="001806FD"/>
    <w:rsid w:val="00181200"/>
    <w:rsid w:val="001829C1"/>
    <w:rsid w:val="0018330E"/>
    <w:rsid w:val="001839EC"/>
    <w:rsid w:val="00184A70"/>
    <w:rsid w:val="001850D9"/>
    <w:rsid w:val="00185B4F"/>
    <w:rsid w:val="00185DFE"/>
    <w:rsid w:val="00186047"/>
    <w:rsid w:val="0018623B"/>
    <w:rsid w:val="0018687D"/>
    <w:rsid w:val="001871BD"/>
    <w:rsid w:val="0018744C"/>
    <w:rsid w:val="00190437"/>
    <w:rsid w:val="00190D26"/>
    <w:rsid w:val="00190DA3"/>
    <w:rsid w:val="00191246"/>
    <w:rsid w:val="00191BF1"/>
    <w:rsid w:val="00191FCA"/>
    <w:rsid w:val="0019283B"/>
    <w:rsid w:val="00193288"/>
    <w:rsid w:val="00193799"/>
    <w:rsid w:val="00193C51"/>
    <w:rsid w:val="00193CF4"/>
    <w:rsid w:val="001962BE"/>
    <w:rsid w:val="00196645"/>
    <w:rsid w:val="00196CBB"/>
    <w:rsid w:val="00196EA3"/>
    <w:rsid w:val="0019750C"/>
    <w:rsid w:val="001976C6"/>
    <w:rsid w:val="001A00E5"/>
    <w:rsid w:val="001A088F"/>
    <w:rsid w:val="001A1724"/>
    <w:rsid w:val="001A1A06"/>
    <w:rsid w:val="001A2A27"/>
    <w:rsid w:val="001A3119"/>
    <w:rsid w:val="001A35B3"/>
    <w:rsid w:val="001A35DB"/>
    <w:rsid w:val="001A35E6"/>
    <w:rsid w:val="001A3614"/>
    <w:rsid w:val="001A367D"/>
    <w:rsid w:val="001A3B80"/>
    <w:rsid w:val="001A4860"/>
    <w:rsid w:val="001A4B9B"/>
    <w:rsid w:val="001A5564"/>
    <w:rsid w:val="001A68CE"/>
    <w:rsid w:val="001A7826"/>
    <w:rsid w:val="001A7AEE"/>
    <w:rsid w:val="001A7DA7"/>
    <w:rsid w:val="001B0128"/>
    <w:rsid w:val="001B08D8"/>
    <w:rsid w:val="001B0902"/>
    <w:rsid w:val="001B0CDA"/>
    <w:rsid w:val="001B0F0E"/>
    <w:rsid w:val="001B221F"/>
    <w:rsid w:val="001B42A2"/>
    <w:rsid w:val="001B46B5"/>
    <w:rsid w:val="001B5DD4"/>
    <w:rsid w:val="001C0B0F"/>
    <w:rsid w:val="001C1C19"/>
    <w:rsid w:val="001C1D12"/>
    <w:rsid w:val="001C2CC0"/>
    <w:rsid w:val="001C3262"/>
    <w:rsid w:val="001C42C1"/>
    <w:rsid w:val="001C4591"/>
    <w:rsid w:val="001C4C58"/>
    <w:rsid w:val="001C5C32"/>
    <w:rsid w:val="001C5D01"/>
    <w:rsid w:val="001C625F"/>
    <w:rsid w:val="001C6BE1"/>
    <w:rsid w:val="001C7B8C"/>
    <w:rsid w:val="001D0208"/>
    <w:rsid w:val="001D0914"/>
    <w:rsid w:val="001D1005"/>
    <w:rsid w:val="001D2118"/>
    <w:rsid w:val="001D2AB4"/>
    <w:rsid w:val="001D3968"/>
    <w:rsid w:val="001D3F76"/>
    <w:rsid w:val="001D4389"/>
    <w:rsid w:val="001D53DE"/>
    <w:rsid w:val="001D5B5B"/>
    <w:rsid w:val="001D6D31"/>
    <w:rsid w:val="001D6EEF"/>
    <w:rsid w:val="001D712A"/>
    <w:rsid w:val="001D777A"/>
    <w:rsid w:val="001E0153"/>
    <w:rsid w:val="001E0A68"/>
    <w:rsid w:val="001E0BCB"/>
    <w:rsid w:val="001E1664"/>
    <w:rsid w:val="001E2023"/>
    <w:rsid w:val="001E2391"/>
    <w:rsid w:val="001E2A73"/>
    <w:rsid w:val="001E3086"/>
    <w:rsid w:val="001E3FE1"/>
    <w:rsid w:val="001E4682"/>
    <w:rsid w:val="001E46F1"/>
    <w:rsid w:val="001E48A9"/>
    <w:rsid w:val="001E6215"/>
    <w:rsid w:val="001E64EF"/>
    <w:rsid w:val="001E7355"/>
    <w:rsid w:val="001E7BBF"/>
    <w:rsid w:val="001F0C55"/>
    <w:rsid w:val="001F1DAB"/>
    <w:rsid w:val="001F2372"/>
    <w:rsid w:val="001F28FA"/>
    <w:rsid w:val="001F2FF2"/>
    <w:rsid w:val="001F3B0A"/>
    <w:rsid w:val="001F3CF1"/>
    <w:rsid w:val="001F3EED"/>
    <w:rsid w:val="001F48FC"/>
    <w:rsid w:val="001F4B2A"/>
    <w:rsid w:val="001F576D"/>
    <w:rsid w:val="001F5946"/>
    <w:rsid w:val="001F5B9D"/>
    <w:rsid w:val="001F5FDC"/>
    <w:rsid w:val="001F6236"/>
    <w:rsid w:val="001F6401"/>
    <w:rsid w:val="001F6592"/>
    <w:rsid w:val="001F6BBF"/>
    <w:rsid w:val="001F6BD3"/>
    <w:rsid w:val="001F6F59"/>
    <w:rsid w:val="001F7B43"/>
    <w:rsid w:val="001F7B47"/>
    <w:rsid w:val="00200465"/>
    <w:rsid w:val="00200BBE"/>
    <w:rsid w:val="00200DC0"/>
    <w:rsid w:val="002015D8"/>
    <w:rsid w:val="00201F31"/>
    <w:rsid w:val="00203008"/>
    <w:rsid w:val="00205255"/>
    <w:rsid w:val="00205BA3"/>
    <w:rsid w:val="0020630D"/>
    <w:rsid w:val="00206DF5"/>
    <w:rsid w:val="0020772F"/>
    <w:rsid w:val="002079DB"/>
    <w:rsid w:val="0021026A"/>
    <w:rsid w:val="00210C46"/>
    <w:rsid w:val="0021160F"/>
    <w:rsid w:val="00212108"/>
    <w:rsid w:val="00212B32"/>
    <w:rsid w:val="002135C8"/>
    <w:rsid w:val="0021398C"/>
    <w:rsid w:val="002147F4"/>
    <w:rsid w:val="002151A8"/>
    <w:rsid w:val="002162C2"/>
    <w:rsid w:val="002175E8"/>
    <w:rsid w:val="00217A53"/>
    <w:rsid w:val="00217F2E"/>
    <w:rsid w:val="00220918"/>
    <w:rsid w:val="0022181D"/>
    <w:rsid w:val="0022181E"/>
    <w:rsid w:val="0022196D"/>
    <w:rsid w:val="00221BAE"/>
    <w:rsid w:val="00221CD0"/>
    <w:rsid w:val="00221F29"/>
    <w:rsid w:val="002225A7"/>
    <w:rsid w:val="00222904"/>
    <w:rsid w:val="00223115"/>
    <w:rsid w:val="00223835"/>
    <w:rsid w:val="002239C9"/>
    <w:rsid w:val="00224449"/>
    <w:rsid w:val="002244DF"/>
    <w:rsid w:val="00224F96"/>
    <w:rsid w:val="00224FA5"/>
    <w:rsid w:val="002268B7"/>
    <w:rsid w:val="002270FE"/>
    <w:rsid w:val="00227480"/>
    <w:rsid w:val="002275AB"/>
    <w:rsid w:val="002309B3"/>
    <w:rsid w:val="00230D10"/>
    <w:rsid w:val="00230E70"/>
    <w:rsid w:val="00231B4A"/>
    <w:rsid w:val="00231D73"/>
    <w:rsid w:val="00231E4F"/>
    <w:rsid w:val="00232236"/>
    <w:rsid w:val="00233606"/>
    <w:rsid w:val="0023382F"/>
    <w:rsid w:val="00234B68"/>
    <w:rsid w:val="002354EB"/>
    <w:rsid w:val="00235CD1"/>
    <w:rsid w:val="00235E9E"/>
    <w:rsid w:val="002366E3"/>
    <w:rsid w:val="00236767"/>
    <w:rsid w:val="002379E9"/>
    <w:rsid w:val="002417B9"/>
    <w:rsid w:val="00241F82"/>
    <w:rsid w:val="00243627"/>
    <w:rsid w:val="00244210"/>
    <w:rsid w:val="00245332"/>
    <w:rsid w:val="002461BC"/>
    <w:rsid w:val="002505F3"/>
    <w:rsid w:val="00251403"/>
    <w:rsid w:val="00251F4F"/>
    <w:rsid w:val="00252A43"/>
    <w:rsid w:val="00253E40"/>
    <w:rsid w:val="002540D0"/>
    <w:rsid w:val="0025420C"/>
    <w:rsid w:val="0025429C"/>
    <w:rsid w:val="002542C4"/>
    <w:rsid w:val="00256077"/>
    <w:rsid w:val="002569F2"/>
    <w:rsid w:val="00260D89"/>
    <w:rsid w:val="00261043"/>
    <w:rsid w:val="00261AF1"/>
    <w:rsid w:val="002629FB"/>
    <w:rsid w:val="00263526"/>
    <w:rsid w:val="00263F88"/>
    <w:rsid w:val="00264154"/>
    <w:rsid w:val="002644ED"/>
    <w:rsid w:val="00264CC8"/>
    <w:rsid w:val="00265C9C"/>
    <w:rsid w:val="002662C3"/>
    <w:rsid w:val="002676FE"/>
    <w:rsid w:val="0027015C"/>
    <w:rsid w:val="00270A48"/>
    <w:rsid w:val="00270D08"/>
    <w:rsid w:val="00270EA3"/>
    <w:rsid w:val="00270F6B"/>
    <w:rsid w:val="0027173E"/>
    <w:rsid w:val="00271C7D"/>
    <w:rsid w:val="0027239A"/>
    <w:rsid w:val="0027316B"/>
    <w:rsid w:val="002734AB"/>
    <w:rsid w:val="00275368"/>
    <w:rsid w:val="002755DB"/>
    <w:rsid w:val="00275CE4"/>
    <w:rsid w:val="00275F88"/>
    <w:rsid w:val="00276FC7"/>
    <w:rsid w:val="002803C1"/>
    <w:rsid w:val="00280EC4"/>
    <w:rsid w:val="00280F93"/>
    <w:rsid w:val="00281527"/>
    <w:rsid w:val="002817C9"/>
    <w:rsid w:val="00282C7F"/>
    <w:rsid w:val="002830F8"/>
    <w:rsid w:val="00283CF0"/>
    <w:rsid w:val="00284169"/>
    <w:rsid w:val="00285056"/>
    <w:rsid w:val="002851C9"/>
    <w:rsid w:val="00286814"/>
    <w:rsid w:val="00286F35"/>
    <w:rsid w:val="002902B3"/>
    <w:rsid w:val="00290E1F"/>
    <w:rsid w:val="002912CC"/>
    <w:rsid w:val="00291304"/>
    <w:rsid w:val="002930A8"/>
    <w:rsid w:val="0029417C"/>
    <w:rsid w:val="00294357"/>
    <w:rsid w:val="00294730"/>
    <w:rsid w:val="00294B07"/>
    <w:rsid w:val="0029530A"/>
    <w:rsid w:val="00296125"/>
    <w:rsid w:val="002967B3"/>
    <w:rsid w:val="002A0331"/>
    <w:rsid w:val="002A06DB"/>
    <w:rsid w:val="002A19EE"/>
    <w:rsid w:val="002A1C0F"/>
    <w:rsid w:val="002A2FAE"/>
    <w:rsid w:val="002A384D"/>
    <w:rsid w:val="002A3ED2"/>
    <w:rsid w:val="002A46BB"/>
    <w:rsid w:val="002A4BD8"/>
    <w:rsid w:val="002A5D8A"/>
    <w:rsid w:val="002A69B9"/>
    <w:rsid w:val="002A6F7F"/>
    <w:rsid w:val="002A7199"/>
    <w:rsid w:val="002A77E7"/>
    <w:rsid w:val="002B045D"/>
    <w:rsid w:val="002B3B0F"/>
    <w:rsid w:val="002B3F8C"/>
    <w:rsid w:val="002B4043"/>
    <w:rsid w:val="002B4820"/>
    <w:rsid w:val="002B5C21"/>
    <w:rsid w:val="002B5D39"/>
    <w:rsid w:val="002B5F49"/>
    <w:rsid w:val="002B6713"/>
    <w:rsid w:val="002B77EB"/>
    <w:rsid w:val="002B7F48"/>
    <w:rsid w:val="002C00C0"/>
    <w:rsid w:val="002C0D61"/>
    <w:rsid w:val="002C0FCD"/>
    <w:rsid w:val="002C1582"/>
    <w:rsid w:val="002C1629"/>
    <w:rsid w:val="002C177F"/>
    <w:rsid w:val="002C2376"/>
    <w:rsid w:val="002C2569"/>
    <w:rsid w:val="002C32D3"/>
    <w:rsid w:val="002C3444"/>
    <w:rsid w:val="002C5372"/>
    <w:rsid w:val="002C5489"/>
    <w:rsid w:val="002C5696"/>
    <w:rsid w:val="002C5BDC"/>
    <w:rsid w:val="002C5E99"/>
    <w:rsid w:val="002C67B6"/>
    <w:rsid w:val="002D0F32"/>
    <w:rsid w:val="002D2355"/>
    <w:rsid w:val="002D2DC2"/>
    <w:rsid w:val="002D2DE7"/>
    <w:rsid w:val="002D350B"/>
    <w:rsid w:val="002D3695"/>
    <w:rsid w:val="002D3744"/>
    <w:rsid w:val="002D3EF0"/>
    <w:rsid w:val="002D42A3"/>
    <w:rsid w:val="002D4D3A"/>
    <w:rsid w:val="002D59E0"/>
    <w:rsid w:val="002D5BB4"/>
    <w:rsid w:val="002D5D7C"/>
    <w:rsid w:val="002D6E03"/>
    <w:rsid w:val="002E0E57"/>
    <w:rsid w:val="002E1103"/>
    <w:rsid w:val="002E15DD"/>
    <w:rsid w:val="002E1B40"/>
    <w:rsid w:val="002E2142"/>
    <w:rsid w:val="002E246E"/>
    <w:rsid w:val="002E28D1"/>
    <w:rsid w:val="002E2B41"/>
    <w:rsid w:val="002E35AE"/>
    <w:rsid w:val="002E3618"/>
    <w:rsid w:val="002E3CC0"/>
    <w:rsid w:val="002E5553"/>
    <w:rsid w:val="002E56B1"/>
    <w:rsid w:val="002E5EB1"/>
    <w:rsid w:val="002E719D"/>
    <w:rsid w:val="002E75DE"/>
    <w:rsid w:val="002E7A27"/>
    <w:rsid w:val="002E7F3B"/>
    <w:rsid w:val="002F0309"/>
    <w:rsid w:val="002F061E"/>
    <w:rsid w:val="002F1EF2"/>
    <w:rsid w:val="002F1FBD"/>
    <w:rsid w:val="002F2074"/>
    <w:rsid w:val="002F2218"/>
    <w:rsid w:val="002F2B11"/>
    <w:rsid w:val="002F2EE7"/>
    <w:rsid w:val="002F36B3"/>
    <w:rsid w:val="002F3BC5"/>
    <w:rsid w:val="002F3D93"/>
    <w:rsid w:val="002F421C"/>
    <w:rsid w:val="0030058B"/>
    <w:rsid w:val="00301931"/>
    <w:rsid w:val="00301AB3"/>
    <w:rsid w:val="0030242D"/>
    <w:rsid w:val="003029F7"/>
    <w:rsid w:val="00303313"/>
    <w:rsid w:val="00303831"/>
    <w:rsid w:val="00303C6A"/>
    <w:rsid w:val="00303F51"/>
    <w:rsid w:val="00304531"/>
    <w:rsid w:val="00304824"/>
    <w:rsid w:val="00304AA8"/>
    <w:rsid w:val="00305C53"/>
    <w:rsid w:val="00305E02"/>
    <w:rsid w:val="00305E8C"/>
    <w:rsid w:val="00306032"/>
    <w:rsid w:val="003063EF"/>
    <w:rsid w:val="0031100C"/>
    <w:rsid w:val="0031168E"/>
    <w:rsid w:val="0031174D"/>
    <w:rsid w:val="00311C3A"/>
    <w:rsid w:val="00312551"/>
    <w:rsid w:val="00312681"/>
    <w:rsid w:val="003128F2"/>
    <w:rsid w:val="00312A3F"/>
    <w:rsid w:val="003133AB"/>
    <w:rsid w:val="003136C3"/>
    <w:rsid w:val="0031424F"/>
    <w:rsid w:val="00314FA9"/>
    <w:rsid w:val="00315F61"/>
    <w:rsid w:val="00316506"/>
    <w:rsid w:val="00317286"/>
    <w:rsid w:val="00317727"/>
    <w:rsid w:val="0031794D"/>
    <w:rsid w:val="00320533"/>
    <w:rsid w:val="0032255B"/>
    <w:rsid w:val="003227DB"/>
    <w:rsid w:val="00322CC4"/>
    <w:rsid w:val="00322D47"/>
    <w:rsid w:val="00322E98"/>
    <w:rsid w:val="00323AA6"/>
    <w:rsid w:val="00323EE3"/>
    <w:rsid w:val="00324419"/>
    <w:rsid w:val="00324B7C"/>
    <w:rsid w:val="00324E98"/>
    <w:rsid w:val="0032531A"/>
    <w:rsid w:val="00325350"/>
    <w:rsid w:val="003256CE"/>
    <w:rsid w:val="00325FCA"/>
    <w:rsid w:val="00326762"/>
    <w:rsid w:val="00326821"/>
    <w:rsid w:val="00327416"/>
    <w:rsid w:val="0032793B"/>
    <w:rsid w:val="00327F01"/>
    <w:rsid w:val="00330051"/>
    <w:rsid w:val="00330234"/>
    <w:rsid w:val="00330829"/>
    <w:rsid w:val="00330BE5"/>
    <w:rsid w:val="00332BD8"/>
    <w:rsid w:val="00332F6F"/>
    <w:rsid w:val="0033343C"/>
    <w:rsid w:val="00334971"/>
    <w:rsid w:val="0033497A"/>
    <w:rsid w:val="00334A11"/>
    <w:rsid w:val="003351B1"/>
    <w:rsid w:val="003373E3"/>
    <w:rsid w:val="003400C8"/>
    <w:rsid w:val="003400F2"/>
    <w:rsid w:val="00340137"/>
    <w:rsid w:val="003401D3"/>
    <w:rsid w:val="003409D4"/>
    <w:rsid w:val="00340E9B"/>
    <w:rsid w:val="003416CC"/>
    <w:rsid w:val="00341B69"/>
    <w:rsid w:val="003433A1"/>
    <w:rsid w:val="00344586"/>
    <w:rsid w:val="00346C47"/>
    <w:rsid w:val="00347549"/>
    <w:rsid w:val="00347707"/>
    <w:rsid w:val="00347FED"/>
    <w:rsid w:val="0035188C"/>
    <w:rsid w:val="00352E49"/>
    <w:rsid w:val="0035348B"/>
    <w:rsid w:val="0035372B"/>
    <w:rsid w:val="00353A48"/>
    <w:rsid w:val="003554F3"/>
    <w:rsid w:val="003555DB"/>
    <w:rsid w:val="00355A98"/>
    <w:rsid w:val="003578A1"/>
    <w:rsid w:val="00362A95"/>
    <w:rsid w:val="00362C78"/>
    <w:rsid w:val="00363F44"/>
    <w:rsid w:val="003646C2"/>
    <w:rsid w:val="00364CC4"/>
    <w:rsid w:val="00365349"/>
    <w:rsid w:val="003657CE"/>
    <w:rsid w:val="00365CE6"/>
    <w:rsid w:val="00365EE5"/>
    <w:rsid w:val="0036632E"/>
    <w:rsid w:val="0036648D"/>
    <w:rsid w:val="003664EF"/>
    <w:rsid w:val="003667CF"/>
    <w:rsid w:val="00366AE9"/>
    <w:rsid w:val="0036700A"/>
    <w:rsid w:val="00367115"/>
    <w:rsid w:val="0036773C"/>
    <w:rsid w:val="0037009F"/>
    <w:rsid w:val="0037019A"/>
    <w:rsid w:val="003701EC"/>
    <w:rsid w:val="00371B7C"/>
    <w:rsid w:val="00371C78"/>
    <w:rsid w:val="00371DA5"/>
    <w:rsid w:val="003720FE"/>
    <w:rsid w:val="00372630"/>
    <w:rsid w:val="00373420"/>
    <w:rsid w:val="00375699"/>
    <w:rsid w:val="003771C8"/>
    <w:rsid w:val="0037739D"/>
    <w:rsid w:val="003777D9"/>
    <w:rsid w:val="003805ED"/>
    <w:rsid w:val="003807DD"/>
    <w:rsid w:val="00380963"/>
    <w:rsid w:val="00381B57"/>
    <w:rsid w:val="00382C0A"/>
    <w:rsid w:val="00382F0F"/>
    <w:rsid w:val="00383092"/>
    <w:rsid w:val="00383CC3"/>
    <w:rsid w:val="00384D0E"/>
    <w:rsid w:val="003851DE"/>
    <w:rsid w:val="0038570F"/>
    <w:rsid w:val="00385E00"/>
    <w:rsid w:val="00386111"/>
    <w:rsid w:val="00387EBF"/>
    <w:rsid w:val="00393253"/>
    <w:rsid w:val="00393800"/>
    <w:rsid w:val="003945E7"/>
    <w:rsid w:val="003948D0"/>
    <w:rsid w:val="00395549"/>
    <w:rsid w:val="00395C46"/>
    <w:rsid w:val="003963AB"/>
    <w:rsid w:val="0039645F"/>
    <w:rsid w:val="00396591"/>
    <w:rsid w:val="003969D7"/>
    <w:rsid w:val="00396FB5"/>
    <w:rsid w:val="00397100"/>
    <w:rsid w:val="003979E7"/>
    <w:rsid w:val="00397BC8"/>
    <w:rsid w:val="003A1AA2"/>
    <w:rsid w:val="003A1BB2"/>
    <w:rsid w:val="003A28BE"/>
    <w:rsid w:val="003A4B3B"/>
    <w:rsid w:val="003A527C"/>
    <w:rsid w:val="003A796E"/>
    <w:rsid w:val="003B0439"/>
    <w:rsid w:val="003B111E"/>
    <w:rsid w:val="003B2304"/>
    <w:rsid w:val="003B2AD1"/>
    <w:rsid w:val="003B31A9"/>
    <w:rsid w:val="003B329C"/>
    <w:rsid w:val="003B4900"/>
    <w:rsid w:val="003B7228"/>
    <w:rsid w:val="003C04CA"/>
    <w:rsid w:val="003C0BE2"/>
    <w:rsid w:val="003C17F4"/>
    <w:rsid w:val="003C17F7"/>
    <w:rsid w:val="003C1A79"/>
    <w:rsid w:val="003C1E46"/>
    <w:rsid w:val="003C1E79"/>
    <w:rsid w:val="003C4341"/>
    <w:rsid w:val="003C451F"/>
    <w:rsid w:val="003C4614"/>
    <w:rsid w:val="003C57AC"/>
    <w:rsid w:val="003C583B"/>
    <w:rsid w:val="003C667A"/>
    <w:rsid w:val="003D0AC2"/>
    <w:rsid w:val="003D1594"/>
    <w:rsid w:val="003D1A75"/>
    <w:rsid w:val="003D1DC7"/>
    <w:rsid w:val="003D1E9A"/>
    <w:rsid w:val="003D40B0"/>
    <w:rsid w:val="003D429B"/>
    <w:rsid w:val="003D4702"/>
    <w:rsid w:val="003D4A8D"/>
    <w:rsid w:val="003D4ADE"/>
    <w:rsid w:val="003D504E"/>
    <w:rsid w:val="003D5D6C"/>
    <w:rsid w:val="003D6376"/>
    <w:rsid w:val="003D6E30"/>
    <w:rsid w:val="003E03A3"/>
    <w:rsid w:val="003E12A3"/>
    <w:rsid w:val="003E17C9"/>
    <w:rsid w:val="003E1F00"/>
    <w:rsid w:val="003E2542"/>
    <w:rsid w:val="003E2D4A"/>
    <w:rsid w:val="003E422A"/>
    <w:rsid w:val="003E4CF2"/>
    <w:rsid w:val="003E584A"/>
    <w:rsid w:val="003E5C6E"/>
    <w:rsid w:val="003E6E07"/>
    <w:rsid w:val="003E751D"/>
    <w:rsid w:val="003E7898"/>
    <w:rsid w:val="003F0E86"/>
    <w:rsid w:val="003F2195"/>
    <w:rsid w:val="003F2AB1"/>
    <w:rsid w:val="003F2D41"/>
    <w:rsid w:val="003F36A3"/>
    <w:rsid w:val="003F4354"/>
    <w:rsid w:val="003F4360"/>
    <w:rsid w:val="003F467F"/>
    <w:rsid w:val="003F52D1"/>
    <w:rsid w:val="003F612A"/>
    <w:rsid w:val="003F6755"/>
    <w:rsid w:val="003F75FE"/>
    <w:rsid w:val="003F7C91"/>
    <w:rsid w:val="00400235"/>
    <w:rsid w:val="004003DF"/>
    <w:rsid w:val="00400401"/>
    <w:rsid w:val="0040139D"/>
    <w:rsid w:val="00401C57"/>
    <w:rsid w:val="00402405"/>
    <w:rsid w:val="00402669"/>
    <w:rsid w:val="004036C9"/>
    <w:rsid w:val="00403C08"/>
    <w:rsid w:val="00403CFE"/>
    <w:rsid w:val="00404295"/>
    <w:rsid w:val="00404B69"/>
    <w:rsid w:val="00404E89"/>
    <w:rsid w:val="0040526E"/>
    <w:rsid w:val="00405E52"/>
    <w:rsid w:val="00405E99"/>
    <w:rsid w:val="00406211"/>
    <w:rsid w:val="004068C3"/>
    <w:rsid w:val="00406B5E"/>
    <w:rsid w:val="00407CA4"/>
    <w:rsid w:val="004119E2"/>
    <w:rsid w:val="00411AAA"/>
    <w:rsid w:val="004125A0"/>
    <w:rsid w:val="00412850"/>
    <w:rsid w:val="0041370D"/>
    <w:rsid w:val="00413C97"/>
    <w:rsid w:val="00415146"/>
    <w:rsid w:val="0041670B"/>
    <w:rsid w:val="00417089"/>
    <w:rsid w:val="00417F84"/>
    <w:rsid w:val="004211C7"/>
    <w:rsid w:val="0042249D"/>
    <w:rsid w:val="004227E2"/>
    <w:rsid w:val="004227E6"/>
    <w:rsid w:val="00422A0F"/>
    <w:rsid w:val="00422D99"/>
    <w:rsid w:val="00422E70"/>
    <w:rsid w:val="00423072"/>
    <w:rsid w:val="004249FC"/>
    <w:rsid w:val="004255F7"/>
    <w:rsid w:val="004262D7"/>
    <w:rsid w:val="004272E5"/>
    <w:rsid w:val="00430CD0"/>
    <w:rsid w:val="0043151B"/>
    <w:rsid w:val="004323B4"/>
    <w:rsid w:val="0043242F"/>
    <w:rsid w:val="00432FC8"/>
    <w:rsid w:val="00433026"/>
    <w:rsid w:val="00433653"/>
    <w:rsid w:val="004338C4"/>
    <w:rsid w:val="004347AC"/>
    <w:rsid w:val="00434B6B"/>
    <w:rsid w:val="00434CE0"/>
    <w:rsid w:val="004356A8"/>
    <w:rsid w:val="00435C72"/>
    <w:rsid w:val="00435E96"/>
    <w:rsid w:val="0043753E"/>
    <w:rsid w:val="004375FF"/>
    <w:rsid w:val="00440382"/>
    <w:rsid w:val="00440776"/>
    <w:rsid w:val="00440FF9"/>
    <w:rsid w:val="00441490"/>
    <w:rsid w:val="00441779"/>
    <w:rsid w:val="004426A6"/>
    <w:rsid w:val="00442B0C"/>
    <w:rsid w:val="00443BC1"/>
    <w:rsid w:val="0044430C"/>
    <w:rsid w:val="00444533"/>
    <w:rsid w:val="00445412"/>
    <w:rsid w:val="0044554A"/>
    <w:rsid w:val="00445CD7"/>
    <w:rsid w:val="00445EBC"/>
    <w:rsid w:val="004464FE"/>
    <w:rsid w:val="00446573"/>
    <w:rsid w:val="004465CB"/>
    <w:rsid w:val="00446D07"/>
    <w:rsid w:val="00447DCB"/>
    <w:rsid w:val="004500E6"/>
    <w:rsid w:val="004501DA"/>
    <w:rsid w:val="004509B9"/>
    <w:rsid w:val="0045158D"/>
    <w:rsid w:val="00452153"/>
    <w:rsid w:val="00452199"/>
    <w:rsid w:val="004530EA"/>
    <w:rsid w:val="00453184"/>
    <w:rsid w:val="004545FB"/>
    <w:rsid w:val="00454806"/>
    <w:rsid w:val="004548E5"/>
    <w:rsid w:val="00455123"/>
    <w:rsid w:val="00455307"/>
    <w:rsid w:val="004560FA"/>
    <w:rsid w:val="004562E8"/>
    <w:rsid w:val="00456CF0"/>
    <w:rsid w:val="00456F13"/>
    <w:rsid w:val="00460220"/>
    <w:rsid w:val="00460F5F"/>
    <w:rsid w:val="00462D24"/>
    <w:rsid w:val="0046314D"/>
    <w:rsid w:val="00463745"/>
    <w:rsid w:val="004642CB"/>
    <w:rsid w:val="004653AD"/>
    <w:rsid w:val="00465695"/>
    <w:rsid w:val="00465E0F"/>
    <w:rsid w:val="004660C0"/>
    <w:rsid w:val="00466D84"/>
    <w:rsid w:val="004700EF"/>
    <w:rsid w:val="004708FE"/>
    <w:rsid w:val="00471B46"/>
    <w:rsid w:val="00471B4B"/>
    <w:rsid w:val="00471D1E"/>
    <w:rsid w:val="00471DBA"/>
    <w:rsid w:val="00472906"/>
    <w:rsid w:val="00473CDB"/>
    <w:rsid w:val="00474A7E"/>
    <w:rsid w:val="00474CE0"/>
    <w:rsid w:val="00475260"/>
    <w:rsid w:val="00475F83"/>
    <w:rsid w:val="00476791"/>
    <w:rsid w:val="004769E4"/>
    <w:rsid w:val="0048070E"/>
    <w:rsid w:val="00480F5A"/>
    <w:rsid w:val="0048109F"/>
    <w:rsid w:val="0048221A"/>
    <w:rsid w:val="00483231"/>
    <w:rsid w:val="00484B0D"/>
    <w:rsid w:val="00484CD9"/>
    <w:rsid w:val="00486021"/>
    <w:rsid w:val="00486A32"/>
    <w:rsid w:val="00486A36"/>
    <w:rsid w:val="00486D6A"/>
    <w:rsid w:val="00486F62"/>
    <w:rsid w:val="00490DDA"/>
    <w:rsid w:val="00491BC9"/>
    <w:rsid w:val="00491FCD"/>
    <w:rsid w:val="004922A3"/>
    <w:rsid w:val="00492B7B"/>
    <w:rsid w:val="004930D3"/>
    <w:rsid w:val="004938A8"/>
    <w:rsid w:val="00493900"/>
    <w:rsid w:val="00493CBD"/>
    <w:rsid w:val="004947EA"/>
    <w:rsid w:val="00494B59"/>
    <w:rsid w:val="00495908"/>
    <w:rsid w:val="004965C1"/>
    <w:rsid w:val="004967FD"/>
    <w:rsid w:val="0049687E"/>
    <w:rsid w:val="00497B27"/>
    <w:rsid w:val="004A0672"/>
    <w:rsid w:val="004A0B43"/>
    <w:rsid w:val="004A0E5B"/>
    <w:rsid w:val="004A1373"/>
    <w:rsid w:val="004A3422"/>
    <w:rsid w:val="004A4A4F"/>
    <w:rsid w:val="004A4BE1"/>
    <w:rsid w:val="004A59EA"/>
    <w:rsid w:val="004A5A35"/>
    <w:rsid w:val="004A5C7B"/>
    <w:rsid w:val="004B0C8F"/>
    <w:rsid w:val="004B1435"/>
    <w:rsid w:val="004B20C7"/>
    <w:rsid w:val="004B30EE"/>
    <w:rsid w:val="004B325A"/>
    <w:rsid w:val="004B4065"/>
    <w:rsid w:val="004B5F25"/>
    <w:rsid w:val="004B63F0"/>
    <w:rsid w:val="004B665A"/>
    <w:rsid w:val="004B7F85"/>
    <w:rsid w:val="004C01F9"/>
    <w:rsid w:val="004C0BAE"/>
    <w:rsid w:val="004C0D21"/>
    <w:rsid w:val="004C1C65"/>
    <w:rsid w:val="004C316C"/>
    <w:rsid w:val="004C51AC"/>
    <w:rsid w:val="004C648B"/>
    <w:rsid w:val="004C69C9"/>
    <w:rsid w:val="004C7618"/>
    <w:rsid w:val="004C7935"/>
    <w:rsid w:val="004C7C06"/>
    <w:rsid w:val="004D08AD"/>
    <w:rsid w:val="004D0D55"/>
    <w:rsid w:val="004D0DA6"/>
    <w:rsid w:val="004D1526"/>
    <w:rsid w:val="004D198F"/>
    <w:rsid w:val="004D1BD8"/>
    <w:rsid w:val="004D23B3"/>
    <w:rsid w:val="004D2928"/>
    <w:rsid w:val="004D32AE"/>
    <w:rsid w:val="004D3C8A"/>
    <w:rsid w:val="004D3FC3"/>
    <w:rsid w:val="004D516A"/>
    <w:rsid w:val="004D62DB"/>
    <w:rsid w:val="004D650C"/>
    <w:rsid w:val="004D6C31"/>
    <w:rsid w:val="004D7614"/>
    <w:rsid w:val="004D7E62"/>
    <w:rsid w:val="004E0078"/>
    <w:rsid w:val="004E06C2"/>
    <w:rsid w:val="004E07BA"/>
    <w:rsid w:val="004E1C1F"/>
    <w:rsid w:val="004E2B39"/>
    <w:rsid w:val="004E3311"/>
    <w:rsid w:val="004E3BFB"/>
    <w:rsid w:val="004E473E"/>
    <w:rsid w:val="004E4B92"/>
    <w:rsid w:val="004E581B"/>
    <w:rsid w:val="004E5FAC"/>
    <w:rsid w:val="004E60E7"/>
    <w:rsid w:val="004E67B2"/>
    <w:rsid w:val="004E6C3F"/>
    <w:rsid w:val="004E76BD"/>
    <w:rsid w:val="004E7D6D"/>
    <w:rsid w:val="004F1533"/>
    <w:rsid w:val="004F2049"/>
    <w:rsid w:val="004F25D3"/>
    <w:rsid w:val="004F286B"/>
    <w:rsid w:val="004F2C4B"/>
    <w:rsid w:val="004F304C"/>
    <w:rsid w:val="004F3362"/>
    <w:rsid w:val="004F3DF4"/>
    <w:rsid w:val="004F40A9"/>
    <w:rsid w:val="004F586E"/>
    <w:rsid w:val="004F5D34"/>
    <w:rsid w:val="004F68C9"/>
    <w:rsid w:val="004F711F"/>
    <w:rsid w:val="004F7D31"/>
    <w:rsid w:val="00500312"/>
    <w:rsid w:val="00500DCE"/>
    <w:rsid w:val="00501418"/>
    <w:rsid w:val="00501B31"/>
    <w:rsid w:val="00502772"/>
    <w:rsid w:val="00502A6E"/>
    <w:rsid w:val="00502B99"/>
    <w:rsid w:val="00502C8F"/>
    <w:rsid w:val="0050326B"/>
    <w:rsid w:val="005033A4"/>
    <w:rsid w:val="00505225"/>
    <w:rsid w:val="00505C80"/>
    <w:rsid w:val="00505C8A"/>
    <w:rsid w:val="005061AD"/>
    <w:rsid w:val="00506F5B"/>
    <w:rsid w:val="00510367"/>
    <w:rsid w:val="005106DD"/>
    <w:rsid w:val="005109C8"/>
    <w:rsid w:val="00510F38"/>
    <w:rsid w:val="00511AD3"/>
    <w:rsid w:val="005126FA"/>
    <w:rsid w:val="005130D5"/>
    <w:rsid w:val="0051386D"/>
    <w:rsid w:val="00513979"/>
    <w:rsid w:val="00513E8F"/>
    <w:rsid w:val="005140AB"/>
    <w:rsid w:val="00514B07"/>
    <w:rsid w:val="00515A16"/>
    <w:rsid w:val="00515B7B"/>
    <w:rsid w:val="00515EB9"/>
    <w:rsid w:val="00516983"/>
    <w:rsid w:val="00516F91"/>
    <w:rsid w:val="00517072"/>
    <w:rsid w:val="005170F5"/>
    <w:rsid w:val="00517914"/>
    <w:rsid w:val="0052055C"/>
    <w:rsid w:val="0052090F"/>
    <w:rsid w:val="00520C56"/>
    <w:rsid w:val="005218D5"/>
    <w:rsid w:val="00521CA4"/>
    <w:rsid w:val="0052203B"/>
    <w:rsid w:val="00522730"/>
    <w:rsid w:val="005227D1"/>
    <w:rsid w:val="00522D75"/>
    <w:rsid w:val="005236EA"/>
    <w:rsid w:val="00523C51"/>
    <w:rsid w:val="00523EEE"/>
    <w:rsid w:val="00524390"/>
    <w:rsid w:val="005247D5"/>
    <w:rsid w:val="00525F47"/>
    <w:rsid w:val="00526606"/>
    <w:rsid w:val="00526A96"/>
    <w:rsid w:val="00526FFE"/>
    <w:rsid w:val="00527C8F"/>
    <w:rsid w:val="00530FA8"/>
    <w:rsid w:val="0053163E"/>
    <w:rsid w:val="00532262"/>
    <w:rsid w:val="0053274E"/>
    <w:rsid w:val="005332D3"/>
    <w:rsid w:val="005332FF"/>
    <w:rsid w:val="00533685"/>
    <w:rsid w:val="005346AF"/>
    <w:rsid w:val="00535CDF"/>
    <w:rsid w:val="00536770"/>
    <w:rsid w:val="00537A95"/>
    <w:rsid w:val="00540320"/>
    <w:rsid w:val="00541038"/>
    <w:rsid w:val="005412D6"/>
    <w:rsid w:val="0054478F"/>
    <w:rsid w:val="0054563C"/>
    <w:rsid w:val="005457EB"/>
    <w:rsid w:val="00545FCB"/>
    <w:rsid w:val="00547862"/>
    <w:rsid w:val="00547DC9"/>
    <w:rsid w:val="005501DE"/>
    <w:rsid w:val="00550D68"/>
    <w:rsid w:val="00551A3C"/>
    <w:rsid w:val="00552115"/>
    <w:rsid w:val="0055214A"/>
    <w:rsid w:val="0055396A"/>
    <w:rsid w:val="00554B04"/>
    <w:rsid w:val="00554D6F"/>
    <w:rsid w:val="005558E9"/>
    <w:rsid w:val="00555B2C"/>
    <w:rsid w:val="00555DB4"/>
    <w:rsid w:val="00557163"/>
    <w:rsid w:val="005571C2"/>
    <w:rsid w:val="005579A5"/>
    <w:rsid w:val="005610D6"/>
    <w:rsid w:val="005631C4"/>
    <w:rsid w:val="00563225"/>
    <w:rsid w:val="00564830"/>
    <w:rsid w:val="005652AA"/>
    <w:rsid w:val="005652F4"/>
    <w:rsid w:val="005652F9"/>
    <w:rsid w:val="00565A32"/>
    <w:rsid w:val="00566052"/>
    <w:rsid w:val="00566981"/>
    <w:rsid w:val="005670A3"/>
    <w:rsid w:val="00567113"/>
    <w:rsid w:val="00567936"/>
    <w:rsid w:val="005679D2"/>
    <w:rsid w:val="005702CA"/>
    <w:rsid w:val="00571C36"/>
    <w:rsid w:val="00571D34"/>
    <w:rsid w:val="00573796"/>
    <w:rsid w:val="00573C79"/>
    <w:rsid w:val="00575A74"/>
    <w:rsid w:val="00576B90"/>
    <w:rsid w:val="00576B9C"/>
    <w:rsid w:val="00576CA5"/>
    <w:rsid w:val="00577CF0"/>
    <w:rsid w:val="00577DE2"/>
    <w:rsid w:val="0058050C"/>
    <w:rsid w:val="00582829"/>
    <w:rsid w:val="005829DD"/>
    <w:rsid w:val="005842A1"/>
    <w:rsid w:val="00584A71"/>
    <w:rsid w:val="00584F7A"/>
    <w:rsid w:val="005852B4"/>
    <w:rsid w:val="005854FE"/>
    <w:rsid w:val="00585B27"/>
    <w:rsid w:val="00585ED7"/>
    <w:rsid w:val="00586202"/>
    <w:rsid w:val="00586879"/>
    <w:rsid w:val="00586972"/>
    <w:rsid w:val="00586A58"/>
    <w:rsid w:val="00586B4D"/>
    <w:rsid w:val="0058724B"/>
    <w:rsid w:val="00587B3D"/>
    <w:rsid w:val="00590BAD"/>
    <w:rsid w:val="00590FD4"/>
    <w:rsid w:val="00592197"/>
    <w:rsid w:val="005925F4"/>
    <w:rsid w:val="005929EE"/>
    <w:rsid w:val="0059342D"/>
    <w:rsid w:val="005936D2"/>
    <w:rsid w:val="00593AC4"/>
    <w:rsid w:val="00593D48"/>
    <w:rsid w:val="00594781"/>
    <w:rsid w:val="00594A00"/>
    <w:rsid w:val="00595041"/>
    <w:rsid w:val="0059558E"/>
    <w:rsid w:val="0059578F"/>
    <w:rsid w:val="00595B11"/>
    <w:rsid w:val="0059608A"/>
    <w:rsid w:val="00596EF6"/>
    <w:rsid w:val="0059723A"/>
    <w:rsid w:val="005A00BE"/>
    <w:rsid w:val="005A139E"/>
    <w:rsid w:val="005A201F"/>
    <w:rsid w:val="005A2082"/>
    <w:rsid w:val="005A216D"/>
    <w:rsid w:val="005A278D"/>
    <w:rsid w:val="005A3D31"/>
    <w:rsid w:val="005A4F87"/>
    <w:rsid w:val="005A594A"/>
    <w:rsid w:val="005A597A"/>
    <w:rsid w:val="005A5DB6"/>
    <w:rsid w:val="005A6822"/>
    <w:rsid w:val="005A7A23"/>
    <w:rsid w:val="005A7CE4"/>
    <w:rsid w:val="005B0BF0"/>
    <w:rsid w:val="005B1AAA"/>
    <w:rsid w:val="005B1E66"/>
    <w:rsid w:val="005B1E9C"/>
    <w:rsid w:val="005B1EAD"/>
    <w:rsid w:val="005B2A55"/>
    <w:rsid w:val="005B2F63"/>
    <w:rsid w:val="005B3372"/>
    <w:rsid w:val="005B364A"/>
    <w:rsid w:val="005B4115"/>
    <w:rsid w:val="005B4D49"/>
    <w:rsid w:val="005B61EE"/>
    <w:rsid w:val="005B7AF4"/>
    <w:rsid w:val="005B7FEE"/>
    <w:rsid w:val="005C00A7"/>
    <w:rsid w:val="005C07F3"/>
    <w:rsid w:val="005C0806"/>
    <w:rsid w:val="005C0B3C"/>
    <w:rsid w:val="005C1C1A"/>
    <w:rsid w:val="005C2749"/>
    <w:rsid w:val="005C27D1"/>
    <w:rsid w:val="005C28A7"/>
    <w:rsid w:val="005C310C"/>
    <w:rsid w:val="005C3189"/>
    <w:rsid w:val="005C3666"/>
    <w:rsid w:val="005C3804"/>
    <w:rsid w:val="005C3885"/>
    <w:rsid w:val="005C4597"/>
    <w:rsid w:val="005C47E6"/>
    <w:rsid w:val="005C53B7"/>
    <w:rsid w:val="005C591D"/>
    <w:rsid w:val="005C642C"/>
    <w:rsid w:val="005C6DD0"/>
    <w:rsid w:val="005CB14C"/>
    <w:rsid w:val="005D03E2"/>
    <w:rsid w:val="005D077A"/>
    <w:rsid w:val="005D07DD"/>
    <w:rsid w:val="005D08EE"/>
    <w:rsid w:val="005D0A77"/>
    <w:rsid w:val="005D11B6"/>
    <w:rsid w:val="005D1DEE"/>
    <w:rsid w:val="005D212B"/>
    <w:rsid w:val="005D5076"/>
    <w:rsid w:val="005D525B"/>
    <w:rsid w:val="005D536A"/>
    <w:rsid w:val="005D6420"/>
    <w:rsid w:val="005D681C"/>
    <w:rsid w:val="005D68CF"/>
    <w:rsid w:val="005D727E"/>
    <w:rsid w:val="005D72F7"/>
    <w:rsid w:val="005E0526"/>
    <w:rsid w:val="005E0E9B"/>
    <w:rsid w:val="005E0F8B"/>
    <w:rsid w:val="005E2F16"/>
    <w:rsid w:val="005E3281"/>
    <w:rsid w:val="005E34E8"/>
    <w:rsid w:val="005E3C4E"/>
    <w:rsid w:val="005E413B"/>
    <w:rsid w:val="005E49C8"/>
    <w:rsid w:val="005E5CF2"/>
    <w:rsid w:val="005E5EDF"/>
    <w:rsid w:val="005E6CB5"/>
    <w:rsid w:val="005E6ED6"/>
    <w:rsid w:val="005E7828"/>
    <w:rsid w:val="005E7A26"/>
    <w:rsid w:val="005F21E6"/>
    <w:rsid w:val="005F2C8F"/>
    <w:rsid w:val="005F48F4"/>
    <w:rsid w:val="005F5575"/>
    <w:rsid w:val="005F5959"/>
    <w:rsid w:val="005F6A18"/>
    <w:rsid w:val="005F71A8"/>
    <w:rsid w:val="005F7628"/>
    <w:rsid w:val="005F7F88"/>
    <w:rsid w:val="00600366"/>
    <w:rsid w:val="006008A8"/>
    <w:rsid w:val="00600CCB"/>
    <w:rsid w:val="00600D81"/>
    <w:rsid w:val="00601445"/>
    <w:rsid w:val="00601CD9"/>
    <w:rsid w:val="0060262B"/>
    <w:rsid w:val="00602B68"/>
    <w:rsid w:val="00602CD7"/>
    <w:rsid w:val="006052B0"/>
    <w:rsid w:val="0060623D"/>
    <w:rsid w:val="006063BB"/>
    <w:rsid w:val="00606D56"/>
    <w:rsid w:val="00606DFA"/>
    <w:rsid w:val="00607C16"/>
    <w:rsid w:val="006103E0"/>
    <w:rsid w:val="006109F8"/>
    <w:rsid w:val="006111E0"/>
    <w:rsid w:val="00611D9C"/>
    <w:rsid w:val="0061388F"/>
    <w:rsid w:val="00613A65"/>
    <w:rsid w:val="00613F91"/>
    <w:rsid w:val="00614F1E"/>
    <w:rsid w:val="00616BC0"/>
    <w:rsid w:val="00617537"/>
    <w:rsid w:val="0061768D"/>
    <w:rsid w:val="00620735"/>
    <w:rsid w:val="00620E3E"/>
    <w:rsid w:val="006211B8"/>
    <w:rsid w:val="00622490"/>
    <w:rsid w:val="00623D3C"/>
    <w:rsid w:val="00624269"/>
    <w:rsid w:val="0062563D"/>
    <w:rsid w:val="00625F39"/>
    <w:rsid w:val="00626C2C"/>
    <w:rsid w:val="006270CF"/>
    <w:rsid w:val="00627E29"/>
    <w:rsid w:val="00630A32"/>
    <w:rsid w:val="00631202"/>
    <w:rsid w:val="00631B17"/>
    <w:rsid w:val="00632FBF"/>
    <w:rsid w:val="00633A0D"/>
    <w:rsid w:val="00633D50"/>
    <w:rsid w:val="00634313"/>
    <w:rsid w:val="00634DFD"/>
    <w:rsid w:val="00635047"/>
    <w:rsid w:val="00636F7E"/>
    <w:rsid w:val="00636FB3"/>
    <w:rsid w:val="00637198"/>
    <w:rsid w:val="006400B7"/>
    <w:rsid w:val="00640294"/>
    <w:rsid w:val="00640F1F"/>
    <w:rsid w:val="00641392"/>
    <w:rsid w:val="00641AF5"/>
    <w:rsid w:val="00642436"/>
    <w:rsid w:val="0064273B"/>
    <w:rsid w:val="006428D5"/>
    <w:rsid w:val="00642EA2"/>
    <w:rsid w:val="0064343D"/>
    <w:rsid w:val="00645B17"/>
    <w:rsid w:val="00645F16"/>
    <w:rsid w:val="006475C6"/>
    <w:rsid w:val="006479A9"/>
    <w:rsid w:val="00647F4E"/>
    <w:rsid w:val="00650216"/>
    <w:rsid w:val="00650301"/>
    <w:rsid w:val="0065163F"/>
    <w:rsid w:val="006523AB"/>
    <w:rsid w:val="006532AC"/>
    <w:rsid w:val="0065337E"/>
    <w:rsid w:val="006554BF"/>
    <w:rsid w:val="0065585F"/>
    <w:rsid w:val="00657CB5"/>
    <w:rsid w:val="00660258"/>
    <w:rsid w:val="0066031C"/>
    <w:rsid w:val="0066035B"/>
    <w:rsid w:val="006632B5"/>
    <w:rsid w:val="00664650"/>
    <w:rsid w:val="006652E5"/>
    <w:rsid w:val="00665793"/>
    <w:rsid w:val="006675A6"/>
    <w:rsid w:val="0066796B"/>
    <w:rsid w:val="006679E7"/>
    <w:rsid w:val="00667C7A"/>
    <w:rsid w:val="00667CF1"/>
    <w:rsid w:val="00670796"/>
    <w:rsid w:val="00670C8F"/>
    <w:rsid w:val="0067257F"/>
    <w:rsid w:val="00672CF8"/>
    <w:rsid w:val="0067439D"/>
    <w:rsid w:val="0067471A"/>
    <w:rsid w:val="00674F4D"/>
    <w:rsid w:val="00675603"/>
    <w:rsid w:val="0067716A"/>
    <w:rsid w:val="006800C1"/>
    <w:rsid w:val="00680571"/>
    <w:rsid w:val="00680916"/>
    <w:rsid w:val="006810D1"/>
    <w:rsid w:val="00681CC9"/>
    <w:rsid w:val="00682082"/>
    <w:rsid w:val="006826A8"/>
    <w:rsid w:val="00683F5C"/>
    <w:rsid w:val="006848AA"/>
    <w:rsid w:val="00684999"/>
    <w:rsid w:val="00685683"/>
    <w:rsid w:val="00685849"/>
    <w:rsid w:val="00685F4F"/>
    <w:rsid w:val="00685F65"/>
    <w:rsid w:val="006865D5"/>
    <w:rsid w:val="00686F6D"/>
    <w:rsid w:val="00686FD3"/>
    <w:rsid w:val="006874A9"/>
    <w:rsid w:val="00687F97"/>
    <w:rsid w:val="00690093"/>
    <w:rsid w:val="0069012E"/>
    <w:rsid w:val="006902DC"/>
    <w:rsid w:val="006907AA"/>
    <w:rsid w:val="0069092B"/>
    <w:rsid w:val="0069095C"/>
    <w:rsid w:val="006910D6"/>
    <w:rsid w:val="006924C9"/>
    <w:rsid w:val="00692967"/>
    <w:rsid w:val="006929AA"/>
    <w:rsid w:val="00692D49"/>
    <w:rsid w:val="00692D86"/>
    <w:rsid w:val="00694115"/>
    <w:rsid w:val="006958E9"/>
    <w:rsid w:val="0069596C"/>
    <w:rsid w:val="00695E1D"/>
    <w:rsid w:val="006961F9"/>
    <w:rsid w:val="00697657"/>
    <w:rsid w:val="00697846"/>
    <w:rsid w:val="006A0051"/>
    <w:rsid w:val="006A08EF"/>
    <w:rsid w:val="006A1E09"/>
    <w:rsid w:val="006A217A"/>
    <w:rsid w:val="006A24B1"/>
    <w:rsid w:val="006A27C6"/>
    <w:rsid w:val="006A29AE"/>
    <w:rsid w:val="006A3B38"/>
    <w:rsid w:val="006A3D45"/>
    <w:rsid w:val="006A4242"/>
    <w:rsid w:val="006A48A2"/>
    <w:rsid w:val="006A4E79"/>
    <w:rsid w:val="006A59BC"/>
    <w:rsid w:val="006A5D38"/>
    <w:rsid w:val="006A6489"/>
    <w:rsid w:val="006A6654"/>
    <w:rsid w:val="006B2398"/>
    <w:rsid w:val="006B285E"/>
    <w:rsid w:val="006B303A"/>
    <w:rsid w:val="006B4000"/>
    <w:rsid w:val="006B40DF"/>
    <w:rsid w:val="006B6077"/>
    <w:rsid w:val="006B774B"/>
    <w:rsid w:val="006C099B"/>
    <w:rsid w:val="006C1133"/>
    <w:rsid w:val="006C1ACD"/>
    <w:rsid w:val="006C1D53"/>
    <w:rsid w:val="006C3D03"/>
    <w:rsid w:val="006C51CC"/>
    <w:rsid w:val="006C5214"/>
    <w:rsid w:val="006C6259"/>
    <w:rsid w:val="006D0602"/>
    <w:rsid w:val="006D0D0F"/>
    <w:rsid w:val="006D2777"/>
    <w:rsid w:val="006D300F"/>
    <w:rsid w:val="006D4177"/>
    <w:rsid w:val="006D4CB8"/>
    <w:rsid w:val="006D4CE2"/>
    <w:rsid w:val="006D4D00"/>
    <w:rsid w:val="006D5129"/>
    <w:rsid w:val="006D5134"/>
    <w:rsid w:val="006D52DA"/>
    <w:rsid w:val="006D547B"/>
    <w:rsid w:val="006D54B0"/>
    <w:rsid w:val="006D58CA"/>
    <w:rsid w:val="006E09C2"/>
    <w:rsid w:val="006E0A58"/>
    <w:rsid w:val="006E1193"/>
    <w:rsid w:val="006E1938"/>
    <w:rsid w:val="006E21E1"/>
    <w:rsid w:val="006E23AD"/>
    <w:rsid w:val="006E2AF4"/>
    <w:rsid w:val="006E2FBE"/>
    <w:rsid w:val="006E3079"/>
    <w:rsid w:val="006E330F"/>
    <w:rsid w:val="006E33A2"/>
    <w:rsid w:val="006E4679"/>
    <w:rsid w:val="006E579B"/>
    <w:rsid w:val="006E57DD"/>
    <w:rsid w:val="006E6B55"/>
    <w:rsid w:val="006E72CC"/>
    <w:rsid w:val="006E7720"/>
    <w:rsid w:val="006E77E0"/>
    <w:rsid w:val="006E7CC7"/>
    <w:rsid w:val="006F0AFA"/>
    <w:rsid w:val="006F0B8E"/>
    <w:rsid w:val="006F1027"/>
    <w:rsid w:val="006F1260"/>
    <w:rsid w:val="006F1892"/>
    <w:rsid w:val="006F2124"/>
    <w:rsid w:val="006F2796"/>
    <w:rsid w:val="006F291D"/>
    <w:rsid w:val="006F2B3F"/>
    <w:rsid w:val="006F363C"/>
    <w:rsid w:val="006F42E9"/>
    <w:rsid w:val="006F5854"/>
    <w:rsid w:val="006F5929"/>
    <w:rsid w:val="006F5BB1"/>
    <w:rsid w:val="006F6A19"/>
    <w:rsid w:val="006F6A63"/>
    <w:rsid w:val="006F7140"/>
    <w:rsid w:val="006F7278"/>
    <w:rsid w:val="006F74AB"/>
    <w:rsid w:val="006F78A6"/>
    <w:rsid w:val="00700A10"/>
    <w:rsid w:val="00700AFE"/>
    <w:rsid w:val="00702EB4"/>
    <w:rsid w:val="00703A25"/>
    <w:rsid w:val="00703BD1"/>
    <w:rsid w:val="007048F0"/>
    <w:rsid w:val="00706607"/>
    <w:rsid w:val="00706A12"/>
    <w:rsid w:val="007070EA"/>
    <w:rsid w:val="0070735D"/>
    <w:rsid w:val="007076D0"/>
    <w:rsid w:val="007104F4"/>
    <w:rsid w:val="00711E5B"/>
    <w:rsid w:val="0071274A"/>
    <w:rsid w:val="00713DF2"/>
    <w:rsid w:val="00714365"/>
    <w:rsid w:val="00714903"/>
    <w:rsid w:val="00714C02"/>
    <w:rsid w:val="00714CDF"/>
    <w:rsid w:val="00714CF1"/>
    <w:rsid w:val="007203B4"/>
    <w:rsid w:val="00720BF8"/>
    <w:rsid w:val="00720D07"/>
    <w:rsid w:val="007215CB"/>
    <w:rsid w:val="0072221C"/>
    <w:rsid w:val="00723BE8"/>
    <w:rsid w:val="00723DFC"/>
    <w:rsid w:val="00724BA3"/>
    <w:rsid w:val="00724D24"/>
    <w:rsid w:val="0072530C"/>
    <w:rsid w:val="00725580"/>
    <w:rsid w:val="00725983"/>
    <w:rsid w:val="0072662A"/>
    <w:rsid w:val="00727AAF"/>
    <w:rsid w:val="00727AB2"/>
    <w:rsid w:val="00727C5B"/>
    <w:rsid w:val="0073036E"/>
    <w:rsid w:val="00730AEF"/>
    <w:rsid w:val="007317BD"/>
    <w:rsid w:val="00732179"/>
    <w:rsid w:val="00733141"/>
    <w:rsid w:val="007334FD"/>
    <w:rsid w:val="00733A83"/>
    <w:rsid w:val="00734705"/>
    <w:rsid w:val="007348EB"/>
    <w:rsid w:val="00734AFD"/>
    <w:rsid w:val="00734EB9"/>
    <w:rsid w:val="007357DD"/>
    <w:rsid w:val="00736145"/>
    <w:rsid w:val="00737ECA"/>
    <w:rsid w:val="007405AE"/>
    <w:rsid w:val="00740C1C"/>
    <w:rsid w:val="0074133F"/>
    <w:rsid w:val="00741C4D"/>
    <w:rsid w:val="00741F39"/>
    <w:rsid w:val="007428C8"/>
    <w:rsid w:val="00742D88"/>
    <w:rsid w:val="0074386F"/>
    <w:rsid w:val="00744B7B"/>
    <w:rsid w:val="00744B7F"/>
    <w:rsid w:val="007454DA"/>
    <w:rsid w:val="007457B7"/>
    <w:rsid w:val="00745D62"/>
    <w:rsid w:val="00746104"/>
    <w:rsid w:val="0074793C"/>
    <w:rsid w:val="00750BDF"/>
    <w:rsid w:val="00750FF2"/>
    <w:rsid w:val="007512D2"/>
    <w:rsid w:val="0075156F"/>
    <w:rsid w:val="00751661"/>
    <w:rsid w:val="00751DE9"/>
    <w:rsid w:val="007520DC"/>
    <w:rsid w:val="00752105"/>
    <w:rsid w:val="00752815"/>
    <w:rsid w:val="0075388F"/>
    <w:rsid w:val="00753D5D"/>
    <w:rsid w:val="00755068"/>
    <w:rsid w:val="00757425"/>
    <w:rsid w:val="00757474"/>
    <w:rsid w:val="007614F6"/>
    <w:rsid w:val="007615B1"/>
    <w:rsid w:val="00761CC5"/>
    <w:rsid w:val="0076209F"/>
    <w:rsid w:val="0076276A"/>
    <w:rsid w:val="0076330E"/>
    <w:rsid w:val="0076634E"/>
    <w:rsid w:val="007663CE"/>
    <w:rsid w:val="00766C49"/>
    <w:rsid w:val="00767637"/>
    <w:rsid w:val="007703A1"/>
    <w:rsid w:val="007709EC"/>
    <w:rsid w:val="00770EF2"/>
    <w:rsid w:val="007710E8"/>
    <w:rsid w:val="00771637"/>
    <w:rsid w:val="0077167A"/>
    <w:rsid w:val="00773450"/>
    <w:rsid w:val="00774C5B"/>
    <w:rsid w:val="00774FF1"/>
    <w:rsid w:val="00775238"/>
    <w:rsid w:val="00775F08"/>
    <w:rsid w:val="00777C46"/>
    <w:rsid w:val="00780264"/>
    <w:rsid w:val="00781E29"/>
    <w:rsid w:val="00782508"/>
    <w:rsid w:val="00782950"/>
    <w:rsid w:val="00783583"/>
    <w:rsid w:val="00784BC2"/>
    <w:rsid w:val="00784C3A"/>
    <w:rsid w:val="0078536E"/>
    <w:rsid w:val="00785B52"/>
    <w:rsid w:val="007861E4"/>
    <w:rsid w:val="00786344"/>
    <w:rsid w:val="007864F5"/>
    <w:rsid w:val="00786FBC"/>
    <w:rsid w:val="0078716A"/>
    <w:rsid w:val="00787BC6"/>
    <w:rsid w:val="00787D84"/>
    <w:rsid w:val="00791D25"/>
    <w:rsid w:val="007921A2"/>
    <w:rsid w:val="007938DE"/>
    <w:rsid w:val="00793C62"/>
    <w:rsid w:val="00794604"/>
    <w:rsid w:val="00794B02"/>
    <w:rsid w:val="00795634"/>
    <w:rsid w:val="00796DEE"/>
    <w:rsid w:val="00796ECB"/>
    <w:rsid w:val="007A11F7"/>
    <w:rsid w:val="007A16F1"/>
    <w:rsid w:val="007A1E2D"/>
    <w:rsid w:val="007A1ED9"/>
    <w:rsid w:val="007A206D"/>
    <w:rsid w:val="007A2CD5"/>
    <w:rsid w:val="007A3309"/>
    <w:rsid w:val="007A3316"/>
    <w:rsid w:val="007A3677"/>
    <w:rsid w:val="007A4106"/>
    <w:rsid w:val="007A444B"/>
    <w:rsid w:val="007A4823"/>
    <w:rsid w:val="007A485D"/>
    <w:rsid w:val="007A510A"/>
    <w:rsid w:val="007A72F8"/>
    <w:rsid w:val="007A7592"/>
    <w:rsid w:val="007B0C54"/>
    <w:rsid w:val="007B0CA6"/>
    <w:rsid w:val="007B0CB6"/>
    <w:rsid w:val="007B1F9D"/>
    <w:rsid w:val="007B2911"/>
    <w:rsid w:val="007B2BCC"/>
    <w:rsid w:val="007B2D23"/>
    <w:rsid w:val="007B4443"/>
    <w:rsid w:val="007B4659"/>
    <w:rsid w:val="007B561D"/>
    <w:rsid w:val="007B566E"/>
    <w:rsid w:val="007B5828"/>
    <w:rsid w:val="007B5CB8"/>
    <w:rsid w:val="007B6403"/>
    <w:rsid w:val="007B699C"/>
    <w:rsid w:val="007B7424"/>
    <w:rsid w:val="007C05FE"/>
    <w:rsid w:val="007C0612"/>
    <w:rsid w:val="007C1EA4"/>
    <w:rsid w:val="007C21C6"/>
    <w:rsid w:val="007C24E5"/>
    <w:rsid w:val="007C381D"/>
    <w:rsid w:val="007C3A70"/>
    <w:rsid w:val="007C4DC3"/>
    <w:rsid w:val="007C4DF7"/>
    <w:rsid w:val="007C57F9"/>
    <w:rsid w:val="007C589F"/>
    <w:rsid w:val="007C6858"/>
    <w:rsid w:val="007C7EB9"/>
    <w:rsid w:val="007D0958"/>
    <w:rsid w:val="007D0A5C"/>
    <w:rsid w:val="007D0BEB"/>
    <w:rsid w:val="007D0F52"/>
    <w:rsid w:val="007D233E"/>
    <w:rsid w:val="007D25B9"/>
    <w:rsid w:val="007D2F01"/>
    <w:rsid w:val="007D3494"/>
    <w:rsid w:val="007D40F9"/>
    <w:rsid w:val="007D4D64"/>
    <w:rsid w:val="007D4DFC"/>
    <w:rsid w:val="007D4F92"/>
    <w:rsid w:val="007D6692"/>
    <w:rsid w:val="007D67A0"/>
    <w:rsid w:val="007D68EC"/>
    <w:rsid w:val="007E0415"/>
    <w:rsid w:val="007E1946"/>
    <w:rsid w:val="007E203B"/>
    <w:rsid w:val="007E2179"/>
    <w:rsid w:val="007E252D"/>
    <w:rsid w:val="007E27ED"/>
    <w:rsid w:val="007E2AAC"/>
    <w:rsid w:val="007E41D6"/>
    <w:rsid w:val="007E433C"/>
    <w:rsid w:val="007E4D6A"/>
    <w:rsid w:val="007E5ECC"/>
    <w:rsid w:val="007E5FD0"/>
    <w:rsid w:val="007E67A2"/>
    <w:rsid w:val="007E6A6C"/>
    <w:rsid w:val="007E6DE2"/>
    <w:rsid w:val="007E73FC"/>
    <w:rsid w:val="007E747C"/>
    <w:rsid w:val="007F00CE"/>
    <w:rsid w:val="007F0B62"/>
    <w:rsid w:val="007F12C5"/>
    <w:rsid w:val="007F174A"/>
    <w:rsid w:val="007F1B4A"/>
    <w:rsid w:val="007F1EB4"/>
    <w:rsid w:val="007F233F"/>
    <w:rsid w:val="007F2ABA"/>
    <w:rsid w:val="007F3094"/>
    <w:rsid w:val="007F3C16"/>
    <w:rsid w:val="007F3CB1"/>
    <w:rsid w:val="007F3D6B"/>
    <w:rsid w:val="007F53C7"/>
    <w:rsid w:val="007F7195"/>
    <w:rsid w:val="007F7282"/>
    <w:rsid w:val="0080076B"/>
    <w:rsid w:val="00800CAC"/>
    <w:rsid w:val="00800DFF"/>
    <w:rsid w:val="00800EBA"/>
    <w:rsid w:val="008017D1"/>
    <w:rsid w:val="00801FCA"/>
    <w:rsid w:val="00802099"/>
    <w:rsid w:val="00802FE8"/>
    <w:rsid w:val="0080313C"/>
    <w:rsid w:val="0080338F"/>
    <w:rsid w:val="0080362D"/>
    <w:rsid w:val="00803C9C"/>
    <w:rsid w:val="00804982"/>
    <w:rsid w:val="00804A75"/>
    <w:rsid w:val="008050BC"/>
    <w:rsid w:val="008061BD"/>
    <w:rsid w:val="0080627C"/>
    <w:rsid w:val="00806F38"/>
    <w:rsid w:val="00807078"/>
    <w:rsid w:val="0080738A"/>
    <w:rsid w:val="008074C9"/>
    <w:rsid w:val="00807ACE"/>
    <w:rsid w:val="00810172"/>
    <w:rsid w:val="008104F8"/>
    <w:rsid w:val="00810C7D"/>
    <w:rsid w:val="00810DBD"/>
    <w:rsid w:val="008114A9"/>
    <w:rsid w:val="00811D26"/>
    <w:rsid w:val="00812958"/>
    <w:rsid w:val="00812D3A"/>
    <w:rsid w:val="008133C5"/>
    <w:rsid w:val="008133E1"/>
    <w:rsid w:val="00814018"/>
    <w:rsid w:val="00815138"/>
    <w:rsid w:val="008151A2"/>
    <w:rsid w:val="008159FD"/>
    <w:rsid w:val="00817E7C"/>
    <w:rsid w:val="00817ECD"/>
    <w:rsid w:val="0082171E"/>
    <w:rsid w:val="008228F6"/>
    <w:rsid w:val="008242E6"/>
    <w:rsid w:val="008247F9"/>
    <w:rsid w:val="00825624"/>
    <w:rsid w:val="0082571F"/>
    <w:rsid w:val="00826033"/>
    <w:rsid w:val="00826269"/>
    <w:rsid w:val="00826430"/>
    <w:rsid w:val="008265B7"/>
    <w:rsid w:val="008266E6"/>
    <w:rsid w:val="0082755D"/>
    <w:rsid w:val="00830786"/>
    <w:rsid w:val="008307B0"/>
    <w:rsid w:val="00831A0C"/>
    <w:rsid w:val="00832385"/>
    <w:rsid w:val="00832DEC"/>
    <w:rsid w:val="00832E7B"/>
    <w:rsid w:val="00833752"/>
    <w:rsid w:val="00833E01"/>
    <w:rsid w:val="0083408E"/>
    <w:rsid w:val="00834179"/>
    <w:rsid w:val="00834CEB"/>
    <w:rsid w:val="0083707C"/>
    <w:rsid w:val="00837212"/>
    <w:rsid w:val="0083731D"/>
    <w:rsid w:val="00840144"/>
    <w:rsid w:val="008401B3"/>
    <w:rsid w:val="00840608"/>
    <w:rsid w:val="0084157E"/>
    <w:rsid w:val="008415FB"/>
    <w:rsid w:val="00841C7C"/>
    <w:rsid w:val="008423C0"/>
    <w:rsid w:val="0084289F"/>
    <w:rsid w:val="00843234"/>
    <w:rsid w:val="0084369C"/>
    <w:rsid w:val="008438FE"/>
    <w:rsid w:val="00843D1E"/>
    <w:rsid w:val="00844F7A"/>
    <w:rsid w:val="008454E4"/>
    <w:rsid w:val="00845BEA"/>
    <w:rsid w:val="00845D1A"/>
    <w:rsid w:val="008474D3"/>
    <w:rsid w:val="0084756E"/>
    <w:rsid w:val="0085011A"/>
    <w:rsid w:val="00850187"/>
    <w:rsid w:val="00850451"/>
    <w:rsid w:val="008507BD"/>
    <w:rsid w:val="00851ACA"/>
    <w:rsid w:val="00852426"/>
    <w:rsid w:val="00852514"/>
    <w:rsid w:val="00852B27"/>
    <w:rsid w:val="00852B31"/>
    <w:rsid w:val="00852F87"/>
    <w:rsid w:val="00853D47"/>
    <w:rsid w:val="00853F94"/>
    <w:rsid w:val="0085499C"/>
    <w:rsid w:val="008551D6"/>
    <w:rsid w:val="00855701"/>
    <w:rsid w:val="00855F62"/>
    <w:rsid w:val="00856060"/>
    <w:rsid w:val="0085663E"/>
    <w:rsid w:val="00857B4E"/>
    <w:rsid w:val="00857BB3"/>
    <w:rsid w:val="00857E99"/>
    <w:rsid w:val="00860D39"/>
    <w:rsid w:val="00861D1E"/>
    <w:rsid w:val="008632D1"/>
    <w:rsid w:val="00863354"/>
    <w:rsid w:val="008634B4"/>
    <w:rsid w:val="00864F76"/>
    <w:rsid w:val="008650C9"/>
    <w:rsid w:val="00865A29"/>
    <w:rsid w:val="00865AA6"/>
    <w:rsid w:val="008704A7"/>
    <w:rsid w:val="008715B3"/>
    <w:rsid w:val="008719F7"/>
    <w:rsid w:val="008729A5"/>
    <w:rsid w:val="00872FE9"/>
    <w:rsid w:val="00873A25"/>
    <w:rsid w:val="00874183"/>
    <w:rsid w:val="00874491"/>
    <w:rsid w:val="008750DB"/>
    <w:rsid w:val="00875B49"/>
    <w:rsid w:val="00876193"/>
    <w:rsid w:val="008764BB"/>
    <w:rsid w:val="0087678A"/>
    <w:rsid w:val="00880330"/>
    <w:rsid w:val="008816A4"/>
    <w:rsid w:val="00882149"/>
    <w:rsid w:val="0088232D"/>
    <w:rsid w:val="00882B9E"/>
    <w:rsid w:val="0088465F"/>
    <w:rsid w:val="00884B25"/>
    <w:rsid w:val="00891BCF"/>
    <w:rsid w:val="00891C2E"/>
    <w:rsid w:val="00892C90"/>
    <w:rsid w:val="00894943"/>
    <w:rsid w:val="008952F6"/>
    <w:rsid w:val="0089636A"/>
    <w:rsid w:val="00896531"/>
    <w:rsid w:val="00896D14"/>
    <w:rsid w:val="00896DE9"/>
    <w:rsid w:val="008A06D4"/>
    <w:rsid w:val="008A07F4"/>
    <w:rsid w:val="008A0FF7"/>
    <w:rsid w:val="008A1422"/>
    <w:rsid w:val="008A163E"/>
    <w:rsid w:val="008A1C20"/>
    <w:rsid w:val="008A3C84"/>
    <w:rsid w:val="008A3FE9"/>
    <w:rsid w:val="008A4A00"/>
    <w:rsid w:val="008A5297"/>
    <w:rsid w:val="008A5C8C"/>
    <w:rsid w:val="008A6601"/>
    <w:rsid w:val="008A69E2"/>
    <w:rsid w:val="008A7C2C"/>
    <w:rsid w:val="008B0AF1"/>
    <w:rsid w:val="008B164A"/>
    <w:rsid w:val="008B313C"/>
    <w:rsid w:val="008B62E7"/>
    <w:rsid w:val="008B6DAD"/>
    <w:rsid w:val="008B72A3"/>
    <w:rsid w:val="008B75DC"/>
    <w:rsid w:val="008B7865"/>
    <w:rsid w:val="008C071C"/>
    <w:rsid w:val="008C0C2C"/>
    <w:rsid w:val="008C162E"/>
    <w:rsid w:val="008C19E0"/>
    <w:rsid w:val="008C2332"/>
    <w:rsid w:val="008C2D8F"/>
    <w:rsid w:val="008C32B6"/>
    <w:rsid w:val="008C3746"/>
    <w:rsid w:val="008C407F"/>
    <w:rsid w:val="008C6117"/>
    <w:rsid w:val="008C6B2E"/>
    <w:rsid w:val="008C6E6E"/>
    <w:rsid w:val="008C77B1"/>
    <w:rsid w:val="008C7A99"/>
    <w:rsid w:val="008D19A4"/>
    <w:rsid w:val="008D19BE"/>
    <w:rsid w:val="008D23ED"/>
    <w:rsid w:val="008D2EE5"/>
    <w:rsid w:val="008D436C"/>
    <w:rsid w:val="008D45F9"/>
    <w:rsid w:val="008D46A2"/>
    <w:rsid w:val="008D48EA"/>
    <w:rsid w:val="008D4A8E"/>
    <w:rsid w:val="008D4A9D"/>
    <w:rsid w:val="008D68A4"/>
    <w:rsid w:val="008D70FC"/>
    <w:rsid w:val="008D728D"/>
    <w:rsid w:val="008D74F6"/>
    <w:rsid w:val="008D75AE"/>
    <w:rsid w:val="008D78CB"/>
    <w:rsid w:val="008D7A97"/>
    <w:rsid w:val="008D7EE1"/>
    <w:rsid w:val="008E0C7B"/>
    <w:rsid w:val="008E13A4"/>
    <w:rsid w:val="008E14F0"/>
    <w:rsid w:val="008E1D92"/>
    <w:rsid w:val="008E282D"/>
    <w:rsid w:val="008E30C7"/>
    <w:rsid w:val="008E55CC"/>
    <w:rsid w:val="008E5D32"/>
    <w:rsid w:val="008E6580"/>
    <w:rsid w:val="008F0621"/>
    <w:rsid w:val="008F0691"/>
    <w:rsid w:val="008F0F6B"/>
    <w:rsid w:val="008F102E"/>
    <w:rsid w:val="008F11B6"/>
    <w:rsid w:val="008F2560"/>
    <w:rsid w:val="008F3481"/>
    <w:rsid w:val="008F3FD0"/>
    <w:rsid w:val="008F48BB"/>
    <w:rsid w:val="008F4AF2"/>
    <w:rsid w:val="008F4F2F"/>
    <w:rsid w:val="008F635A"/>
    <w:rsid w:val="008F65FF"/>
    <w:rsid w:val="008F6E1F"/>
    <w:rsid w:val="008F6E74"/>
    <w:rsid w:val="009014A3"/>
    <w:rsid w:val="009028C5"/>
    <w:rsid w:val="0090537A"/>
    <w:rsid w:val="009064D8"/>
    <w:rsid w:val="0090676B"/>
    <w:rsid w:val="00907054"/>
    <w:rsid w:val="0090747C"/>
    <w:rsid w:val="0090774F"/>
    <w:rsid w:val="0091017A"/>
    <w:rsid w:val="00910A64"/>
    <w:rsid w:val="00911885"/>
    <w:rsid w:val="00912914"/>
    <w:rsid w:val="00912AF3"/>
    <w:rsid w:val="00912EA0"/>
    <w:rsid w:val="009132F2"/>
    <w:rsid w:val="0091376C"/>
    <w:rsid w:val="009141D2"/>
    <w:rsid w:val="0091467C"/>
    <w:rsid w:val="00914E64"/>
    <w:rsid w:val="00914F3B"/>
    <w:rsid w:val="00915314"/>
    <w:rsid w:val="0091593C"/>
    <w:rsid w:val="00915EFC"/>
    <w:rsid w:val="00915F56"/>
    <w:rsid w:val="00917452"/>
    <w:rsid w:val="00917A42"/>
    <w:rsid w:val="00920131"/>
    <w:rsid w:val="00920187"/>
    <w:rsid w:val="009218CF"/>
    <w:rsid w:val="009227F8"/>
    <w:rsid w:val="0092341F"/>
    <w:rsid w:val="00925A12"/>
    <w:rsid w:val="00926108"/>
    <w:rsid w:val="00926CBF"/>
    <w:rsid w:val="00930C4E"/>
    <w:rsid w:val="00931CF0"/>
    <w:rsid w:val="009325B4"/>
    <w:rsid w:val="00932846"/>
    <w:rsid w:val="00932856"/>
    <w:rsid w:val="009345B4"/>
    <w:rsid w:val="00934DCE"/>
    <w:rsid w:val="009357C1"/>
    <w:rsid w:val="00935900"/>
    <w:rsid w:val="00935927"/>
    <w:rsid w:val="00935E81"/>
    <w:rsid w:val="00936865"/>
    <w:rsid w:val="00936DF7"/>
    <w:rsid w:val="00936ECF"/>
    <w:rsid w:val="009371EB"/>
    <w:rsid w:val="009404D3"/>
    <w:rsid w:val="009404E8"/>
    <w:rsid w:val="00941987"/>
    <w:rsid w:val="009421F5"/>
    <w:rsid w:val="00942BD2"/>
    <w:rsid w:val="0094349F"/>
    <w:rsid w:val="00944056"/>
    <w:rsid w:val="0094455C"/>
    <w:rsid w:val="0094467D"/>
    <w:rsid w:val="009448BE"/>
    <w:rsid w:val="00944BD5"/>
    <w:rsid w:val="00944FAA"/>
    <w:rsid w:val="00946107"/>
    <w:rsid w:val="00946682"/>
    <w:rsid w:val="0094668A"/>
    <w:rsid w:val="00946A03"/>
    <w:rsid w:val="00947995"/>
    <w:rsid w:val="00947B77"/>
    <w:rsid w:val="009506AF"/>
    <w:rsid w:val="00950A71"/>
    <w:rsid w:val="00950EC3"/>
    <w:rsid w:val="00951561"/>
    <w:rsid w:val="00951A17"/>
    <w:rsid w:val="00953905"/>
    <w:rsid w:val="00954384"/>
    <w:rsid w:val="00954DA4"/>
    <w:rsid w:val="0095549C"/>
    <w:rsid w:val="00955536"/>
    <w:rsid w:val="009557BC"/>
    <w:rsid w:val="00956110"/>
    <w:rsid w:val="00957C71"/>
    <w:rsid w:val="00960084"/>
    <w:rsid w:val="009601AF"/>
    <w:rsid w:val="00960810"/>
    <w:rsid w:val="0096088E"/>
    <w:rsid w:val="009608D7"/>
    <w:rsid w:val="00962B43"/>
    <w:rsid w:val="00962B5E"/>
    <w:rsid w:val="00962DE7"/>
    <w:rsid w:val="00963694"/>
    <w:rsid w:val="00963C0A"/>
    <w:rsid w:val="00963C5F"/>
    <w:rsid w:val="00963DA9"/>
    <w:rsid w:val="00964154"/>
    <w:rsid w:val="009642A8"/>
    <w:rsid w:val="0096457C"/>
    <w:rsid w:val="00964A31"/>
    <w:rsid w:val="0096536E"/>
    <w:rsid w:val="0096616F"/>
    <w:rsid w:val="00966F25"/>
    <w:rsid w:val="0096710A"/>
    <w:rsid w:val="009713ED"/>
    <w:rsid w:val="00971767"/>
    <w:rsid w:val="009721BC"/>
    <w:rsid w:val="00975048"/>
    <w:rsid w:val="00975465"/>
    <w:rsid w:val="009758EA"/>
    <w:rsid w:val="009765D5"/>
    <w:rsid w:val="00976829"/>
    <w:rsid w:val="00976B41"/>
    <w:rsid w:val="00976D9E"/>
    <w:rsid w:val="0097776B"/>
    <w:rsid w:val="009778B8"/>
    <w:rsid w:val="00977CEA"/>
    <w:rsid w:val="009808D8"/>
    <w:rsid w:val="00980CF8"/>
    <w:rsid w:val="0098129B"/>
    <w:rsid w:val="0098191A"/>
    <w:rsid w:val="00982DED"/>
    <w:rsid w:val="00983F7C"/>
    <w:rsid w:val="009841BB"/>
    <w:rsid w:val="00984308"/>
    <w:rsid w:val="00987C8B"/>
    <w:rsid w:val="00987E58"/>
    <w:rsid w:val="00991CFE"/>
    <w:rsid w:val="009924C4"/>
    <w:rsid w:val="00992907"/>
    <w:rsid w:val="00993173"/>
    <w:rsid w:val="0099384F"/>
    <w:rsid w:val="009942AA"/>
    <w:rsid w:val="00994F37"/>
    <w:rsid w:val="00995944"/>
    <w:rsid w:val="009960B0"/>
    <w:rsid w:val="0099663C"/>
    <w:rsid w:val="009971EF"/>
    <w:rsid w:val="009A054E"/>
    <w:rsid w:val="009A1A9B"/>
    <w:rsid w:val="009A1E9B"/>
    <w:rsid w:val="009A2C86"/>
    <w:rsid w:val="009A2CCE"/>
    <w:rsid w:val="009A2D46"/>
    <w:rsid w:val="009A3518"/>
    <w:rsid w:val="009A35B5"/>
    <w:rsid w:val="009A3C0E"/>
    <w:rsid w:val="009A57C5"/>
    <w:rsid w:val="009A581E"/>
    <w:rsid w:val="009A5B84"/>
    <w:rsid w:val="009A5F5F"/>
    <w:rsid w:val="009A636A"/>
    <w:rsid w:val="009A6375"/>
    <w:rsid w:val="009A76C5"/>
    <w:rsid w:val="009A7795"/>
    <w:rsid w:val="009A7B3C"/>
    <w:rsid w:val="009A7BCD"/>
    <w:rsid w:val="009A7EED"/>
    <w:rsid w:val="009A7EF0"/>
    <w:rsid w:val="009B1356"/>
    <w:rsid w:val="009B190F"/>
    <w:rsid w:val="009B1B9D"/>
    <w:rsid w:val="009B1FDF"/>
    <w:rsid w:val="009B4B01"/>
    <w:rsid w:val="009B5191"/>
    <w:rsid w:val="009B5CBD"/>
    <w:rsid w:val="009B5DC2"/>
    <w:rsid w:val="009B5DF4"/>
    <w:rsid w:val="009B66AC"/>
    <w:rsid w:val="009B67FF"/>
    <w:rsid w:val="009B6E2B"/>
    <w:rsid w:val="009B70BB"/>
    <w:rsid w:val="009B741B"/>
    <w:rsid w:val="009B7481"/>
    <w:rsid w:val="009C00A9"/>
    <w:rsid w:val="009C04E8"/>
    <w:rsid w:val="009C1635"/>
    <w:rsid w:val="009C165A"/>
    <w:rsid w:val="009C2994"/>
    <w:rsid w:val="009C33E1"/>
    <w:rsid w:val="009C3466"/>
    <w:rsid w:val="009C3762"/>
    <w:rsid w:val="009C3A73"/>
    <w:rsid w:val="009C4806"/>
    <w:rsid w:val="009C49B1"/>
    <w:rsid w:val="009C623D"/>
    <w:rsid w:val="009C6C61"/>
    <w:rsid w:val="009C7AAC"/>
    <w:rsid w:val="009D0D19"/>
    <w:rsid w:val="009D1A69"/>
    <w:rsid w:val="009D2D80"/>
    <w:rsid w:val="009D3EF5"/>
    <w:rsid w:val="009D4297"/>
    <w:rsid w:val="009D465A"/>
    <w:rsid w:val="009D5043"/>
    <w:rsid w:val="009D5D59"/>
    <w:rsid w:val="009D5ECF"/>
    <w:rsid w:val="009D5F17"/>
    <w:rsid w:val="009D6094"/>
    <w:rsid w:val="009D6284"/>
    <w:rsid w:val="009D69EE"/>
    <w:rsid w:val="009D7008"/>
    <w:rsid w:val="009D7250"/>
    <w:rsid w:val="009D7F56"/>
    <w:rsid w:val="009E0309"/>
    <w:rsid w:val="009E056F"/>
    <w:rsid w:val="009E0634"/>
    <w:rsid w:val="009E0950"/>
    <w:rsid w:val="009E0C0B"/>
    <w:rsid w:val="009E1CEE"/>
    <w:rsid w:val="009E2773"/>
    <w:rsid w:val="009E2DCA"/>
    <w:rsid w:val="009E3353"/>
    <w:rsid w:val="009E36C2"/>
    <w:rsid w:val="009E36FA"/>
    <w:rsid w:val="009E3BB8"/>
    <w:rsid w:val="009E402B"/>
    <w:rsid w:val="009E4CD4"/>
    <w:rsid w:val="009E5031"/>
    <w:rsid w:val="009E52D4"/>
    <w:rsid w:val="009E5C6B"/>
    <w:rsid w:val="009E61BE"/>
    <w:rsid w:val="009E6EC6"/>
    <w:rsid w:val="009E7073"/>
    <w:rsid w:val="009E7CD8"/>
    <w:rsid w:val="009E7D68"/>
    <w:rsid w:val="009F1424"/>
    <w:rsid w:val="009F1D4A"/>
    <w:rsid w:val="009F1DD2"/>
    <w:rsid w:val="009F2392"/>
    <w:rsid w:val="009F29B0"/>
    <w:rsid w:val="009F2D77"/>
    <w:rsid w:val="009F45D5"/>
    <w:rsid w:val="009F53E0"/>
    <w:rsid w:val="009F57EE"/>
    <w:rsid w:val="009F5A58"/>
    <w:rsid w:val="009F6DF2"/>
    <w:rsid w:val="009F72F4"/>
    <w:rsid w:val="00A00CCE"/>
    <w:rsid w:val="00A00EE7"/>
    <w:rsid w:val="00A0115D"/>
    <w:rsid w:val="00A02233"/>
    <w:rsid w:val="00A02EBB"/>
    <w:rsid w:val="00A03060"/>
    <w:rsid w:val="00A030D8"/>
    <w:rsid w:val="00A04635"/>
    <w:rsid w:val="00A04CA4"/>
    <w:rsid w:val="00A05A0D"/>
    <w:rsid w:val="00A0664D"/>
    <w:rsid w:val="00A07B58"/>
    <w:rsid w:val="00A07DFC"/>
    <w:rsid w:val="00A1010E"/>
    <w:rsid w:val="00A10552"/>
    <w:rsid w:val="00A13D24"/>
    <w:rsid w:val="00A144E6"/>
    <w:rsid w:val="00A15097"/>
    <w:rsid w:val="00A16B70"/>
    <w:rsid w:val="00A178A3"/>
    <w:rsid w:val="00A17B13"/>
    <w:rsid w:val="00A17BAD"/>
    <w:rsid w:val="00A17BD6"/>
    <w:rsid w:val="00A17C76"/>
    <w:rsid w:val="00A17D78"/>
    <w:rsid w:val="00A17DE9"/>
    <w:rsid w:val="00A2021E"/>
    <w:rsid w:val="00A20DB2"/>
    <w:rsid w:val="00A21566"/>
    <w:rsid w:val="00A22C72"/>
    <w:rsid w:val="00A2496E"/>
    <w:rsid w:val="00A24F0E"/>
    <w:rsid w:val="00A2571F"/>
    <w:rsid w:val="00A2761E"/>
    <w:rsid w:val="00A2765D"/>
    <w:rsid w:val="00A2779E"/>
    <w:rsid w:val="00A27EA0"/>
    <w:rsid w:val="00A30735"/>
    <w:rsid w:val="00A30CAB"/>
    <w:rsid w:val="00A30F5F"/>
    <w:rsid w:val="00A31E52"/>
    <w:rsid w:val="00A32724"/>
    <w:rsid w:val="00A32EB5"/>
    <w:rsid w:val="00A3549E"/>
    <w:rsid w:val="00A3593D"/>
    <w:rsid w:val="00A360D0"/>
    <w:rsid w:val="00A37339"/>
    <w:rsid w:val="00A3744B"/>
    <w:rsid w:val="00A375B8"/>
    <w:rsid w:val="00A377F3"/>
    <w:rsid w:val="00A37B45"/>
    <w:rsid w:val="00A40D9F"/>
    <w:rsid w:val="00A41387"/>
    <w:rsid w:val="00A42135"/>
    <w:rsid w:val="00A443EF"/>
    <w:rsid w:val="00A45122"/>
    <w:rsid w:val="00A457A1"/>
    <w:rsid w:val="00A46655"/>
    <w:rsid w:val="00A46F83"/>
    <w:rsid w:val="00A47817"/>
    <w:rsid w:val="00A47ACC"/>
    <w:rsid w:val="00A51675"/>
    <w:rsid w:val="00A516E4"/>
    <w:rsid w:val="00A51873"/>
    <w:rsid w:val="00A51A78"/>
    <w:rsid w:val="00A51B62"/>
    <w:rsid w:val="00A53C91"/>
    <w:rsid w:val="00A544F6"/>
    <w:rsid w:val="00A54A2D"/>
    <w:rsid w:val="00A55187"/>
    <w:rsid w:val="00A5528A"/>
    <w:rsid w:val="00A55673"/>
    <w:rsid w:val="00A56368"/>
    <w:rsid w:val="00A563D5"/>
    <w:rsid w:val="00A5648B"/>
    <w:rsid w:val="00A56999"/>
    <w:rsid w:val="00A56C86"/>
    <w:rsid w:val="00A56F92"/>
    <w:rsid w:val="00A575A0"/>
    <w:rsid w:val="00A57632"/>
    <w:rsid w:val="00A60A42"/>
    <w:rsid w:val="00A60D32"/>
    <w:rsid w:val="00A61103"/>
    <w:rsid w:val="00A61757"/>
    <w:rsid w:val="00A61E15"/>
    <w:rsid w:val="00A61F02"/>
    <w:rsid w:val="00A62CDD"/>
    <w:rsid w:val="00A63104"/>
    <w:rsid w:val="00A637D0"/>
    <w:rsid w:val="00A63AF6"/>
    <w:rsid w:val="00A641EA"/>
    <w:rsid w:val="00A65492"/>
    <w:rsid w:val="00A65760"/>
    <w:rsid w:val="00A65A0A"/>
    <w:rsid w:val="00A67F8F"/>
    <w:rsid w:val="00A7031B"/>
    <w:rsid w:val="00A708CB"/>
    <w:rsid w:val="00A7106C"/>
    <w:rsid w:val="00A71351"/>
    <w:rsid w:val="00A7186F"/>
    <w:rsid w:val="00A71EBC"/>
    <w:rsid w:val="00A72581"/>
    <w:rsid w:val="00A72EB4"/>
    <w:rsid w:val="00A75DD8"/>
    <w:rsid w:val="00A77238"/>
    <w:rsid w:val="00A77421"/>
    <w:rsid w:val="00A77441"/>
    <w:rsid w:val="00A81308"/>
    <w:rsid w:val="00A82701"/>
    <w:rsid w:val="00A82CD7"/>
    <w:rsid w:val="00A82F7D"/>
    <w:rsid w:val="00A83512"/>
    <w:rsid w:val="00A838F9"/>
    <w:rsid w:val="00A84661"/>
    <w:rsid w:val="00A84FB7"/>
    <w:rsid w:val="00A855C8"/>
    <w:rsid w:val="00A8570D"/>
    <w:rsid w:val="00A85DD4"/>
    <w:rsid w:val="00A85DDD"/>
    <w:rsid w:val="00A85F98"/>
    <w:rsid w:val="00A861F0"/>
    <w:rsid w:val="00A864D2"/>
    <w:rsid w:val="00A86720"/>
    <w:rsid w:val="00A871E5"/>
    <w:rsid w:val="00A87DB5"/>
    <w:rsid w:val="00A90187"/>
    <w:rsid w:val="00A90C66"/>
    <w:rsid w:val="00A91BB8"/>
    <w:rsid w:val="00A93E1A"/>
    <w:rsid w:val="00A9501D"/>
    <w:rsid w:val="00A95528"/>
    <w:rsid w:val="00A956B4"/>
    <w:rsid w:val="00A95BBC"/>
    <w:rsid w:val="00A96315"/>
    <w:rsid w:val="00A9796B"/>
    <w:rsid w:val="00AA05B7"/>
    <w:rsid w:val="00AA0B74"/>
    <w:rsid w:val="00AA0BB6"/>
    <w:rsid w:val="00AA1830"/>
    <w:rsid w:val="00AA1D95"/>
    <w:rsid w:val="00AA22F3"/>
    <w:rsid w:val="00AA29EF"/>
    <w:rsid w:val="00AA30DD"/>
    <w:rsid w:val="00AA358A"/>
    <w:rsid w:val="00AA3D05"/>
    <w:rsid w:val="00AA533F"/>
    <w:rsid w:val="00AA5871"/>
    <w:rsid w:val="00AA60EF"/>
    <w:rsid w:val="00AB0848"/>
    <w:rsid w:val="00AB24D2"/>
    <w:rsid w:val="00AB2B58"/>
    <w:rsid w:val="00AB2E33"/>
    <w:rsid w:val="00AB376C"/>
    <w:rsid w:val="00AB432B"/>
    <w:rsid w:val="00AB51C4"/>
    <w:rsid w:val="00AB655B"/>
    <w:rsid w:val="00AB6BBF"/>
    <w:rsid w:val="00AB6D1A"/>
    <w:rsid w:val="00AB6E45"/>
    <w:rsid w:val="00AC103C"/>
    <w:rsid w:val="00AC1311"/>
    <w:rsid w:val="00AC1624"/>
    <w:rsid w:val="00AC19ED"/>
    <w:rsid w:val="00AC1AE0"/>
    <w:rsid w:val="00AC3084"/>
    <w:rsid w:val="00AC39A4"/>
    <w:rsid w:val="00AC3E23"/>
    <w:rsid w:val="00AC42B0"/>
    <w:rsid w:val="00AC4574"/>
    <w:rsid w:val="00AC458A"/>
    <w:rsid w:val="00AC4B6F"/>
    <w:rsid w:val="00AC5F13"/>
    <w:rsid w:val="00AC66D0"/>
    <w:rsid w:val="00AC73ED"/>
    <w:rsid w:val="00AC74B5"/>
    <w:rsid w:val="00AD039A"/>
    <w:rsid w:val="00AD05A7"/>
    <w:rsid w:val="00AD09EB"/>
    <w:rsid w:val="00AD0F76"/>
    <w:rsid w:val="00AD1512"/>
    <w:rsid w:val="00AD1522"/>
    <w:rsid w:val="00AD1B36"/>
    <w:rsid w:val="00AD2395"/>
    <w:rsid w:val="00AD3B15"/>
    <w:rsid w:val="00AD456A"/>
    <w:rsid w:val="00AD491D"/>
    <w:rsid w:val="00AD4D5D"/>
    <w:rsid w:val="00AD512C"/>
    <w:rsid w:val="00AD598C"/>
    <w:rsid w:val="00AD76D8"/>
    <w:rsid w:val="00AE0585"/>
    <w:rsid w:val="00AE0B7D"/>
    <w:rsid w:val="00AE1F6F"/>
    <w:rsid w:val="00AE25C3"/>
    <w:rsid w:val="00AE2EDA"/>
    <w:rsid w:val="00AE3EA0"/>
    <w:rsid w:val="00AE4C1A"/>
    <w:rsid w:val="00AE54FC"/>
    <w:rsid w:val="00AE6202"/>
    <w:rsid w:val="00AE62ED"/>
    <w:rsid w:val="00AE6672"/>
    <w:rsid w:val="00AE760B"/>
    <w:rsid w:val="00AE7647"/>
    <w:rsid w:val="00AE7C80"/>
    <w:rsid w:val="00AE7F17"/>
    <w:rsid w:val="00AF02F3"/>
    <w:rsid w:val="00AF0BE8"/>
    <w:rsid w:val="00AF15B8"/>
    <w:rsid w:val="00AF1CF8"/>
    <w:rsid w:val="00AF261B"/>
    <w:rsid w:val="00AF2876"/>
    <w:rsid w:val="00AF5438"/>
    <w:rsid w:val="00AF5477"/>
    <w:rsid w:val="00AF5524"/>
    <w:rsid w:val="00AF5BF9"/>
    <w:rsid w:val="00AF5FDD"/>
    <w:rsid w:val="00AF6637"/>
    <w:rsid w:val="00AF6BEF"/>
    <w:rsid w:val="00AF7749"/>
    <w:rsid w:val="00B0077A"/>
    <w:rsid w:val="00B00DDC"/>
    <w:rsid w:val="00B02241"/>
    <w:rsid w:val="00B022CC"/>
    <w:rsid w:val="00B0267F"/>
    <w:rsid w:val="00B02CF2"/>
    <w:rsid w:val="00B03521"/>
    <w:rsid w:val="00B03DE7"/>
    <w:rsid w:val="00B0468D"/>
    <w:rsid w:val="00B0474B"/>
    <w:rsid w:val="00B04C2A"/>
    <w:rsid w:val="00B04D99"/>
    <w:rsid w:val="00B054D9"/>
    <w:rsid w:val="00B05670"/>
    <w:rsid w:val="00B0624D"/>
    <w:rsid w:val="00B06AA2"/>
    <w:rsid w:val="00B07065"/>
    <w:rsid w:val="00B072A8"/>
    <w:rsid w:val="00B106A7"/>
    <w:rsid w:val="00B10EF3"/>
    <w:rsid w:val="00B1125B"/>
    <w:rsid w:val="00B1127A"/>
    <w:rsid w:val="00B118AD"/>
    <w:rsid w:val="00B11DC2"/>
    <w:rsid w:val="00B11F04"/>
    <w:rsid w:val="00B12A69"/>
    <w:rsid w:val="00B12E81"/>
    <w:rsid w:val="00B13475"/>
    <w:rsid w:val="00B1366D"/>
    <w:rsid w:val="00B163D6"/>
    <w:rsid w:val="00B166BA"/>
    <w:rsid w:val="00B16AAA"/>
    <w:rsid w:val="00B22634"/>
    <w:rsid w:val="00B226FA"/>
    <w:rsid w:val="00B22CC2"/>
    <w:rsid w:val="00B22CC4"/>
    <w:rsid w:val="00B23375"/>
    <w:rsid w:val="00B236FA"/>
    <w:rsid w:val="00B237FA"/>
    <w:rsid w:val="00B23AC5"/>
    <w:rsid w:val="00B23CCB"/>
    <w:rsid w:val="00B23D19"/>
    <w:rsid w:val="00B25051"/>
    <w:rsid w:val="00B254C7"/>
    <w:rsid w:val="00B26A83"/>
    <w:rsid w:val="00B26ED9"/>
    <w:rsid w:val="00B275CC"/>
    <w:rsid w:val="00B3007A"/>
    <w:rsid w:val="00B305C4"/>
    <w:rsid w:val="00B30D9D"/>
    <w:rsid w:val="00B31053"/>
    <w:rsid w:val="00B32246"/>
    <w:rsid w:val="00B326A9"/>
    <w:rsid w:val="00B32D4C"/>
    <w:rsid w:val="00B33E8E"/>
    <w:rsid w:val="00B3405D"/>
    <w:rsid w:val="00B35785"/>
    <w:rsid w:val="00B35926"/>
    <w:rsid w:val="00B36D76"/>
    <w:rsid w:val="00B3717A"/>
    <w:rsid w:val="00B37498"/>
    <w:rsid w:val="00B37B2E"/>
    <w:rsid w:val="00B426F8"/>
    <w:rsid w:val="00B4320A"/>
    <w:rsid w:val="00B44304"/>
    <w:rsid w:val="00B44CA9"/>
    <w:rsid w:val="00B46E80"/>
    <w:rsid w:val="00B470D5"/>
    <w:rsid w:val="00B47434"/>
    <w:rsid w:val="00B503B0"/>
    <w:rsid w:val="00B503FF"/>
    <w:rsid w:val="00B507DC"/>
    <w:rsid w:val="00B50DA5"/>
    <w:rsid w:val="00B52032"/>
    <w:rsid w:val="00B53088"/>
    <w:rsid w:val="00B542A6"/>
    <w:rsid w:val="00B54D08"/>
    <w:rsid w:val="00B557CB"/>
    <w:rsid w:val="00B563C1"/>
    <w:rsid w:val="00B56E25"/>
    <w:rsid w:val="00B60DDC"/>
    <w:rsid w:val="00B6118E"/>
    <w:rsid w:val="00B61206"/>
    <w:rsid w:val="00B6125F"/>
    <w:rsid w:val="00B62A86"/>
    <w:rsid w:val="00B62AF2"/>
    <w:rsid w:val="00B63785"/>
    <w:rsid w:val="00B63A42"/>
    <w:rsid w:val="00B6402C"/>
    <w:rsid w:val="00B64E62"/>
    <w:rsid w:val="00B6521D"/>
    <w:rsid w:val="00B65B44"/>
    <w:rsid w:val="00B65C5A"/>
    <w:rsid w:val="00B6619B"/>
    <w:rsid w:val="00B6623D"/>
    <w:rsid w:val="00B664E3"/>
    <w:rsid w:val="00B6689D"/>
    <w:rsid w:val="00B678A9"/>
    <w:rsid w:val="00B678DB"/>
    <w:rsid w:val="00B704D8"/>
    <w:rsid w:val="00B70B15"/>
    <w:rsid w:val="00B70CAE"/>
    <w:rsid w:val="00B722DF"/>
    <w:rsid w:val="00B728BE"/>
    <w:rsid w:val="00B72C7A"/>
    <w:rsid w:val="00B73324"/>
    <w:rsid w:val="00B733C4"/>
    <w:rsid w:val="00B75239"/>
    <w:rsid w:val="00B75976"/>
    <w:rsid w:val="00B76090"/>
    <w:rsid w:val="00B77989"/>
    <w:rsid w:val="00B779C8"/>
    <w:rsid w:val="00B80AC5"/>
    <w:rsid w:val="00B83E7D"/>
    <w:rsid w:val="00B84104"/>
    <w:rsid w:val="00B84DED"/>
    <w:rsid w:val="00B85BE1"/>
    <w:rsid w:val="00B90354"/>
    <w:rsid w:val="00B905A4"/>
    <w:rsid w:val="00B90601"/>
    <w:rsid w:val="00B90AFE"/>
    <w:rsid w:val="00B91EA5"/>
    <w:rsid w:val="00B928DB"/>
    <w:rsid w:val="00B93BD0"/>
    <w:rsid w:val="00B940E3"/>
    <w:rsid w:val="00B96145"/>
    <w:rsid w:val="00B96E5F"/>
    <w:rsid w:val="00B9705D"/>
    <w:rsid w:val="00B9748D"/>
    <w:rsid w:val="00B97852"/>
    <w:rsid w:val="00BA15E3"/>
    <w:rsid w:val="00BA1EC1"/>
    <w:rsid w:val="00BA1F1E"/>
    <w:rsid w:val="00BA20F0"/>
    <w:rsid w:val="00BA2102"/>
    <w:rsid w:val="00BA2F3A"/>
    <w:rsid w:val="00BA3325"/>
    <w:rsid w:val="00BA342C"/>
    <w:rsid w:val="00BA3F03"/>
    <w:rsid w:val="00BA4739"/>
    <w:rsid w:val="00BA4A2D"/>
    <w:rsid w:val="00BA4C63"/>
    <w:rsid w:val="00BA4C89"/>
    <w:rsid w:val="00BA584F"/>
    <w:rsid w:val="00BA5EF8"/>
    <w:rsid w:val="00BA658F"/>
    <w:rsid w:val="00BA7CB2"/>
    <w:rsid w:val="00BB0E9A"/>
    <w:rsid w:val="00BB1067"/>
    <w:rsid w:val="00BB1101"/>
    <w:rsid w:val="00BB2EF3"/>
    <w:rsid w:val="00BB3711"/>
    <w:rsid w:val="00BB3B28"/>
    <w:rsid w:val="00BB3C2D"/>
    <w:rsid w:val="00BB52B4"/>
    <w:rsid w:val="00BB5A2B"/>
    <w:rsid w:val="00BB6958"/>
    <w:rsid w:val="00BB6E00"/>
    <w:rsid w:val="00BB72DA"/>
    <w:rsid w:val="00BB760E"/>
    <w:rsid w:val="00BB788E"/>
    <w:rsid w:val="00BB7F16"/>
    <w:rsid w:val="00BC0B71"/>
    <w:rsid w:val="00BC192B"/>
    <w:rsid w:val="00BC2982"/>
    <w:rsid w:val="00BC3E43"/>
    <w:rsid w:val="00BC40C3"/>
    <w:rsid w:val="00BC487C"/>
    <w:rsid w:val="00BC5F88"/>
    <w:rsid w:val="00BC604E"/>
    <w:rsid w:val="00BC74FB"/>
    <w:rsid w:val="00BC773F"/>
    <w:rsid w:val="00BC7B7B"/>
    <w:rsid w:val="00BD0151"/>
    <w:rsid w:val="00BD0946"/>
    <w:rsid w:val="00BD0A15"/>
    <w:rsid w:val="00BD1C51"/>
    <w:rsid w:val="00BD210A"/>
    <w:rsid w:val="00BD2F26"/>
    <w:rsid w:val="00BD3324"/>
    <w:rsid w:val="00BD36D3"/>
    <w:rsid w:val="00BD4CD7"/>
    <w:rsid w:val="00BD4F92"/>
    <w:rsid w:val="00BD56EF"/>
    <w:rsid w:val="00BD5CE9"/>
    <w:rsid w:val="00BD637C"/>
    <w:rsid w:val="00BD7422"/>
    <w:rsid w:val="00BE05B6"/>
    <w:rsid w:val="00BE1AD2"/>
    <w:rsid w:val="00BE296F"/>
    <w:rsid w:val="00BE2A40"/>
    <w:rsid w:val="00BE30A9"/>
    <w:rsid w:val="00BE3899"/>
    <w:rsid w:val="00BE3B55"/>
    <w:rsid w:val="00BE3D1C"/>
    <w:rsid w:val="00BE3D8F"/>
    <w:rsid w:val="00BE4C40"/>
    <w:rsid w:val="00BE4CDF"/>
    <w:rsid w:val="00BE53C0"/>
    <w:rsid w:val="00BE59B8"/>
    <w:rsid w:val="00BE6DE0"/>
    <w:rsid w:val="00BF01AE"/>
    <w:rsid w:val="00BF033C"/>
    <w:rsid w:val="00BF0772"/>
    <w:rsid w:val="00BF1191"/>
    <w:rsid w:val="00BF14E5"/>
    <w:rsid w:val="00BF2529"/>
    <w:rsid w:val="00BF2F5B"/>
    <w:rsid w:val="00BF39E4"/>
    <w:rsid w:val="00BF422B"/>
    <w:rsid w:val="00BF43FD"/>
    <w:rsid w:val="00BF5773"/>
    <w:rsid w:val="00BF5E3F"/>
    <w:rsid w:val="00BF6D57"/>
    <w:rsid w:val="00BF7F07"/>
    <w:rsid w:val="00C007CD"/>
    <w:rsid w:val="00C00EB5"/>
    <w:rsid w:val="00C01321"/>
    <w:rsid w:val="00C023AA"/>
    <w:rsid w:val="00C0247A"/>
    <w:rsid w:val="00C03B19"/>
    <w:rsid w:val="00C03C8B"/>
    <w:rsid w:val="00C04375"/>
    <w:rsid w:val="00C04DA9"/>
    <w:rsid w:val="00C0604A"/>
    <w:rsid w:val="00C0691E"/>
    <w:rsid w:val="00C06951"/>
    <w:rsid w:val="00C1016A"/>
    <w:rsid w:val="00C109CF"/>
    <w:rsid w:val="00C10AEC"/>
    <w:rsid w:val="00C10C6A"/>
    <w:rsid w:val="00C13FEB"/>
    <w:rsid w:val="00C142CE"/>
    <w:rsid w:val="00C14C9D"/>
    <w:rsid w:val="00C1530F"/>
    <w:rsid w:val="00C157E1"/>
    <w:rsid w:val="00C15BC3"/>
    <w:rsid w:val="00C164F0"/>
    <w:rsid w:val="00C166F8"/>
    <w:rsid w:val="00C17987"/>
    <w:rsid w:val="00C20270"/>
    <w:rsid w:val="00C20605"/>
    <w:rsid w:val="00C20625"/>
    <w:rsid w:val="00C20822"/>
    <w:rsid w:val="00C211F8"/>
    <w:rsid w:val="00C21996"/>
    <w:rsid w:val="00C248A5"/>
    <w:rsid w:val="00C24E36"/>
    <w:rsid w:val="00C250BB"/>
    <w:rsid w:val="00C253C7"/>
    <w:rsid w:val="00C258DA"/>
    <w:rsid w:val="00C25FD1"/>
    <w:rsid w:val="00C260CD"/>
    <w:rsid w:val="00C266D8"/>
    <w:rsid w:val="00C26DE5"/>
    <w:rsid w:val="00C30260"/>
    <w:rsid w:val="00C3095F"/>
    <w:rsid w:val="00C30ACF"/>
    <w:rsid w:val="00C30AEC"/>
    <w:rsid w:val="00C31E76"/>
    <w:rsid w:val="00C330C5"/>
    <w:rsid w:val="00C347F3"/>
    <w:rsid w:val="00C34B86"/>
    <w:rsid w:val="00C35D5A"/>
    <w:rsid w:val="00C363CC"/>
    <w:rsid w:val="00C3644E"/>
    <w:rsid w:val="00C36EE5"/>
    <w:rsid w:val="00C37D9D"/>
    <w:rsid w:val="00C41370"/>
    <w:rsid w:val="00C413BB"/>
    <w:rsid w:val="00C42542"/>
    <w:rsid w:val="00C4304E"/>
    <w:rsid w:val="00C4358F"/>
    <w:rsid w:val="00C439AB"/>
    <w:rsid w:val="00C4415E"/>
    <w:rsid w:val="00C45212"/>
    <w:rsid w:val="00C4528E"/>
    <w:rsid w:val="00C46E59"/>
    <w:rsid w:val="00C471B8"/>
    <w:rsid w:val="00C47D33"/>
    <w:rsid w:val="00C518D4"/>
    <w:rsid w:val="00C52A02"/>
    <w:rsid w:val="00C52A14"/>
    <w:rsid w:val="00C535D3"/>
    <w:rsid w:val="00C544B2"/>
    <w:rsid w:val="00C545DF"/>
    <w:rsid w:val="00C54FE8"/>
    <w:rsid w:val="00C57B1E"/>
    <w:rsid w:val="00C60070"/>
    <w:rsid w:val="00C60254"/>
    <w:rsid w:val="00C610F4"/>
    <w:rsid w:val="00C61757"/>
    <w:rsid w:val="00C617B8"/>
    <w:rsid w:val="00C61EB6"/>
    <w:rsid w:val="00C62E2F"/>
    <w:rsid w:val="00C6692C"/>
    <w:rsid w:val="00C66C28"/>
    <w:rsid w:val="00C66E0C"/>
    <w:rsid w:val="00C6742D"/>
    <w:rsid w:val="00C677F4"/>
    <w:rsid w:val="00C67A15"/>
    <w:rsid w:val="00C67EBB"/>
    <w:rsid w:val="00C700BD"/>
    <w:rsid w:val="00C711C0"/>
    <w:rsid w:val="00C712AD"/>
    <w:rsid w:val="00C7180D"/>
    <w:rsid w:val="00C7268F"/>
    <w:rsid w:val="00C7283C"/>
    <w:rsid w:val="00C73929"/>
    <w:rsid w:val="00C73CC0"/>
    <w:rsid w:val="00C73F69"/>
    <w:rsid w:val="00C74FFE"/>
    <w:rsid w:val="00C75835"/>
    <w:rsid w:val="00C7721C"/>
    <w:rsid w:val="00C77BF1"/>
    <w:rsid w:val="00C80190"/>
    <w:rsid w:val="00C8091D"/>
    <w:rsid w:val="00C8132B"/>
    <w:rsid w:val="00C81B6E"/>
    <w:rsid w:val="00C81D60"/>
    <w:rsid w:val="00C8205C"/>
    <w:rsid w:val="00C82877"/>
    <w:rsid w:val="00C828CD"/>
    <w:rsid w:val="00C82E5C"/>
    <w:rsid w:val="00C83952"/>
    <w:rsid w:val="00C84598"/>
    <w:rsid w:val="00C85FAE"/>
    <w:rsid w:val="00C86D98"/>
    <w:rsid w:val="00C87811"/>
    <w:rsid w:val="00C90CF1"/>
    <w:rsid w:val="00C91BEB"/>
    <w:rsid w:val="00C94871"/>
    <w:rsid w:val="00C9491D"/>
    <w:rsid w:val="00C94D2F"/>
    <w:rsid w:val="00C956B6"/>
    <w:rsid w:val="00C959B1"/>
    <w:rsid w:val="00C95A98"/>
    <w:rsid w:val="00C95E00"/>
    <w:rsid w:val="00C96022"/>
    <w:rsid w:val="00C96FB2"/>
    <w:rsid w:val="00C9736E"/>
    <w:rsid w:val="00C977CF"/>
    <w:rsid w:val="00CA1089"/>
    <w:rsid w:val="00CA1436"/>
    <w:rsid w:val="00CA2570"/>
    <w:rsid w:val="00CA2D67"/>
    <w:rsid w:val="00CA382D"/>
    <w:rsid w:val="00CA3A43"/>
    <w:rsid w:val="00CA3F62"/>
    <w:rsid w:val="00CA4EEE"/>
    <w:rsid w:val="00CA55D5"/>
    <w:rsid w:val="00CA5DCC"/>
    <w:rsid w:val="00CA60F1"/>
    <w:rsid w:val="00CA6F90"/>
    <w:rsid w:val="00CA73A1"/>
    <w:rsid w:val="00CA787E"/>
    <w:rsid w:val="00CA7922"/>
    <w:rsid w:val="00CA7C34"/>
    <w:rsid w:val="00CB024F"/>
    <w:rsid w:val="00CB16FE"/>
    <w:rsid w:val="00CB2597"/>
    <w:rsid w:val="00CB3199"/>
    <w:rsid w:val="00CB3709"/>
    <w:rsid w:val="00CB38E9"/>
    <w:rsid w:val="00CB40EA"/>
    <w:rsid w:val="00CB4AF4"/>
    <w:rsid w:val="00CB56B6"/>
    <w:rsid w:val="00CB5EBD"/>
    <w:rsid w:val="00CB713F"/>
    <w:rsid w:val="00CB7429"/>
    <w:rsid w:val="00CB749D"/>
    <w:rsid w:val="00CB79FC"/>
    <w:rsid w:val="00CB7E52"/>
    <w:rsid w:val="00CC0475"/>
    <w:rsid w:val="00CC1A49"/>
    <w:rsid w:val="00CC1CF4"/>
    <w:rsid w:val="00CC1D79"/>
    <w:rsid w:val="00CC2155"/>
    <w:rsid w:val="00CC261A"/>
    <w:rsid w:val="00CC2E47"/>
    <w:rsid w:val="00CC3232"/>
    <w:rsid w:val="00CC3D50"/>
    <w:rsid w:val="00CC3DAF"/>
    <w:rsid w:val="00CC3FB1"/>
    <w:rsid w:val="00CC6667"/>
    <w:rsid w:val="00CC73C1"/>
    <w:rsid w:val="00CC76C9"/>
    <w:rsid w:val="00CD0900"/>
    <w:rsid w:val="00CD0ECC"/>
    <w:rsid w:val="00CD114D"/>
    <w:rsid w:val="00CD286E"/>
    <w:rsid w:val="00CD3234"/>
    <w:rsid w:val="00CD4B96"/>
    <w:rsid w:val="00CD5026"/>
    <w:rsid w:val="00CD589F"/>
    <w:rsid w:val="00CD5DBF"/>
    <w:rsid w:val="00CD6543"/>
    <w:rsid w:val="00CD656D"/>
    <w:rsid w:val="00CD6EDB"/>
    <w:rsid w:val="00CD7F65"/>
    <w:rsid w:val="00CD7F72"/>
    <w:rsid w:val="00CE024E"/>
    <w:rsid w:val="00CE0764"/>
    <w:rsid w:val="00CE11CC"/>
    <w:rsid w:val="00CE189B"/>
    <w:rsid w:val="00CE23BD"/>
    <w:rsid w:val="00CE26F8"/>
    <w:rsid w:val="00CE315F"/>
    <w:rsid w:val="00CE3237"/>
    <w:rsid w:val="00CE3FFB"/>
    <w:rsid w:val="00CE4577"/>
    <w:rsid w:val="00CE6210"/>
    <w:rsid w:val="00CE65ED"/>
    <w:rsid w:val="00CE6A46"/>
    <w:rsid w:val="00CE6BC1"/>
    <w:rsid w:val="00CE722E"/>
    <w:rsid w:val="00CE77C1"/>
    <w:rsid w:val="00CE7EE3"/>
    <w:rsid w:val="00CF2B3B"/>
    <w:rsid w:val="00CF2ED0"/>
    <w:rsid w:val="00CF388E"/>
    <w:rsid w:val="00CF44BF"/>
    <w:rsid w:val="00CF4538"/>
    <w:rsid w:val="00CF52D7"/>
    <w:rsid w:val="00CF5C8A"/>
    <w:rsid w:val="00CF6CCE"/>
    <w:rsid w:val="00CF73C5"/>
    <w:rsid w:val="00CF7505"/>
    <w:rsid w:val="00CF7946"/>
    <w:rsid w:val="00D0098A"/>
    <w:rsid w:val="00D00BDA"/>
    <w:rsid w:val="00D0177C"/>
    <w:rsid w:val="00D0185B"/>
    <w:rsid w:val="00D0212B"/>
    <w:rsid w:val="00D02186"/>
    <w:rsid w:val="00D02728"/>
    <w:rsid w:val="00D029D3"/>
    <w:rsid w:val="00D03170"/>
    <w:rsid w:val="00D034DE"/>
    <w:rsid w:val="00D03837"/>
    <w:rsid w:val="00D03F61"/>
    <w:rsid w:val="00D03FEE"/>
    <w:rsid w:val="00D051AE"/>
    <w:rsid w:val="00D05B45"/>
    <w:rsid w:val="00D05E4A"/>
    <w:rsid w:val="00D06D8F"/>
    <w:rsid w:val="00D06DA6"/>
    <w:rsid w:val="00D10E1E"/>
    <w:rsid w:val="00D1125C"/>
    <w:rsid w:val="00D11A0C"/>
    <w:rsid w:val="00D11FF4"/>
    <w:rsid w:val="00D13038"/>
    <w:rsid w:val="00D13721"/>
    <w:rsid w:val="00D141C5"/>
    <w:rsid w:val="00D146E6"/>
    <w:rsid w:val="00D14D61"/>
    <w:rsid w:val="00D15065"/>
    <w:rsid w:val="00D15829"/>
    <w:rsid w:val="00D1601D"/>
    <w:rsid w:val="00D169EE"/>
    <w:rsid w:val="00D16CF9"/>
    <w:rsid w:val="00D1774D"/>
    <w:rsid w:val="00D17810"/>
    <w:rsid w:val="00D17844"/>
    <w:rsid w:val="00D17879"/>
    <w:rsid w:val="00D209A5"/>
    <w:rsid w:val="00D22BDD"/>
    <w:rsid w:val="00D24A53"/>
    <w:rsid w:val="00D25B13"/>
    <w:rsid w:val="00D2692C"/>
    <w:rsid w:val="00D26A0F"/>
    <w:rsid w:val="00D26FC0"/>
    <w:rsid w:val="00D270FE"/>
    <w:rsid w:val="00D30A65"/>
    <w:rsid w:val="00D31F51"/>
    <w:rsid w:val="00D32BA2"/>
    <w:rsid w:val="00D33245"/>
    <w:rsid w:val="00D33598"/>
    <w:rsid w:val="00D3441B"/>
    <w:rsid w:val="00D34A66"/>
    <w:rsid w:val="00D34EB6"/>
    <w:rsid w:val="00D35118"/>
    <w:rsid w:val="00D351CC"/>
    <w:rsid w:val="00D36191"/>
    <w:rsid w:val="00D36D8F"/>
    <w:rsid w:val="00D36F41"/>
    <w:rsid w:val="00D37D04"/>
    <w:rsid w:val="00D40341"/>
    <w:rsid w:val="00D408CF"/>
    <w:rsid w:val="00D40ABA"/>
    <w:rsid w:val="00D41AE6"/>
    <w:rsid w:val="00D424F4"/>
    <w:rsid w:val="00D42A44"/>
    <w:rsid w:val="00D43E4F"/>
    <w:rsid w:val="00D442E7"/>
    <w:rsid w:val="00D4484B"/>
    <w:rsid w:val="00D44855"/>
    <w:rsid w:val="00D45DE4"/>
    <w:rsid w:val="00D46320"/>
    <w:rsid w:val="00D4739C"/>
    <w:rsid w:val="00D47792"/>
    <w:rsid w:val="00D47BCA"/>
    <w:rsid w:val="00D5030E"/>
    <w:rsid w:val="00D50CAE"/>
    <w:rsid w:val="00D516AE"/>
    <w:rsid w:val="00D530D3"/>
    <w:rsid w:val="00D53166"/>
    <w:rsid w:val="00D53863"/>
    <w:rsid w:val="00D5390D"/>
    <w:rsid w:val="00D557BF"/>
    <w:rsid w:val="00D56056"/>
    <w:rsid w:val="00D60389"/>
    <w:rsid w:val="00D60932"/>
    <w:rsid w:val="00D6134E"/>
    <w:rsid w:val="00D618D4"/>
    <w:rsid w:val="00D6196E"/>
    <w:rsid w:val="00D61DD1"/>
    <w:rsid w:val="00D6217A"/>
    <w:rsid w:val="00D6257C"/>
    <w:rsid w:val="00D63010"/>
    <w:rsid w:val="00D64283"/>
    <w:rsid w:val="00D64684"/>
    <w:rsid w:val="00D64803"/>
    <w:rsid w:val="00D648BA"/>
    <w:rsid w:val="00D64D8C"/>
    <w:rsid w:val="00D66267"/>
    <w:rsid w:val="00D6638B"/>
    <w:rsid w:val="00D6676F"/>
    <w:rsid w:val="00D67355"/>
    <w:rsid w:val="00D7096B"/>
    <w:rsid w:val="00D71B0F"/>
    <w:rsid w:val="00D71E24"/>
    <w:rsid w:val="00D72812"/>
    <w:rsid w:val="00D72D30"/>
    <w:rsid w:val="00D7492A"/>
    <w:rsid w:val="00D74C03"/>
    <w:rsid w:val="00D74F7D"/>
    <w:rsid w:val="00D767CB"/>
    <w:rsid w:val="00D77A12"/>
    <w:rsid w:val="00D80E51"/>
    <w:rsid w:val="00D81082"/>
    <w:rsid w:val="00D81098"/>
    <w:rsid w:val="00D810C8"/>
    <w:rsid w:val="00D813CC"/>
    <w:rsid w:val="00D82456"/>
    <w:rsid w:val="00D83154"/>
    <w:rsid w:val="00D83B6F"/>
    <w:rsid w:val="00D84B2F"/>
    <w:rsid w:val="00D84FBE"/>
    <w:rsid w:val="00D85628"/>
    <w:rsid w:val="00D8586A"/>
    <w:rsid w:val="00D85B14"/>
    <w:rsid w:val="00D85D01"/>
    <w:rsid w:val="00D865C1"/>
    <w:rsid w:val="00D8692F"/>
    <w:rsid w:val="00D869C1"/>
    <w:rsid w:val="00D8738A"/>
    <w:rsid w:val="00D875FC"/>
    <w:rsid w:val="00D877D7"/>
    <w:rsid w:val="00D87959"/>
    <w:rsid w:val="00D903A9"/>
    <w:rsid w:val="00D90C75"/>
    <w:rsid w:val="00D9292E"/>
    <w:rsid w:val="00D9329F"/>
    <w:rsid w:val="00D936BD"/>
    <w:rsid w:val="00D937CA"/>
    <w:rsid w:val="00D94BC8"/>
    <w:rsid w:val="00D9532A"/>
    <w:rsid w:val="00D95D59"/>
    <w:rsid w:val="00D95E57"/>
    <w:rsid w:val="00D961C3"/>
    <w:rsid w:val="00D96E36"/>
    <w:rsid w:val="00D97029"/>
    <w:rsid w:val="00D97203"/>
    <w:rsid w:val="00D97559"/>
    <w:rsid w:val="00D97685"/>
    <w:rsid w:val="00D9771D"/>
    <w:rsid w:val="00D97D10"/>
    <w:rsid w:val="00DA052A"/>
    <w:rsid w:val="00DA0601"/>
    <w:rsid w:val="00DA166E"/>
    <w:rsid w:val="00DA173C"/>
    <w:rsid w:val="00DA189D"/>
    <w:rsid w:val="00DA1D09"/>
    <w:rsid w:val="00DA226F"/>
    <w:rsid w:val="00DA3318"/>
    <w:rsid w:val="00DA3A13"/>
    <w:rsid w:val="00DA4189"/>
    <w:rsid w:val="00DA5A00"/>
    <w:rsid w:val="00DA60DA"/>
    <w:rsid w:val="00DA6343"/>
    <w:rsid w:val="00DA6B34"/>
    <w:rsid w:val="00DA6BCB"/>
    <w:rsid w:val="00DA7336"/>
    <w:rsid w:val="00DB06E0"/>
    <w:rsid w:val="00DB263A"/>
    <w:rsid w:val="00DB451E"/>
    <w:rsid w:val="00DB53C5"/>
    <w:rsid w:val="00DB5BC7"/>
    <w:rsid w:val="00DB65BA"/>
    <w:rsid w:val="00DB75C2"/>
    <w:rsid w:val="00DB7D12"/>
    <w:rsid w:val="00DC141C"/>
    <w:rsid w:val="00DC2021"/>
    <w:rsid w:val="00DC3176"/>
    <w:rsid w:val="00DC38C7"/>
    <w:rsid w:val="00DC4D10"/>
    <w:rsid w:val="00DC4D5C"/>
    <w:rsid w:val="00DC5612"/>
    <w:rsid w:val="00DC6E30"/>
    <w:rsid w:val="00DC6F67"/>
    <w:rsid w:val="00DD0511"/>
    <w:rsid w:val="00DD0A8A"/>
    <w:rsid w:val="00DD26A2"/>
    <w:rsid w:val="00DD27E5"/>
    <w:rsid w:val="00DD385C"/>
    <w:rsid w:val="00DD3DFB"/>
    <w:rsid w:val="00DD4B4F"/>
    <w:rsid w:val="00DD5F95"/>
    <w:rsid w:val="00DD6FD9"/>
    <w:rsid w:val="00DD6FE5"/>
    <w:rsid w:val="00DD794E"/>
    <w:rsid w:val="00DD7D3B"/>
    <w:rsid w:val="00DD7FFB"/>
    <w:rsid w:val="00DE077C"/>
    <w:rsid w:val="00DE108C"/>
    <w:rsid w:val="00DE1997"/>
    <w:rsid w:val="00DE1F62"/>
    <w:rsid w:val="00DE24FB"/>
    <w:rsid w:val="00DE25DB"/>
    <w:rsid w:val="00DE3A1D"/>
    <w:rsid w:val="00DE49B7"/>
    <w:rsid w:val="00DE4CE0"/>
    <w:rsid w:val="00DF0AB6"/>
    <w:rsid w:val="00DF0AFA"/>
    <w:rsid w:val="00DF14B7"/>
    <w:rsid w:val="00DF1E65"/>
    <w:rsid w:val="00DF2661"/>
    <w:rsid w:val="00DF3334"/>
    <w:rsid w:val="00DF3507"/>
    <w:rsid w:val="00DF374F"/>
    <w:rsid w:val="00DF3777"/>
    <w:rsid w:val="00DF3984"/>
    <w:rsid w:val="00DF3D44"/>
    <w:rsid w:val="00DF3E05"/>
    <w:rsid w:val="00DF4D98"/>
    <w:rsid w:val="00DF526A"/>
    <w:rsid w:val="00DF5C9F"/>
    <w:rsid w:val="00DF6C41"/>
    <w:rsid w:val="00DF786E"/>
    <w:rsid w:val="00DF7A8F"/>
    <w:rsid w:val="00E00BBE"/>
    <w:rsid w:val="00E00D17"/>
    <w:rsid w:val="00E02074"/>
    <w:rsid w:val="00E0333D"/>
    <w:rsid w:val="00E03C05"/>
    <w:rsid w:val="00E04A0E"/>
    <w:rsid w:val="00E05409"/>
    <w:rsid w:val="00E067EA"/>
    <w:rsid w:val="00E06BE6"/>
    <w:rsid w:val="00E07725"/>
    <w:rsid w:val="00E07AA7"/>
    <w:rsid w:val="00E07DB8"/>
    <w:rsid w:val="00E10152"/>
    <w:rsid w:val="00E10C0F"/>
    <w:rsid w:val="00E11150"/>
    <w:rsid w:val="00E111EC"/>
    <w:rsid w:val="00E11225"/>
    <w:rsid w:val="00E1157F"/>
    <w:rsid w:val="00E129B6"/>
    <w:rsid w:val="00E134BE"/>
    <w:rsid w:val="00E139CD"/>
    <w:rsid w:val="00E15084"/>
    <w:rsid w:val="00E15CD9"/>
    <w:rsid w:val="00E1625A"/>
    <w:rsid w:val="00E166C9"/>
    <w:rsid w:val="00E16F05"/>
    <w:rsid w:val="00E17928"/>
    <w:rsid w:val="00E17C00"/>
    <w:rsid w:val="00E17ED6"/>
    <w:rsid w:val="00E20319"/>
    <w:rsid w:val="00E21178"/>
    <w:rsid w:val="00E22093"/>
    <w:rsid w:val="00E228A9"/>
    <w:rsid w:val="00E22C5A"/>
    <w:rsid w:val="00E22DC4"/>
    <w:rsid w:val="00E234E4"/>
    <w:rsid w:val="00E23A66"/>
    <w:rsid w:val="00E243BE"/>
    <w:rsid w:val="00E245E0"/>
    <w:rsid w:val="00E2462E"/>
    <w:rsid w:val="00E24738"/>
    <w:rsid w:val="00E2637E"/>
    <w:rsid w:val="00E26E10"/>
    <w:rsid w:val="00E274BF"/>
    <w:rsid w:val="00E27607"/>
    <w:rsid w:val="00E30F8B"/>
    <w:rsid w:val="00E31F32"/>
    <w:rsid w:val="00E32B6C"/>
    <w:rsid w:val="00E32E51"/>
    <w:rsid w:val="00E33837"/>
    <w:rsid w:val="00E33B79"/>
    <w:rsid w:val="00E33EA6"/>
    <w:rsid w:val="00E33F7F"/>
    <w:rsid w:val="00E34185"/>
    <w:rsid w:val="00E34E8D"/>
    <w:rsid w:val="00E35B63"/>
    <w:rsid w:val="00E368C0"/>
    <w:rsid w:val="00E3720F"/>
    <w:rsid w:val="00E40C2B"/>
    <w:rsid w:val="00E421BA"/>
    <w:rsid w:val="00E42C22"/>
    <w:rsid w:val="00E438BE"/>
    <w:rsid w:val="00E44357"/>
    <w:rsid w:val="00E455FC"/>
    <w:rsid w:val="00E458B7"/>
    <w:rsid w:val="00E463C9"/>
    <w:rsid w:val="00E46A09"/>
    <w:rsid w:val="00E4738E"/>
    <w:rsid w:val="00E4795E"/>
    <w:rsid w:val="00E5151A"/>
    <w:rsid w:val="00E5221A"/>
    <w:rsid w:val="00E5316E"/>
    <w:rsid w:val="00E538AE"/>
    <w:rsid w:val="00E54296"/>
    <w:rsid w:val="00E542FA"/>
    <w:rsid w:val="00E550F0"/>
    <w:rsid w:val="00E56834"/>
    <w:rsid w:val="00E5704E"/>
    <w:rsid w:val="00E60722"/>
    <w:rsid w:val="00E6144B"/>
    <w:rsid w:val="00E6178C"/>
    <w:rsid w:val="00E63A27"/>
    <w:rsid w:val="00E6444D"/>
    <w:rsid w:val="00E6593D"/>
    <w:rsid w:val="00E65B00"/>
    <w:rsid w:val="00E65CEE"/>
    <w:rsid w:val="00E65F42"/>
    <w:rsid w:val="00E6734D"/>
    <w:rsid w:val="00E673F3"/>
    <w:rsid w:val="00E67C3B"/>
    <w:rsid w:val="00E67DD2"/>
    <w:rsid w:val="00E70A01"/>
    <w:rsid w:val="00E713F3"/>
    <w:rsid w:val="00E714E8"/>
    <w:rsid w:val="00E71ACC"/>
    <w:rsid w:val="00E7283D"/>
    <w:rsid w:val="00E72C18"/>
    <w:rsid w:val="00E730F5"/>
    <w:rsid w:val="00E73343"/>
    <w:rsid w:val="00E75FD6"/>
    <w:rsid w:val="00E76429"/>
    <w:rsid w:val="00E772C7"/>
    <w:rsid w:val="00E80724"/>
    <w:rsid w:val="00E80D2A"/>
    <w:rsid w:val="00E8152C"/>
    <w:rsid w:val="00E81619"/>
    <w:rsid w:val="00E819D9"/>
    <w:rsid w:val="00E82D0D"/>
    <w:rsid w:val="00E83C8A"/>
    <w:rsid w:val="00E83D5F"/>
    <w:rsid w:val="00E84054"/>
    <w:rsid w:val="00E85534"/>
    <w:rsid w:val="00E860A7"/>
    <w:rsid w:val="00E86CCB"/>
    <w:rsid w:val="00E873CC"/>
    <w:rsid w:val="00E90CD9"/>
    <w:rsid w:val="00E91286"/>
    <w:rsid w:val="00E91670"/>
    <w:rsid w:val="00E924AF"/>
    <w:rsid w:val="00E9297B"/>
    <w:rsid w:val="00E929DC"/>
    <w:rsid w:val="00E92DDE"/>
    <w:rsid w:val="00E93844"/>
    <w:rsid w:val="00E93B5E"/>
    <w:rsid w:val="00E946A4"/>
    <w:rsid w:val="00E946F2"/>
    <w:rsid w:val="00E94BD0"/>
    <w:rsid w:val="00E94CEE"/>
    <w:rsid w:val="00E94D70"/>
    <w:rsid w:val="00E9518D"/>
    <w:rsid w:val="00E9594E"/>
    <w:rsid w:val="00E95A0F"/>
    <w:rsid w:val="00E96794"/>
    <w:rsid w:val="00E96BEB"/>
    <w:rsid w:val="00E97A94"/>
    <w:rsid w:val="00EA010E"/>
    <w:rsid w:val="00EA01F9"/>
    <w:rsid w:val="00EA08E0"/>
    <w:rsid w:val="00EA0D06"/>
    <w:rsid w:val="00EA1F1B"/>
    <w:rsid w:val="00EA2509"/>
    <w:rsid w:val="00EA287E"/>
    <w:rsid w:val="00EA3373"/>
    <w:rsid w:val="00EA340F"/>
    <w:rsid w:val="00EA3471"/>
    <w:rsid w:val="00EA368C"/>
    <w:rsid w:val="00EA3A8F"/>
    <w:rsid w:val="00EA41FD"/>
    <w:rsid w:val="00EA43AD"/>
    <w:rsid w:val="00EA4488"/>
    <w:rsid w:val="00EA4D6D"/>
    <w:rsid w:val="00EA551A"/>
    <w:rsid w:val="00EA6685"/>
    <w:rsid w:val="00EA6FE0"/>
    <w:rsid w:val="00EA72B1"/>
    <w:rsid w:val="00EA73C4"/>
    <w:rsid w:val="00EA7884"/>
    <w:rsid w:val="00EB069B"/>
    <w:rsid w:val="00EB0EDC"/>
    <w:rsid w:val="00EB2154"/>
    <w:rsid w:val="00EB3305"/>
    <w:rsid w:val="00EB361E"/>
    <w:rsid w:val="00EB3DB0"/>
    <w:rsid w:val="00EB40E8"/>
    <w:rsid w:val="00EB413C"/>
    <w:rsid w:val="00EB4223"/>
    <w:rsid w:val="00EB44AB"/>
    <w:rsid w:val="00EB47B4"/>
    <w:rsid w:val="00EB49CD"/>
    <w:rsid w:val="00EB6795"/>
    <w:rsid w:val="00EB6D13"/>
    <w:rsid w:val="00EB72DD"/>
    <w:rsid w:val="00EB782E"/>
    <w:rsid w:val="00EB7D41"/>
    <w:rsid w:val="00EC00A7"/>
    <w:rsid w:val="00EC0FA7"/>
    <w:rsid w:val="00EC15B4"/>
    <w:rsid w:val="00EC1CCB"/>
    <w:rsid w:val="00EC2CC6"/>
    <w:rsid w:val="00EC30CF"/>
    <w:rsid w:val="00EC310C"/>
    <w:rsid w:val="00EC3501"/>
    <w:rsid w:val="00EC41F3"/>
    <w:rsid w:val="00EC43F9"/>
    <w:rsid w:val="00EC448D"/>
    <w:rsid w:val="00EC5D77"/>
    <w:rsid w:val="00EC656F"/>
    <w:rsid w:val="00EC69AF"/>
    <w:rsid w:val="00EC793F"/>
    <w:rsid w:val="00ED002B"/>
    <w:rsid w:val="00ED05FC"/>
    <w:rsid w:val="00ED0953"/>
    <w:rsid w:val="00ED0F50"/>
    <w:rsid w:val="00ED217F"/>
    <w:rsid w:val="00ED2963"/>
    <w:rsid w:val="00ED2E79"/>
    <w:rsid w:val="00ED2FAE"/>
    <w:rsid w:val="00ED31A0"/>
    <w:rsid w:val="00ED3404"/>
    <w:rsid w:val="00ED34D3"/>
    <w:rsid w:val="00ED34FE"/>
    <w:rsid w:val="00ED3565"/>
    <w:rsid w:val="00ED4027"/>
    <w:rsid w:val="00ED411C"/>
    <w:rsid w:val="00ED4301"/>
    <w:rsid w:val="00ED5317"/>
    <w:rsid w:val="00ED59E3"/>
    <w:rsid w:val="00ED6962"/>
    <w:rsid w:val="00ED6EC5"/>
    <w:rsid w:val="00ED7DF6"/>
    <w:rsid w:val="00EE08C2"/>
    <w:rsid w:val="00EE1231"/>
    <w:rsid w:val="00EE22BC"/>
    <w:rsid w:val="00EE2481"/>
    <w:rsid w:val="00EE2B88"/>
    <w:rsid w:val="00EE2F4B"/>
    <w:rsid w:val="00EE2FE4"/>
    <w:rsid w:val="00EE3F2A"/>
    <w:rsid w:val="00EE47F2"/>
    <w:rsid w:val="00EE61F9"/>
    <w:rsid w:val="00EE69ED"/>
    <w:rsid w:val="00EE7851"/>
    <w:rsid w:val="00EF0DF4"/>
    <w:rsid w:val="00EF16B3"/>
    <w:rsid w:val="00EF2437"/>
    <w:rsid w:val="00EF30F0"/>
    <w:rsid w:val="00EF414E"/>
    <w:rsid w:val="00EF5697"/>
    <w:rsid w:val="00EF581D"/>
    <w:rsid w:val="00EF5986"/>
    <w:rsid w:val="00EF5F26"/>
    <w:rsid w:val="00EF69EF"/>
    <w:rsid w:val="00EF7616"/>
    <w:rsid w:val="00EF79DA"/>
    <w:rsid w:val="00F00256"/>
    <w:rsid w:val="00F022FD"/>
    <w:rsid w:val="00F02915"/>
    <w:rsid w:val="00F03566"/>
    <w:rsid w:val="00F03ACA"/>
    <w:rsid w:val="00F048EA"/>
    <w:rsid w:val="00F0544B"/>
    <w:rsid w:val="00F072A2"/>
    <w:rsid w:val="00F074C8"/>
    <w:rsid w:val="00F07EB7"/>
    <w:rsid w:val="00F105FA"/>
    <w:rsid w:val="00F113FB"/>
    <w:rsid w:val="00F11866"/>
    <w:rsid w:val="00F1239F"/>
    <w:rsid w:val="00F12BFF"/>
    <w:rsid w:val="00F132C4"/>
    <w:rsid w:val="00F13A90"/>
    <w:rsid w:val="00F14118"/>
    <w:rsid w:val="00F152AF"/>
    <w:rsid w:val="00F1595E"/>
    <w:rsid w:val="00F15D69"/>
    <w:rsid w:val="00F15E14"/>
    <w:rsid w:val="00F15E92"/>
    <w:rsid w:val="00F1667A"/>
    <w:rsid w:val="00F16EDD"/>
    <w:rsid w:val="00F2007C"/>
    <w:rsid w:val="00F20312"/>
    <w:rsid w:val="00F22033"/>
    <w:rsid w:val="00F22197"/>
    <w:rsid w:val="00F225B3"/>
    <w:rsid w:val="00F231F5"/>
    <w:rsid w:val="00F233BE"/>
    <w:rsid w:val="00F25121"/>
    <w:rsid w:val="00F26050"/>
    <w:rsid w:val="00F26829"/>
    <w:rsid w:val="00F32721"/>
    <w:rsid w:val="00F33412"/>
    <w:rsid w:val="00F349DF"/>
    <w:rsid w:val="00F34B46"/>
    <w:rsid w:val="00F34B9A"/>
    <w:rsid w:val="00F34D57"/>
    <w:rsid w:val="00F35139"/>
    <w:rsid w:val="00F35510"/>
    <w:rsid w:val="00F35CFE"/>
    <w:rsid w:val="00F360EC"/>
    <w:rsid w:val="00F37954"/>
    <w:rsid w:val="00F40813"/>
    <w:rsid w:val="00F4095F"/>
    <w:rsid w:val="00F40B7E"/>
    <w:rsid w:val="00F415AE"/>
    <w:rsid w:val="00F41EB6"/>
    <w:rsid w:val="00F426ED"/>
    <w:rsid w:val="00F42B9B"/>
    <w:rsid w:val="00F42BD2"/>
    <w:rsid w:val="00F42F67"/>
    <w:rsid w:val="00F44D7D"/>
    <w:rsid w:val="00F4557E"/>
    <w:rsid w:val="00F45E11"/>
    <w:rsid w:val="00F45F96"/>
    <w:rsid w:val="00F4601B"/>
    <w:rsid w:val="00F46AFA"/>
    <w:rsid w:val="00F47D6B"/>
    <w:rsid w:val="00F50CA3"/>
    <w:rsid w:val="00F50FEF"/>
    <w:rsid w:val="00F52309"/>
    <w:rsid w:val="00F53123"/>
    <w:rsid w:val="00F53B6F"/>
    <w:rsid w:val="00F5419E"/>
    <w:rsid w:val="00F549C9"/>
    <w:rsid w:val="00F54C08"/>
    <w:rsid w:val="00F5600D"/>
    <w:rsid w:val="00F56441"/>
    <w:rsid w:val="00F56BBE"/>
    <w:rsid w:val="00F56CB6"/>
    <w:rsid w:val="00F575DA"/>
    <w:rsid w:val="00F6033C"/>
    <w:rsid w:val="00F61450"/>
    <w:rsid w:val="00F614D0"/>
    <w:rsid w:val="00F628EE"/>
    <w:rsid w:val="00F63A06"/>
    <w:rsid w:val="00F65F9E"/>
    <w:rsid w:val="00F66F22"/>
    <w:rsid w:val="00F6706F"/>
    <w:rsid w:val="00F670F6"/>
    <w:rsid w:val="00F67725"/>
    <w:rsid w:val="00F67D2B"/>
    <w:rsid w:val="00F70D4E"/>
    <w:rsid w:val="00F7181D"/>
    <w:rsid w:val="00F72289"/>
    <w:rsid w:val="00F7351E"/>
    <w:rsid w:val="00F73634"/>
    <w:rsid w:val="00F7477C"/>
    <w:rsid w:val="00F74BD0"/>
    <w:rsid w:val="00F75061"/>
    <w:rsid w:val="00F76678"/>
    <w:rsid w:val="00F76EC7"/>
    <w:rsid w:val="00F772CC"/>
    <w:rsid w:val="00F7C34B"/>
    <w:rsid w:val="00F801BD"/>
    <w:rsid w:val="00F80C7B"/>
    <w:rsid w:val="00F81215"/>
    <w:rsid w:val="00F812F7"/>
    <w:rsid w:val="00F814BF"/>
    <w:rsid w:val="00F815D9"/>
    <w:rsid w:val="00F81F3C"/>
    <w:rsid w:val="00F826DB"/>
    <w:rsid w:val="00F83548"/>
    <w:rsid w:val="00F835DB"/>
    <w:rsid w:val="00F86A26"/>
    <w:rsid w:val="00F87AC3"/>
    <w:rsid w:val="00F90076"/>
    <w:rsid w:val="00F90E57"/>
    <w:rsid w:val="00F9123C"/>
    <w:rsid w:val="00F91AE2"/>
    <w:rsid w:val="00F92F4B"/>
    <w:rsid w:val="00F92F6F"/>
    <w:rsid w:val="00F93438"/>
    <w:rsid w:val="00F94326"/>
    <w:rsid w:val="00F950FB"/>
    <w:rsid w:val="00F9518B"/>
    <w:rsid w:val="00F95247"/>
    <w:rsid w:val="00F95252"/>
    <w:rsid w:val="00F9595F"/>
    <w:rsid w:val="00F96895"/>
    <w:rsid w:val="00F979E4"/>
    <w:rsid w:val="00FA06DE"/>
    <w:rsid w:val="00FA0B67"/>
    <w:rsid w:val="00FA1362"/>
    <w:rsid w:val="00FA160C"/>
    <w:rsid w:val="00FA1693"/>
    <w:rsid w:val="00FA48A5"/>
    <w:rsid w:val="00FA7D81"/>
    <w:rsid w:val="00FA7D90"/>
    <w:rsid w:val="00FB197E"/>
    <w:rsid w:val="00FB26F7"/>
    <w:rsid w:val="00FB2771"/>
    <w:rsid w:val="00FB31FA"/>
    <w:rsid w:val="00FB3210"/>
    <w:rsid w:val="00FB3B55"/>
    <w:rsid w:val="00FB3EAB"/>
    <w:rsid w:val="00FB4051"/>
    <w:rsid w:val="00FB4CBC"/>
    <w:rsid w:val="00FB7BE7"/>
    <w:rsid w:val="00FB7F20"/>
    <w:rsid w:val="00FC07A0"/>
    <w:rsid w:val="00FC14F3"/>
    <w:rsid w:val="00FC1A24"/>
    <w:rsid w:val="00FC2C80"/>
    <w:rsid w:val="00FC3304"/>
    <w:rsid w:val="00FC331C"/>
    <w:rsid w:val="00FC3C65"/>
    <w:rsid w:val="00FC3CD5"/>
    <w:rsid w:val="00FC3D98"/>
    <w:rsid w:val="00FC4EDE"/>
    <w:rsid w:val="00FC5383"/>
    <w:rsid w:val="00FC7FEF"/>
    <w:rsid w:val="00FD059F"/>
    <w:rsid w:val="00FD1039"/>
    <w:rsid w:val="00FD113F"/>
    <w:rsid w:val="00FD1443"/>
    <w:rsid w:val="00FD21E9"/>
    <w:rsid w:val="00FD2C13"/>
    <w:rsid w:val="00FD2CD6"/>
    <w:rsid w:val="00FD37D9"/>
    <w:rsid w:val="00FD38E1"/>
    <w:rsid w:val="00FD3B61"/>
    <w:rsid w:val="00FD4400"/>
    <w:rsid w:val="00FD4C87"/>
    <w:rsid w:val="00FD4CB8"/>
    <w:rsid w:val="00FD4D0A"/>
    <w:rsid w:val="00FD4DE1"/>
    <w:rsid w:val="00FD57AD"/>
    <w:rsid w:val="00FD5A2C"/>
    <w:rsid w:val="00FD5F7C"/>
    <w:rsid w:val="00FD6030"/>
    <w:rsid w:val="00FD6106"/>
    <w:rsid w:val="00FD62F1"/>
    <w:rsid w:val="00FD6BC4"/>
    <w:rsid w:val="00FD7A7F"/>
    <w:rsid w:val="00FD7F88"/>
    <w:rsid w:val="00FE0CD7"/>
    <w:rsid w:val="00FE1AC4"/>
    <w:rsid w:val="00FE2130"/>
    <w:rsid w:val="00FE39E7"/>
    <w:rsid w:val="00FE3BE9"/>
    <w:rsid w:val="00FE45D1"/>
    <w:rsid w:val="00FE5382"/>
    <w:rsid w:val="00FE557A"/>
    <w:rsid w:val="00FE621F"/>
    <w:rsid w:val="00FE6412"/>
    <w:rsid w:val="00FE6448"/>
    <w:rsid w:val="00FE658F"/>
    <w:rsid w:val="00FE68DA"/>
    <w:rsid w:val="00FE75E6"/>
    <w:rsid w:val="00FE7699"/>
    <w:rsid w:val="00FF0153"/>
    <w:rsid w:val="00FF12D7"/>
    <w:rsid w:val="00FF267B"/>
    <w:rsid w:val="00FF2852"/>
    <w:rsid w:val="00FF3819"/>
    <w:rsid w:val="00FF47D8"/>
    <w:rsid w:val="00FF47F1"/>
    <w:rsid w:val="00FF482E"/>
    <w:rsid w:val="00FF5D03"/>
    <w:rsid w:val="00FF6251"/>
    <w:rsid w:val="00FF6464"/>
    <w:rsid w:val="00FF6B1C"/>
    <w:rsid w:val="00FF6E8B"/>
    <w:rsid w:val="00FF711A"/>
    <w:rsid w:val="00FF7743"/>
    <w:rsid w:val="0109B9EA"/>
    <w:rsid w:val="01AE29AA"/>
    <w:rsid w:val="0217A2B9"/>
    <w:rsid w:val="02E253C9"/>
    <w:rsid w:val="03813E72"/>
    <w:rsid w:val="03DC747F"/>
    <w:rsid w:val="043E7CEA"/>
    <w:rsid w:val="049EA904"/>
    <w:rsid w:val="05836942"/>
    <w:rsid w:val="05DA4D4B"/>
    <w:rsid w:val="0614AF84"/>
    <w:rsid w:val="06F08AD5"/>
    <w:rsid w:val="0727BC05"/>
    <w:rsid w:val="075F2B6B"/>
    <w:rsid w:val="07611EC6"/>
    <w:rsid w:val="07837B16"/>
    <w:rsid w:val="080F5EF3"/>
    <w:rsid w:val="085B2A60"/>
    <w:rsid w:val="08600548"/>
    <w:rsid w:val="08DA8B55"/>
    <w:rsid w:val="08E47237"/>
    <w:rsid w:val="0AC9A262"/>
    <w:rsid w:val="0BA8765D"/>
    <w:rsid w:val="0BFEAEA0"/>
    <w:rsid w:val="0D00FA84"/>
    <w:rsid w:val="0D626345"/>
    <w:rsid w:val="0EB309F2"/>
    <w:rsid w:val="0F99750C"/>
    <w:rsid w:val="10178E7B"/>
    <w:rsid w:val="109EE055"/>
    <w:rsid w:val="1103E2A2"/>
    <w:rsid w:val="11FED6BE"/>
    <w:rsid w:val="13BDA72A"/>
    <w:rsid w:val="14945E66"/>
    <w:rsid w:val="158CB9C2"/>
    <w:rsid w:val="15F89DA0"/>
    <w:rsid w:val="161B1BC4"/>
    <w:rsid w:val="165C2DD5"/>
    <w:rsid w:val="16825D49"/>
    <w:rsid w:val="16EB9428"/>
    <w:rsid w:val="17091BE2"/>
    <w:rsid w:val="17E5A6DD"/>
    <w:rsid w:val="188625D8"/>
    <w:rsid w:val="18A99DD9"/>
    <w:rsid w:val="18DCD295"/>
    <w:rsid w:val="19225754"/>
    <w:rsid w:val="1978B50D"/>
    <w:rsid w:val="19970063"/>
    <w:rsid w:val="1A007E0D"/>
    <w:rsid w:val="1A026831"/>
    <w:rsid w:val="1A23915A"/>
    <w:rsid w:val="1AC9BDA8"/>
    <w:rsid w:val="1AE7B3B2"/>
    <w:rsid w:val="1B2A7F94"/>
    <w:rsid w:val="1B7AD766"/>
    <w:rsid w:val="1BB6678D"/>
    <w:rsid w:val="1BDB3E33"/>
    <w:rsid w:val="1BE3875D"/>
    <w:rsid w:val="1EF54F6F"/>
    <w:rsid w:val="1F8D7F62"/>
    <w:rsid w:val="1FC37BDC"/>
    <w:rsid w:val="1FD90449"/>
    <w:rsid w:val="1FE10041"/>
    <w:rsid w:val="20963FAC"/>
    <w:rsid w:val="209E1B2C"/>
    <w:rsid w:val="20E940DF"/>
    <w:rsid w:val="21A4C807"/>
    <w:rsid w:val="21F72230"/>
    <w:rsid w:val="220D548F"/>
    <w:rsid w:val="221159E1"/>
    <w:rsid w:val="2295595D"/>
    <w:rsid w:val="24256765"/>
    <w:rsid w:val="247C213C"/>
    <w:rsid w:val="252CD7E3"/>
    <w:rsid w:val="25537197"/>
    <w:rsid w:val="268F6C42"/>
    <w:rsid w:val="273D3E31"/>
    <w:rsid w:val="276BF935"/>
    <w:rsid w:val="295C99CD"/>
    <w:rsid w:val="296C92B3"/>
    <w:rsid w:val="2A3C324D"/>
    <w:rsid w:val="2AC00A45"/>
    <w:rsid w:val="2AC4BC5E"/>
    <w:rsid w:val="2AD47E86"/>
    <w:rsid w:val="2C4AD474"/>
    <w:rsid w:val="2C608251"/>
    <w:rsid w:val="2D213D4A"/>
    <w:rsid w:val="2D43DA74"/>
    <w:rsid w:val="2D78F13B"/>
    <w:rsid w:val="2D890859"/>
    <w:rsid w:val="2EE448C1"/>
    <w:rsid w:val="2EFD25A4"/>
    <w:rsid w:val="2F293B31"/>
    <w:rsid w:val="2F563F2E"/>
    <w:rsid w:val="2F96C82C"/>
    <w:rsid w:val="3071A15D"/>
    <w:rsid w:val="310B16ED"/>
    <w:rsid w:val="313C9420"/>
    <w:rsid w:val="3153F612"/>
    <w:rsid w:val="330074DD"/>
    <w:rsid w:val="336ABB67"/>
    <w:rsid w:val="3386841D"/>
    <w:rsid w:val="3512DEBD"/>
    <w:rsid w:val="35E098EB"/>
    <w:rsid w:val="35E70453"/>
    <w:rsid w:val="368B6D0F"/>
    <w:rsid w:val="36D6C985"/>
    <w:rsid w:val="3733434C"/>
    <w:rsid w:val="37F35616"/>
    <w:rsid w:val="3AA6354A"/>
    <w:rsid w:val="3ABF7937"/>
    <w:rsid w:val="3B229C29"/>
    <w:rsid w:val="3B770030"/>
    <w:rsid w:val="3C910A61"/>
    <w:rsid w:val="3E0CD662"/>
    <w:rsid w:val="40538EE5"/>
    <w:rsid w:val="40649AC5"/>
    <w:rsid w:val="41447AF8"/>
    <w:rsid w:val="41E97CBF"/>
    <w:rsid w:val="42352D85"/>
    <w:rsid w:val="4252D646"/>
    <w:rsid w:val="42CCFF81"/>
    <w:rsid w:val="43F8A164"/>
    <w:rsid w:val="446785DE"/>
    <w:rsid w:val="44B71EE6"/>
    <w:rsid w:val="453003C3"/>
    <w:rsid w:val="45ED3C66"/>
    <w:rsid w:val="46E31EE2"/>
    <w:rsid w:val="4794647D"/>
    <w:rsid w:val="47ADBA01"/>
    <w:rsid w:val="47F69CB5"/>
    <w:rsid w:val="47FA8673"/>
    <w:rsid w:val="49B61011"/>
    <w:rsid w:val="4A6862E6"/>
    <w:rsid w:val="4AC0E673"/>
    <w:rsid w:val="4ADAC19C"/>
    <w:rsid w:val="4B475E1B"/>
    <w:rsid w:val="4B76994D"/>
    <w:rsid w:val="4B7AFB81"/>
    <w:rsid w:val="4CC3AF26"/>
    <w:rsid w:val="4D0DBDAA"/>
    <w:rsid w:val="4D9E52C7"/>
    <w:rsid w:val="4E2F13A3"/>
    <w:rsid w:val="4E656218"/>
    <w:rsid w:val="4E75A4ED"/>
    <w:rsid w:val="4FE1F3BA"/>
    <w:rsid w:val="50013279"/>
    <w:rsid w:val="50129F85"/>
    <w:rsid w:val="5016F4FE"/>
    <w:rsid w:val="51FA5E15"/>
    <w:rsid w:val="5250678E"/>
    <w:rsid w:val="52D31CC7"/>
    <w:rsid w:val="53708438"/>
    <w:rsid w:val="53FDD72D"/>
    <w:rsid w:val="54208474"/>
    <w:rsid w:val="5420BE7F"/>
    <w:rsid w:val="54F4C29D"/>
    <w:rsid w:val="55A8E754"/>
    <w:rsid w:val="56227E4D"/>
    <w:rsid w:val="565EBDD6"/>
    <w:rsid w:val="57086EF3"/>
    <w:rsid w:val="574CED24"/>
    <w:rsid w:val="5885B5D5"/>
    <w:rsid w:val="58A2A750"/>
    <w:rsid w:val="58D6738F"/>
    <w:rsid w:val="5911A0C8"/>
    <w:rsid w:val="5923CC41"/>
    <w:rsid w:val="596E1FF0"/>
    <w:rsid w:val="59E90AA0"/>
    <w:rsid w:val="5A5D98EF"/>
    <w:rsid w:val="5A6960FC"/>
    <w:rsid w:val="5AE01BD2"/>
    <w:rsid w:val="5B9F2BCE"/>
    <w:rsid w:val="5C09A808"/>
    <w:rsid w:val="5D61C695"/>
    <w:rsid w:val="5DF596F2"/>
    <w:rsid w:val="5E9695BE"/>
    <w:rsid w:val="5EF73824"/>
    <w:rsid w:val="5FECAD42"/>
    <w:rsid w:val="60EDEB47"/>
    <w:rsid w:val="61C36843"/>
    <w:rsid w:val="61DA3EEA"/>
    <w:rsid w:val="61DE5131"/>
    <w:rsid w:val="62651D2B"/>
    <w:rsid w:val="62A75DFF"/>
    <w:rsid w:val="636CA710"/>
    <w:rsid w:val="639EF10E"/>
    <w:rsid w:val="64AF8CEC"/>
    <w:rsid w:val="6642039D"/>
    <w:rsid w:val="66D04F89"/>
    <w:rsid w:val="675B1BFB"/>
    <w:rsid w:val="67645E17"/>
    <w:rsid w:val="6786A501"/>
    <w:rsid w:val="67EAE991"/>
    <w:rsid w:val="686D883D"/>
    <w:rsid w:val="6884F20D"/>
    <w:rsid w:val="68B0B50E"/>
    <w:rsid w:val="690D4593"/>
    <w:rsid w:val="6A799460"/>
    <w:rsid w:val="6A94A71C"/>
    <w:rsid w:val="6ADD4A10"/>
    <w:rsid w:val="6BADFE55"/>
    <w:rsid w:val="6C768A3F"/>
    <w:rsid w:val="6C7D3BF6"/>
    <w:rsid w:val="6C8ECFE9"/>
    <w:rsid w:val="6CDDE58D"/>
    <w:rsid w:val="6F55D84C"/>
    <w:rsid w:val="6F797AD0"/>
    <w:rsid w:val="6FAF0DAC"/>
    <w:rsid w:val="70D0B84D"/>
    <w:rsid w:val="71748B39"/>
    <w:rsid w:val="7177D91C"/>
    <w:rsid w:val="71F8A23C"/>
    <w:rsid w:val="720E7C6B"/>
    <w:rsid w:val="7334EB12"/>
    <w:rsid w:val="739DD6DA"/>
    <w:rsid w:val="73C7E0C7"/>
    <w:rsid w:val="7417C75C"/>
    <w:rsid w:val="746F7FC4"/>
    <w:rsid w:val="75807358"/>
    <w:rsid w:val="75EA9C6B"/>
    <w:rsid w:val="76B5DDB3"/>
    <w:rsid w:val="775E2DCA"/>
    <w:rsid w:val="77E74681"/>
    <w:rsid w:val="7809CB50"/>
    <w:rsid w:val="781ECB6A"/>
    <w:rsid w:val="78666DD5"/>
    <w:rsid w:val="794A045F"/>
    <w:rsid w:val="7A82171C"/>
    <w:rsid w:val="7B56EBBA"/>
    <w:rsid w:val="7CE33502"/>
    <w:rsid w:val="7D3409F3"/>
    <w:rsid w:val="7DAB8361"/>
    <w:rsid w:val="7DBA392B"/>
    <w:rsid w:val="7DCDF410"/>
    <w:rsid w:val="7DEEA483"/>
    <w:rsid w:val="7E197B08"/>
    <w:rsid w:val="7EAF6CD4"/>
    <w:rsid w:val="7F0F3CEE"/>
    <w:rsid w:val="7F496034"/>
    <w:rsid w:val="7F9A2995"/>
    <w:rsid w:val="7F9A9867"/>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537978"/>
  <w15:docId w15:val="{919E4FDE-4F13-424E-A66B-8D33EB05E39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nb-N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uiPriority="0"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7F1EB4"/>
    <w:rPr>
      <w:rFonts w:ascii="Oslo Sans Office" w:hAnsi="Oslo Sans Office"/>
      <w:sz w:val="20"/>
    </w:rPr>
  </w:style>
  <w:style w:type="paragraph" w:styleId="Overskrift1">
    <w:name w:val="heading 1"/>
    <w:basedOn w:val="Normal"/>
    <w:next w:val="Normal"/>
    <w:link w:val="Overskrift1Tegn"/>
    <w:uiPriority w:val="9"/>
    <w:qFormat/>
    <w:pPr>
      <w:keepNext/>
      <w:keepLines/>
      <w:spacing w:before="480" w:after="0"/>
      <w:outlineLvl w:val="0"/>
    </w:pPr>
    <w:rPr>
      <w:rFonts w:ascii="Cambria" w:hAnsi="Cambria" w:eastAsia="Cambria" w:cs="Cambria"/>
      <w:b/>
      <w:bCs/>
      <w:color w:val="365F91"/>
      <w:sz w:val="28"/>
      <w:szCs w:val="28"/>
    </w:rPr>
  </w:style>
  <w:style w:type="paragraph" w:styleId="Overskrift2">
    <w:name w:val="heading 2"/>
    <w:basedOn w:val="Normal"/>
    <w:next w:val="Normal"/>
    <w:link w:val="Overskrift2Tegn"/>
    <w:uiPriority w:val="9"/>
    <w:unhideWhenUsed/>
    <w:qFormat/>
    <w:pPr>
      <w:keepNext/>
      <w:keepLines/>
      <w:spacing w:before="200" w:after="0"/>
      <w:outlineLvl w:val="1"/>
    </w:pPr>
    <w:rPr>
      <w:rFonts w:ascii="Cambria" w:hAnsi="Cambria" w:eastAsia="Cambria" w:cs="Cambria"/>
      <w:b/>
      <w:bCs/>
      <w:color w:val="4F81BD"/>
      <w:sz w:val="26"/>
      <w:szCs w:val="26"/>
    </w:rPr>
  </w:style>
  <w:style w:type="paragraph" w:styleId="Overskrift3">
    <w:name w:val="heading 3"/>
    <w:basedOn w:val="Normal"/>
    <w:next w:val="Normal"/>
    <w:link w:val="Overskrift3Tegn"/>
    <w:uiPriority w:val="9"/>
    <w:semiHidden/>
    <w:unhideWhenUsed/>
    <w:qFormat/>
    <w:pPr>
      <w:keepNext/>
      <w:spacing w:before="240" w:after="60" w:line="240" w:lineRule="auto"/>
      <w:ind w:left="1060" w:hanging="720"/>
      <w:outlineLvl w:val="2"/>
    </w:pPr>
    <w:rPr>
      <w:rFonts w:eastAsia="Times New Roman" w:cs="Times New Roman"/>
      <w:b/>
      <w:bCs/>
      <w:sz w:val="26"/>
      <w:szCs w:val="26"/>
      <w:lang w:eastAsia="nb-NO"/>
    </w:rPr>
  </w:style>
  <w:style w:type="paragraph" w:styleId="Overskrift4">
    <w:name w:val="heading 4"/>
    <w:basedOn w:val="Normal"/>
    <w:next w:val="Normal"/>
    <w:link w:val="Overskrift4Tegn"/>
    <w:uiPriority w:val="9"/>
    <w:semiHidden/>
    <w:unhideWhenUsed/>
    <w:qFormat/>
    <w:pPr>
      <w:keepNext/>
      <w:spacing w:before="240" w:after="60" w:line="240" w:lineRule="auto"/>
      <w:ind w:left="864" w:hanging="864"/>
      <w:outlineLvl w:val="3"/>
    </w:pPr>
    <w:rPr>
      <w:rFonts w:eastAsia="Times New Roman" w:cs="Times New Roman"/>
      <w:bCs/>
      <w:sz w:val="24"/>
      <w:szCs w:val="28"/>
      <w:lang w:eastAsia="nb-NO"/>
    </w:rPr>
  </w:style>
  <w:style w:type="paragraph" w:styleId="Overskrift5">
    <w:name w:val="heading 5"/>
    <w:basedOn w:val="Normal"/>
    <w:next w:val="Normal"/>
    <w:link w:val="Overskrift5Tegn"/>
    <w:uiPriority w:val="9"/>
    <w:semiHidden/>
    <w:unhideWhenUsed/>
    <w:qFormat/>
    <w:pPr>
      <w:spacing w:before="240" w:after="60" w:line="240" w:lineRule="auto"/>
      <w:ind w:left="1008" w:hanging="1008"/>
      <w:outlineLvl w:val="4"/>
    </w:pPr>
    <w:rPr>
      <w:rFonts w:eastAsia="Times New Roman" w:cs="Times New Roman"/>
      <w:b/>
      <w:bCs/>
      <w:i/>
      <w:iCs/>
      <w:sz w:val="26"/>
      <w:szCs w:val="26"/>
      <w:lang w:eastAsia="nb-NO"/>
    </w:rPr>
  </w:style>
  <w:style w:type="paragraph" w:styleId="Overskrift6">
    <w:name w:val="heading 6"/>
    <w:basedOn w:val="Normal"/>
    <w:next w:val="Normal"/>
    <w:link w:val="Overskrift6Tegn"/>
    <w:uiPriority w:val="9"/>
    <w:semiHidden/>
    <w:unhideWhenUsed/>
    <w:qFormat/>
    <w:pPr>
      <w:spacing w:before="240" w:after="60" w:line="240" w:lineRule="auto"/>
      <w:ind w:left="1152" w:hanging="1152"/>
      <w:outlineLvl w:val="5"/>
    </w:pPr>
    <w:rPr>
      <w:rFonts w:eastAsia="Times New Roman" w:cs="Times New Roman"/>
      <w:b/>
      <w:bCs/>
      <w:lang w:eastAsia="nb-NO"/>
    </w:rPr>
  </w:style>
  <w:style w:type="paragraph" w:styleId="Overskrift7">
    <w:name w:val="heading 7"/>
    <w:basedOn w:val="Normal"/>
    <w:next w:val="Normal"/>
    <w:link w:val="Overskrift7Tegn"/>
    <w:semiHidden/>
    <w:unhideWhenUsed/>
    <w:qFormat/>
    <w:pPr>
      <w:spacing w:before="240" w:after="60" w:line="240" w:lineRule="auto"/>
      <w:ind w:left="1296" w:hanging="1296"/>
      <w:outlineLvl w:val="6"/>
    </w:pPr>
    <w:rPr>
      <w:rFonts w:eastAsia="Times New Roman" w:cs="Times New Roman"/>
      <w:sz w:val="24"/>
      <w:szCs w:val="24"/>
      <w:lang w:eastAsia="nb-NO"/>
    </w:rPr>
  </w:style>
  <w:style w:type="paragraph" w:styleId="Overskrift8">
    <w:name w:val="heading 8"/>
    <w:basedOn w:val="Normal"/>
    <w:next w:val="Normal"/>
    <w:link w:val="Overskrift8Tegn"/>
    <w:semiHidden/>
    <w:unhideWhenUsed/>
    <w:qFormat/>
    <w:pPr>
      <w:spacing w:before="240" w:after="60" w:line="240" w:lineRule="auto"/>
      <w:ind w:left="1440" w:hanging="1440"/>
      <w:outlineLvl w:val="7"/>
    </w:pPr>
    <w:rPr>
      <w:rFonts w:eastAsia="Times New Roman" w:cs="Times New Roman"/>
      <w:i/>
      <w:iCs/>
      <w:sz w:val="24"/>
      <w:szCs w:val="24"/>
      <w:lang w:eastAsia="nb-NO"/>
    </w:rPr>
  </w:style>
  <w:style w:type="paragraph" w:styleId="Overskrift9">
    <w:name w:val="heading 9"/>
    <w:basedOn w:val="Normal"/>
    <w:next w:val="Normal"/>
    <w:link w:val="Overskrift9Tegn"/>
    <w:semiHidden/>
    <w:unhideWhenUsed/>
    <w:qFormat/>
    <w:pPr>
      <w:spacing w:before="240" w:after="60" w:line="240" w:lineRule="auto"/>
      <w:ind w:left="1584" w:hanging="1584"/>
      <w:outlineLvl w:val="8"/>
    </w:pPr>
    <w:rPr>
      <w:rFonts w:ascii="Cambria" w:hAnsi="Cambria" w:eastAsia="Times New Roman" w:cs="Times New Roman"/>
      <w:lang w:eastAsia="nb-NO"/>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Pr>
      <w:rFonts w:ascii="Cambria" w:hAnsi="Cambria" w:eastAsia="Cambria" w:cs="Cambria"/>
      <w:b/>
      <w:bCs/>
      <w:color w:val="365F91"/>
      <w:sz w:val="28"/>
      <w:szCs w:val="28"/>
    </w:rPr>
  </w:style>
  <w:style w:type="character" w:styleId="Overskrift2Tegn" w:customStyle="1">
    <w:name w:val="Overskrift 2 Tegn"/>
    <w:basedOn w:val="Standardskriftforavsnitt"/>
    <w:link w:val="Overskrift2"/>
    <w:rPr>
      <w:rFonts w:ascii="Cambria" w:hAnsi="Cambria" w:eastAsia="Cambria" w:cs="Cambria"/>
      <w:b/>
      <w:bCs/>
      <w:color w:val="4F81BD"/>
      <w:sz w:val="26"/>
      <w:szCs w:val="26"/>
    </w:rPr>
  </w:style>
  <w:style w:type="character" w:styleId="Overskrift3Tegn" w:customStyle="1">
    <w:name w:val="Overskrift 3 Tegn"/>
    <w:basedOn w:val="Standardskriftforavsnitt"/>
    <w:link w:val="Overskrift3"/>
    <w:rPr>
      <w:rFonts w:ascii="Calibri" w:hAnsi="Calibri" w:eastAsia="Times New Roman" w:cs="Times New Roman"/>
      <w:b/>
      <w:bCs/>
      <w:sz w:val="26"/>
      <w:szCs w:val="26"/>
      <w:lang w:eastAsia="nb-NO"/>
    </w:rPr>
  </w:style>
  <w:style w:type="character" w:styleId="Overskrift4Tegn" w:customStyle="1">
    <w:name w:val="Overskrift 4 Tegn"/>
    <w:basedOn w:val="Standardskriftforavsnitt"/>
    <w:link w:val="Overskrift4"/>
    <w:rPr>
      <w:rFonts w:ascii="Calibri" w:hAnsi="Calibri" w:eastAsia="Times New Roman" w:cs="Times New Roman"/>
      <w:bCs/>
      <w:sz w:val="24"/>
      <w:szCs w:val="28"/>
      <w:lang w:eastAsia="nb-NO"/>
    </w:rPr>
  </w:style>
  <w:style w:type="character" w:styleId="Overskrift5Tegn" w:customStyle="1">
    <w:name w:val="Overskrift 5 Tegn"/>
    <w:basedOn w:val="Standardskriftforavsnitt"/>
    <w:link w:val="Overskrift5"/>
    <w:semiHidden/>
    <w:rPr>
      <w:rFonts w:ascii="Calibri" w:hAnsi="Calibri" w:eastAsia="Times New Roman" w:cs="Times New Roman"/>
      <w:b/>
      <w:bCs/>
      <w:i/>
      <w:iCs/>
      <w:sz w:val="26"/>
      <w:szCs w:val="26"/>
      <w:lang w:eastAsia="nb-NO"/>
    </w:rPr>
  </w:style>
  <w:style w:type="character" w:styleId="Overskrift6Tegn" w:customStyle="1">
    <w:name w:val="Overskrift 6 Tegn"/>
    <w:basedOn w:val="Standardskriftforavsnitt"/>
    <w:link w:val="Overskrift6"/>
    <w:semiHidden/>
    <w:rPr>
      <w:rFonts w:ascii="Calibri" w:hAnsi="Calibri" w:eastAsia="Times New Roman" w:cs="Times New Roman"/>
      <w:b/>
      <w:bCs/>
      <w:lang w:eastAsia="nb-NO"/>
    </w:rPr>
  </w:style>
  <w:style w:type="character" w:styleId="Overskrift7Tegn" w:customStyle="1">
    <w:name w:val="Overskrift 7 Tegn"/>
    <w:basedOn w:val="Standardskriftforavsnitt"/>
    <w:link w:val="Overskrift7"/>
    <w:semiHidden/>
    <w:rPr>
      <w:rFonts w:ascii="Calibri" w:hAnsi="Calibri" w:eastAsia="Times New Roman" w:cs="Times New Roman"/>
      <w:sz w:val="24"/>
      <w:szCs w:val="24"/>
      <w:lang w:eastAsia="nb-NO"/>
    </w:rPr>
  </w:style>
  <w:style w:type="character" w:styleId="Overskrift8Tegn" w:customStyle="1">
    <w:name w:val="Overskrift 8 Tegn"/>
    <w:basedOn w:val="Standardskriftforavsnitt"/>
    <w:link w:val="Overskrift8"/>
    <w:semiHidden/>
    <w:rPr>
      <w:rFonts w:ascii="Calibri" w:hAnsi="Calibri" w:eastAsia="Times New Roman" w:cs="Times New Roman"/>
      <w:i/>
      <w:iCs/>
      <w:sz w:val="24"/>
      <w:szCs w:val="24"/>
      <w:lang w:eastAsia="nb-NO"/>
    </w:rPr>
  </w:style>
  <w:style w:type="character" w:styleId="Overskrift9Tegn" w:customStyle="1">
    <w:name w:val="Overskrift 9 Tegn"/>
    <w:basedOn w:val="Standardskriftforavsnitt"/>
    <w:link w:val="Overskrift9"/>
    <w:semiHidden/>
    <w:rPr>
      <w:rFonts w:ascii="Cambria" w:hAnsi="Cambria" w:eastAsia="Times New Roman" w:cs="Times New Roman"/>
      <w:lang w:eastAsia="nb-NO"/>
    </w:rPr>
  </w:style>
  <w:style w:type="character" w:styleId="Ingenliste1" w:customStyle="1">
    <w:name w:val="Ingen liste1"/>
    <w:basedOn w:val="Standardskriftforavsnitt"/>
    <w:semiHidden/>
    <w:unhideWhenUsed/>
  </w:style>
  <w:style w:type="paragraph" w:styleId="1NivOBF" w:customStyle="1">
    <w:name w:val="1.Nivå OBF"/>
    <w:next w:val="Normal"/>
    <w:qFormat/>
    <w:rsid w:val="007F1EB4"/>
    <w:pPr>
      <w:numPr>
        <w:numId w:val="17"/>
      </w:numPr>
      <w:spacing w:before="480" w:after="120" w:line="240" w:lineRule="auto"/>
      <w:outlineLvl w:val="0"/>
    </w:pPr>
    <w:rPr>
      <w:rFonts w:ascii="Oslo Sans Office" w:hAnsi="Oslo Sans Office"/>
      <w:b/>
      <w:sz w:val="52"/>
      <w:szCs w:val="56"/>
    </w:rPr>
  </w:style>
  <w:style w:type="character" w:styleId="1NivUBFTegn" w:customStyle="1">
    <w:name w:val="1.Nivå UBF Tegn"/>
    <w:basedOn w:val="Standardskriftforavsnitt"/>
    <w:rPr>
      <w:rFonts w:ascii="Calibri" w:hAnsi="Calibri" w:eastAsia="Calibri" w:cs="Calibri"/>
      <w:b/>
      <w:sz w:val="56"/>
      <w:szCs w:val="56"/>
    </w:rPr>
  </w:style>
  <w:style w:type="paragraph" w:styleId="2NivOBF" w:customStyle="1">
    <w:name w:val="2.Nivå OBF"/>
    <w:basedOn w:val="1NivOBF"/>
    <w:next w:val="Normal"/>
    <w:qFormat/>
    <w:rsid w:val="007F1EB4"/>
    <w:pPr>
      <w:keepNext/>
      <w:numPr>
        <w:ilvl w:val="1"/>
      </w:numPr>
      <w:spacing w:before="240" w:after="60"/>
      <w:outlineLvl w:val="1"/>
    </w:pPr>
    <w:rPr>
      <w:sz w:val="28"/>
      <w:szCs w:val="32"/>
    </w:rPr>
  </w:style>
  <w:style w:type="character" w:styleId="2NivUBFTegn" w:customStyle="1">
    <w:name w:val="2.Nivå UBF Tegn"/>
    <w:basedOn w:val="Standardskriftforavsnitt"/>
    <w:rPr>
      <w:rFonts w:ascii="Calibri" w:hAnsi="Calibri" w:eastAsia="Calibri" w:cs="Calibri"/>
      <w:b/>
      <w:sz w:val="32"/>
      <w:szCs w:val="32"/>
    </w:rPr>
  </w:style>
  <w:style w:type="paragraph" w:styleId="3NivOBF" w:customStyle="1">
    <w:name w:val="3.Nivå OBF"/>
    <w:basedOn w:val="2NivOBF"/>
    <w:next w:val="Normal"/>
    <w:qFormat/>
    <w:rsid w:val="007F1EB4"/>
    <w:pPr>
      <w:numPr>
        <w:ilvl w:val="2"/>
      </w:numPr>
      <w:spacing w:after="0"/>
      <w:outlineLvl w:val="2"/>
    </w:pPr>
    <w:rPr>
      <w:sz w:val="20"/>
    </w:rPr>
  </w:style>
  <w:style w:type="character" w:styleId="3NivUBFTegn" w:customStyle="1">
    <w:name w:val="3.Nivå UBF Tegn"/>
    <w:basedOn w:val="Standardskriftforavsnitt"/>
    <w:rPr>
      <w:rFonts w:ascii="Calibri" w:hAnsi="Calibri" w:eastAsia="Calibri" w:cs="Calibri"/>
      <w:b/>
      <w:sz w:val="24"/>
      <w:szCs w:val="32"/>
    </w:rPr>
  </w:style>
  <w:style w:type="paragraph" w:styleId="4NivOBF" w:customStyle="1">
    <w:name w:val="4.Nivå OBF"/>
    <w:basedOn w:val="3NivOBF"/>
    <w:next w:val="Normal"/>
    <w:qFormat/>
    <w:rsid w:val="001F4B2A"/>
    <w:pPr>
      <w:numPr>
        <w:ilvl w:val="3"/>
      </w:numPr>
      <w:outlineLvl w:val="3"/>
    </w:pPr>
    <w:rPr>
      <w:szCs w:val="22"/>
    </w:rPr>
  </w:style>
  <w:style w:type="character" w:styleId="4NivUBFTegn" w:customStyle="1">
    <w:name w:val="4.Nivå UBF Tegn"/>
    <w:basedOn w:val="Standardskriftforavsnitt"/>
    <w:rPr>
      <w:rFonts w:ascii="Calibri" w:hAnsi="Calibri" w:eastAsia="Calibri" w:cs="Calibri"/>
      <w:b/>
      <w:szCs w:val="32"/>
    </w:rPr>
  </w:style>
  <w:style w:type="paragraph" w:styleId="Overskriftforinnholdsfortegnelse1" w:customStyle="1">
    <w:name w:val="Overskrift for innholdsfortegnelse1"/>
    <w:basedOn w:val="Overskrift1"/>
    <w:next w:val="Normal"/>
    <w:unhideWhenUsed/>
    <w:qFormat/>
    <w:rPr>
      <w:rFonts w:ascii="Calibri" w:hAnsi="Calibri" w:eastAsia="Calibri" w:cs="Calibri"/>
      <w:color w:val="632423"/>
      <w:lang w:eastAsia="nb-NO"/>
    </w:rPr>
  </w:style>
  <w:style w:type="paragraph" w:styleId="Listeavsnitt">
    <w:name w:val="List Paragraph"/>
    <w:basedOn w:val="Normal"/>
    <w:link w:val="ListeavsnittTegn"/>
    <w:uiPriority w:val="34"/>
    <w:qFormat/>
    <w:pPr>
      <w:contextualSpacing/>
    </w:pPr>
    <w:rPr>
      <w:rFonts w:eastAsia="Times New Roman" w:cs="Times New Roman"/>
      <w:szCs w:val="20"/>
      <w:lang w:eastAsia="nb-NO"/>
    </w:rPr>
  </w:style>
  <w:style w:type="character" w:styleId="ListeavsnittTegn" w:customStyle="1">
    <w:name w:val="Listeavsnitt Tegn"/>
    <w:basedOn w:val="Standardskriftforavsnitt"/>
    <w:link w:val="Listeavsnitt"/>
    <w:uiPriority w:val="34"/>
    <w:rPr>
      <w:rFonts w:ascii="Calibri" w:hAnsi="Calibri" w:eastAsia="Times New Roman" w:cs="Times New Roman"/>
      <w:szCs w:val="20"/>
      <w:lang w:eastAsia="nb-NO"/>
    </w:rPr>
  </w:style>
  <w:style w:type="character" w:styleId="Merknadsreferanse1" w:customStyle="1">
    <w:name w:val="Merknadsreferanse1"/>
    <w:basedOn w:val="Standardskriftforavsnitt"/>
    <w:rPr>
      <w:sz w:val="16"/>
      <w:szCs w:val="16"/>
    </w:rPr>
  </w:style>
  <w:style w:type="paragraph" w:styleId="Merknadstekst1" w:customStyle="1">
    <w:name w:val="Merknadstekst1"/>
    <w:basedOn w:val="Normal"/>
    <w:link w:val="MerknadstekstTegn"/>
    <w:pPr>
      <w:spacing w:after="0" w:line="240" w:lineRule="auto"/>
    </w:pPr>
    <w:rPr>
      <w:rFonts w:eastAsia="Times New Roman" w:cs="Times New Roman"/>
      <w:szCs w:val="20"/>
      <w:lang w:eastAsia="nb-NO"/>
    </w:rPr>
  </w:style>
  <w:style w:type="character" w:styleId="MerknadstekstTegn" w:customStyle="1">
    <w:name w:val="Merknadstekst Tegn"/>
    <w:basedOn w:val="Standardskriftforavsnitt"/>
    <w:link w:val="Merknadstekst1"/>
    <w:rPr>
      <w:rFonts w:ascii="Calibri" w:hAnsi="Calibri" w:eastAsia="Times New Roman" w:cs="Times New Roman"/>
      <w:sz w:val="20"/>
      <w:szCs w:val="20"/>
      <w:lang w:eastAsia="nb-NO"/>
    </w:rPr>
  </w:style>
  <w:style w:type="character" w:styleId="Hyperkobling">
    <w:name w:val="Hyperlink"/>
    <w:basedOn w:val="Standardskriftforavsnitt"/>
    <w:uiPriority w:val="99"/>
    <w:rPr>
      <w:color w:val="0000FF"/>
      <w:u w:val="none"/>
    </w:rPr>
  </w:style>
  <w:style w:type="paragraph" w:styleId="Bobletekst">
    <w:name w:val="Balloon Text"/>
    <w:basedOn w:val="Normal"/>
    <w:link w:val="BobletekstTegn"/>
    <w:semiHidden/>
    <w:unhideWhenUsed/>
    <w:pPr>
      <w:spacing w:after="0" w:line="240" w:lineRule="auto"/>
    </w:pPr>
    <w:rPr>
      <w:rFonts w:ascii="Tahoma" w:hAnsi="Tahoma" w:eastAsia="Tahoma" w:cs="Tahoma"/>
      <w:sz w:val="16"/>
      <w:szCs w:val="16"/>
    </w:rPr>
  </w:style>
  <w:style w:type="character" w:styleId="BobletekstTegn" w:customStyle="1">
    <w:name w:val="Bobletekst Tegn"/>
    <w:basedOn w:val="Standardskriftforavsnitt"/>
    <w:link w:val="Bobletekst"/>
    <w:semiHidden/>
    <w:rPr>
      <w:rFonts w:ascii="Tahoma" w:hAnsi="Tahoma" w:eastAsia="Tahoma" w:cs="Tahoma"/>
      <w:sz w:val="16"/>
      <w:szCs w:val="16"/>
    </w:rPr>
  </w:style>
  <w:style w:type="paragraph" w:styleId="Listeavsnitt2" w:customStyle="1">
    <w:name w:val="Listeavsnitt 2"/>
    <w:basedOn w:val="Listeavsnitt"/>
    <w:link w:val="Listeavsnitt2Tegn"/>
    <w:qFormat/>
    <w:pPr>
      <w:numPr>
        <w:numId w:val="11"/>
      </w:numPr>
    </w:pPr>
  </w:style>
  <w:style w:type="character" w:styleId="Listeavsnitt2Tegn" w:customStyle="1">
    <w:name w:val="Listeavsnitt 2 Tegn"/>
    <w:basedOn w:val="ListeavsnittTegn"/>
    <w:link w:val="Listeavsnitt2"/>
    <w:rPr>
      <w:rFonts w:ascii="Oslo Sans Office" w:hAnsi="Oslo Sans Office" w:eastAsia="Times New Roman" w:cs="Times New Roman"/>
      <w:sz w:val="20"/>
      <w:szCs w:val="20"/>
      <w:lang w:eastAsia="nb-NO"/>
    </w:rPr>
  </w:style>
  <w:style w:type="paragraph" w:styleId="Ingenmellomrom1" w:customStyle="1">
    <w:name w:val="Ingen mellomrom1"/>
    <w:qFormat/>
    <w:pPr>
      <w:spacing w:after="0" w:line="240" w:lineRule="auto"/>
    </w:pPr>
  </w:style>
  <w:style w:type="table" w:styleId="Tabellrutenett">
    <w:name w:val="Table Grid"/>
    <w:basedOn w:val="Vanligtabell"/>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UBFTabell1" w:customStyle="1">
    <w:name w:val="UBF Tabell1"/>
    <w:basedOn w:val="Vanligtabell"/>
    <w:pPr>
      <w:spacing w:after="0" w:line="240" w:lineRule="auto"/>
    </w:pPr>
    <w:tblPr>
      <w:tblBorders>
        <w:top w:val="single" w:color="EEECE1" w:sz="18" w:space="0"/>
        <w:left w:val="single" w:color="EEECE1" w:sz="18" w:space="0"/>
        <w:bottom w:val="single" w:color="EEECE1" w:sz="18" w:space="0"/>
        <w:right w:val="single" w:color="EEECE1" w:sz="18" w:space="0"/>
        <w:insideH w:val="single" w:color="EEECE1" w:sz="18" w:space="0"/>
        <w:insideV w:val="single" w:color="EEECE1" w:sz="18" w:space="0"/>
      </w:tblBorders>
    </w:tblPr>
    <w:tcPr>
      <w:shd w:val="clear" w:color="auto" w:fill="auto"/>
      <w:vAlign w:val="center"/>
    </w:tcPr>
  </w:style>
  <w:style w:type="paragraph" w:styleId="INNH1">
    <w:name w:val="toc 1"/>
    <w:basedOn w:val="Normal"/>
    <w:next w:val="Normal"/>
    <w:uiPriority w:val="39"/>
    <w:unhideWhenUsed/>
    <w:pPr>
      <w:tabs>
        <w:tab w:val="left" w:pos="442"/>
        <w:tab w:val="right" w:leader="dot" w:pos="9062"/>
      </w:tabs>
      <w:spacing w:before="120" w:after="100"/>
      <w:contextualSpacing/>
    </w:pPr>
    <w:rPr>
      <w:b/>
    </w:rPr>
  </w:style>
  <w:style w:type="paragraph" w:styleId="INNH2">
    <w:name w:val="toc 2"/>
    <w:basedOn w:val="Normal"/>
    <w:next w:val="Normal"/>
    <w:uiPriority w:val="39"/>
    <w:unhideWhenUsed/>
    <w:pPr>
      <w:tabs>
        <w:tab w:val="left" w:pos="880"/>
        <w:tab w:val="right" w:leader="dot" w:pos="9062"/>
      </w:tabs>
      <w:spacing w:after="0" w:line="240" w:lineRule="auto"/>
      <w:ind w:left="221"/>
      <w:contextualSpacing/>
    </w:pPr>
    <w:rPr>
      <w:noProof/>
    </w:rPr>
  </w:style>
  <w:style w:type="paragraph" w:styleId="INNH3">
    <w:name w:val="toc 3"/>
    <w:basedOn w:val="Normal"/>
    <w:next w:val="Normal"/>
    <w:uiPriority w:val="39"/>
    <w:unhideWhenUsed/>
    <w:pPr>
      <w:tabs>
        <w:tab w:val="left" w:pos="1320"/>
        <w:tab w:val="right" w:leader="dot" w:pos="9062"/>
      </w:tabs>
      <w:spacing w:after="100" w:line="240" w:lineRule="auto"/>
      <w:ind w:left="442"/>
      <w:contextualSpacing/>
    </w:pPr>
    <w:rPr>
      <w:i/>
      <w:noProof/>
    </w:rPr>
  </w:style>
  <w:style w:type="paragraph" w:styleId="Topptekst">
    <w:name w:val="header"/>
    <w:basedOn w:val="Normal"/>
    <w:next w:val="Normal"/>
    <w:link w:val="TopptekstTegn"/>
    <w:unhideWhenUsed/>
    <w:pPr>
      <w:tabs>
        <w:tab w:val="center" w:pos="4536"/>
        <w:tab w:val="right" w:pos="9072"/>
      </w:tabs>
      <w:spacing w:after="0" w:line="240" w:lineRule="auto"/>
    </w:pPr>
  </w:style>
  <w:style w:type="character" w:styleId="TopptekstTegn" w:customStyle="1">
    <w:name w:val="Topptekst Tegn"/>
    <w:basedOn w:val="Standardskriftforavsnitt"/>
    <w:link w:val="Topptekst"/>
  </w:style>
  <w:style w:type="paragraph" w:styleId="Bunntekst">
    <w:name w:val="footer"/>
    <w:basedOn w:val="Normal"/>
    <w:next w:val="Normal"/>
    <w:link w:val="BunntekstTegn"/>
    <w:unhideWhenUsed/>
    <w:pPr>
      <w:tabs>
        <w:tab w:val="center" w:pos="4536"/>
        <w:tab w:val="right" w:pos="9072"/>
      </w:tabs>
      <w:spacing w:after="0" w:line="240" w:lineRule="auto"/>
    </w:pPr>
  </w:style>
  <w:style w:type="character" w:styleId="BunntekstTegn" w:customStyle="1">
    <w:name w:val="Bunntekst Tegn"/>
    <w:basedOn w:val="Standardskriftforavsnitt"/>
    <w:link w:val="Bunntekst"/>
  </w:style>
  <w:style w:type="paragraph" w:styleId="Kommentaremne1" w:customStyle="1">
    <w:name w:val="Kommentaremne1"/>
    <w:basedOn w:val="Merknadstekst1"/>
    <w:link w:val="KommentaremneTegn"/>
    <w:semiHidden/>
    <w:unhideWhenUsed/>
    <w:pPr>
      <w:spacing w:after="200"/>
    </w:pPr>
    <w:rPr>
      <w:rFonts w:eastAsia="Calibri" w:cs="Calibri"/>
      <w:b/>
      <w:bCs/>
      <w:lang w:eastAsia="en-US"/>
    </w:rPr>
  </w:style>
  <w:style w:type="character" w:styleId="KommentaremneTegn" w:customStyle="1">
    <w:name w:val="Kommentaremne Tegn"/>
    <w:basedOn w:val="MerknadstekstTegn"/>
    <w:link w:val="Kommentaremne1"/>
    <w:semiHidden/>
    <w:rPr>
      <w:rFonts w:ascii="Calibri" w:hAnsi="Calibri" w:eastAsia="Times New Roman" w:cs="Times New Roman"/>
      <w:b/>
      <w:bCs/>
      <w:sz w:val="20"/>
      <w:szCs w:val="20"/>
      <w:lang w:eastAsia="nb-NO"/>
    </w:rPr>
  </w:style>
  <w:style w:type="character" w:styleId="Plassholdertekst1" w:customStyle="1">
    <w:name w:val="Plassholdertekst1"/>
    <w:basedOn w:val="Standardskriftforavsnitt"/>
    <w:semiHidden/>
    <w:rPr>
      <w:color w:val="808080"/>
    </w:rPr>
  </w:style>
  <w:style w:type="paragraph" w:styleId="Brdtekst">
    <w:name w:val="Body Text"/>
    <w:basedOn w:val="Normal"/>
    <w:pPr>
      <w:tabs>
        <w:tab w:val="left" w:pos="1134"/>
      </w:tabs>
      <w:spacing w:after="120" w:line="240" w:lineRule="auto"/>
    </w:pPr>
    <w:rPr>
      <w:rFonts w:ascii="Arial" w:hAnsi="Arial" w:eastAsia="Times New Roman" w:cs="Times New Roman"/>
      <w:szCs w:val="20"/>
      <w:lang w:eastAsia="nb-NO"/>
    </w:rPr>
  </w:style>
  <w:style w:type="character" w:styleId="BrdtekstTegn" w:customStyle="1">
    <w:name w:val="Brødtekst Tegn"/>
    <w:basedOn w:val="Standardskriftforavsnitt"/>
    <w:rPr>
      <w:rFonts w:ascii="Arial" w:hAnsi="Arial" w:eastAsia="Times New Roman" w:cs="Times New Roman"/>
      <w:sz w:val="20"/>
      <w:szCs w:val="20"/>
      <w:lang w:eastAsia="nb-NO"/>
    </w:rPr>
  </w:style>
  <w:style w:type="paragraph" w:styleId="INNH4">
    <w:name w:val="toc 4"/>
    <w:basedOn w:val="Normal"/>
    <w:next w:val="Normal"/>
    <w:uiPriority w:val="39"/>
    <w:unhideWhenUsed/>
    <w:pPr>
      <w:spacing w:after="100"/>
      <w:ind w:left="660"/>
    </w:pPr>
    <w:rPr>
      <w:lang w:eastAsia="nb-NO"/>
    </w:rPr>
  </w:style>
  <w:style w:type="paragraph" w:styleId="INNH5">
    <w:name w:val="toc 5"/>
    <w:basedOn w:val="Normal"/>
    <w:next w:val="Normal"/>
    <w:uiPriority w:val="39"/>
    <w:unhideWhenUsed/>
    <w:pPr>
      <w:spacing w:after="100"/>
      <w:ind w:left="880"/>
    </w:pPr>
    <w:rPr>
      <w:lang w:eastAsia="nb-NO"/>
    </w:rPr>
  </w:style>
  <w:style w:type="paragraph" w:styleId="INNH6">
    <w:name w:val="toc 6"/>
    <w:basedOn w:val="Normal"/>
    <w:next w:val="Normal"/>
    <w:uiPriority w:val="39"/>
    <w:unhideWhenUsed/>
    <w:pPr>
      <w:spacing w:after="100"/>
      <w:ind w:left="1100"/>
    </w:pPr>
    <w:rPr>
      <w:lang w:eastAsia="nb-NO"/>
    </w:rPr>
  </w:style>
  <w:style w:type="paragraph" w:styleId="INNH7">
    <w:name w:val="toc 7"/>
    <w:basedOn w:val="Normal"/>
    <w:next w:val="Normal"/>
    <w:uiPriority w:val="39"/>
    <w:unhideWhenUsed/>
    <w:pPr>
      <w:spacing w:after="100"/>
      <w:ind w:left="1320"/>
    </w:pPr>
    <w:rPr>
      <w:lang w:eastAsia="nb-NO"/>
    </w:rPr>
  </w:style>
  <w:style w:type="paragraph" w:styleId="INNH8">
    <w:name w:val="toc 8"/>
    <w:basedOn w:val="Normal"/>
    <w:next w:val="Normal"/>
    <w:uiPriority w:val="39"/>
    <w:unhideWhenUsed/>
    <w:pPr>
      <w:spacing w:after="100"/>
      <w:ind w:left="1540"/>
    </w:pPr>
    <w:rPr>
      <w:lang w:eastAsia="nb-NO"/>
    </w:rPr>
  </w:style>
  <w:style w:type="paragraph" w:styleId="INNH9">
    <w:name w:val="toc 9"/>
    <w:basedOn w:val="Normal"/>
    <w:next w:val="Normal"/>
    <w:uiPriority w:val="39"/>
    <w:unhideWhenUsed/>
    <w:pPr>
      <w:spacing w:after="100"/>
      <w:ind w:left="1760"/>
    </w:pPr>
    <w:rPr>
      <w:lang w:eastAsia="nb-NO"/>
    </w:rPr>
  </w:style>
  <w:style w:type="paragraph" w:styleId="Revisjon1" w:customStyle="1">
    <w:name w:val="Revisjon1"/>
    <w:semiHidden/>
    <w:pPr>
      <w:spacing w:after="0" w:line="240" w:lineRule="auto"/>
    </w:pPr>
    <w:rPr>
      <w:sz w:val="20"/>
    </w:rPr>
  </w:style>
  <w:style w:type="paragraph" w:styleId="Default" w:customStyle="1">
    <w:name w:val="Default"/>
    <w:pPr>
      <w:autoSpaceDE w:val="0"/>
      <w:autoSpaceDN w:val="0"/>
      <w:adjustRightInd w:val="0"/>
      <w:spacing w:after="0" w:line="240" w:lineRule="auto"/>
    </w:pPr>
    <w:rPr>
      <w:color w:val="000000"/>
      <w:sz w:val="24"/>
      <w:szCs w:val="24"/>
    </w:rPr>
  </w:style>
  <w:style w:type="paragraph" w:styleId="Avsnitt1" w:customStyle="1">
    <w:name w:val="Avsnitt 1"/>
    <w:basedOn w:val="Normal"/>
    <w:qFormat/>
    <w:pPr>
      <w:spacing w:after="0" w:line="240" w:lineRule="auto"/>
      <w:ind w:left="284"/>
    </w:pPr>
    <w:rPr>
      <w:rFonts w:eastAsia="Times New Roman" w:cs="Times New Roman"/>
      <w:lang w:eastAsia="nb-NO"/>
    </w:rPr>
  </w:style>
  <w:style w:type="paragraph" w:styleId="Forsidetittel" w:customStyle="1">
    <w:name w:val="Forsidetittel"/>
    <w:qFormat/>
    <w:pPr>
      <w:spacing w:after="0" w:line="240" w:lineRule="auto"/>
    </w:pPr>
    <w:rPr>
      <w:b/>
      <w:bCs/>
      <w:color w:val="FFFFFF"/>
      <w:sz w:val="76"/>
      <w:szCs w:val="32"/>
      <w:lang w:eastAsia="nb-NO"/>
    </w:rPr>
  </w:style>
  <w:style w:type="character" w:styleId="Sidetall">
    <w:name w:val="page number"/>
    <w:basedOn w:val="Standardskriftforavsnitt"/>
    <w:semiHidden/>
    <w:unhideWhenUsed/>
  </w:style>
  <w:style w:type="paragraph" w:styleId="Undertittelforside" w:customStyle="1">
    <w:name w:val="Undertittel_forside"/>
    <w:next w:val="Normal"/>
    <w:qFormat/>
    <w:pPr>
      <w:spacing w:after="0" w:line="240" w:lineRule="auto"/>
    </w:pPr>
    <w:rPr>
      <w:rFonts w:ascii="Cambria" w:hAnsi="Cambria" w:eastAsia="Cambria" w:cs="Cambria"/>
      <w:bCs/>
      <w:color w:val="FFFFFF"/>
      <w:sz w:val="26"/>
      <w:szCs w:val="26"/>
      <w:lang w:eastAsia="nb-NO"/>
    </w:rPr>
  </w:style>
  <w:style w:type="character" w:styleId="Fulgthyperkobling">
    <w:name w:val="FollowedHyperlink"/>
    <w:basedOn w:val="Standardskriftforavsnitt"/>
    <w:semiHidden/>
    <w:unhideWhenUsed/>
    <w:rPr>
      <w:color w:val="800080"/>
      <w:u w:val="single"/>
    </w:rPr>
  </w:style>
  <w:style w:type="character" w:styleId="Ingenliste10" w:customStyle="1">
    <w:name w:val="Ingen liste1_0"/>
    <w:basedOn w:val="Standardskriftforavsnitt"/>
    <w:semiHidden/>
    <w:unhideWhenUsed/>
  </w:style>
  <w:style w:type="table" w:styleId="Tabellrutenett1" w:customStyle="1">
    <w:name w:val="Tabellrutenett1"/>
    <w:basedOn w:val="Vanligtabell"/>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UBFTabell11" w:customStyle="1">
    <w:name w:val="UBF Tabell11"/>
    <w:basedOn w:val="Vanligtabell"/>
    <w:pPr>
      <w:spacing w:after="0" w:line="240" w:lineRule="auto"/>
    </w:pPr>
    <w:tblPr>
      <w:tblBorders>
        <w:top w:val="single" w:color="EEECE1" w:sz="18" w:space="0"/>
        <w:left w:val="single" w:color="EEECE1" w:sz="18" w:space="0"/>
        <w:bottom w:val="single" w:color="EEECE1" w:sz="18" w:space="0"/>
        <w:right w:val="single" w:color="EEECE1" w:sz="18" w:space="0"/>
        <w:insideH w:val="single" w:color="EEECE1" w:sz="18" w:space="0"/>
        <w:insideV w:val="single" w:color="EEECE1" w:sz="18" w:space="0"/>
      </w:tblBorders>
    </w:tblPr>
    <w:tcPr>
      <w:shd w:val="clear" w:color="auto" w:fill="auto"/>
      <w:vAlign w:val="center"/>
    </w:tcPr>
  </w:style>
  <w:style w:type="character" w:styleId="Omtale1" w:customStyle="1">
    <w:name w:val="Omtale1"/>
    <w:basedOn w:val="Standardskriftforavsnitt"/>
    <w:semiHidden/>
    <w:unhideWhenUsed/>
    <w:rPr>
      <w:color w:val="2B579A"/>
      <w:shd w:val="clear" w:color="auto" w:fill="E6E6E6"/>
    </w:rPr>
  </w:style>
  <w:style w:type="character" w:styleId="Ulstomtale1" w:customStyle="1">
    <w:name w:val="Uløst omtale1"/>
    <w:basedOn w:val="Standardskriftforavsnitt"/>
    <w:semiHidden/>
    <w:unhideWhenUsed/>
    <w:rPr>
      <w:color w:val="808080"/>
      <w:shd w:val="clear" w:color="auto" w:fill="E6E6E6"/>
    </w:rPr>
  </w:style>
  <w:style w:type="paragraph" w:styleId="TQMDocxPublishingHeaderDocumentIDStyleName" w:customStyle="1">
    <w:name w:val="TQM_DocxPublishingHeaderDocumentIDStyleName"/>
    <w:basedOn w:val="Normal"/>
    <w:next w:val="Normal"/>
    <w:pPr>
      <w:spacing w:after="0" w:line="200" w:lineRule="exact"/>
    </w:pPr>
    <w:rPr>
      <w:sz w:val="18"/>
    </w:rPr>
  </w:style>
  <w:style w:type="paragraph" w:styleId="TQMDocxPublishingHeaderDocumentNameStyleName" w:customStyle="1">
    <w:name w:val="TQM_DocxPublishingHeaderDocumentNameStyleName"/>
    <w:basedOn w:val="Normal"/>
    <w:next w:val="Normal"/>
    <w:pPr>
      <w:spacing w:after="0" w:line="200" w:lineRule="exact"/>
    </w:pPr>
    <w:rPr>
      <w:b/>
      <w:sz w:val="24"/>
    </w:rPr>
  </w:style>
  <w:style w:type="paragraph" w:styleId="TQMDocxPublishingHeaderDocumentInfoStyleName" w:customStyle="1">
    <w:name w:val="TQM_DocxPublishingHeaderDocumentInfoStyleName"/>
    <w:basedOn w:val="Normal"/>
    <w:next w:val="Normal"/>
    <w:pPr>
      <w:spacing w:after="0" w:line="200" w:lineRule="exact"/>
    </w:pPr>
    <w:rPr>
      <w:sz w:val="14"/>
    </w:rPr>
  </w:style>
  <w:style w:type="character" w:styleId="Ulstomtale2" w:customStyle="1">
    <w:name w:val="Uløst omtale2"/>
    <w:basedOn w:val="Standardskriftforavsnitt"/>
    <w:uiPriority w:val="99"/>
    <w:semiHidden/>
    <w:unhideWhenUsed/>
    <w:rPr>
      <w:color w:val="605E5C"/>
      <w:shd w:val="clear" w:color="auto" w:fill="E1DFDD"/>
    </w:rPr>
  </w:style>
  <w:style w:type="character" w:styleId="Merknadsreferanse2" w:customStyle="1">
    <w:name w:val="Merknadsreferanse2"/>
    <w:basedOn w:val="Standardskriftforavsnitt"/>
    <w:uiPriority w:val="99"/>
    <w:semiHidden/>
    <w:unhideWhenUsed/>
    <w:rPr>
      <w:sz w:val="16"/>
      <w:szCs w:val="16"/>
    </w:rPr>
  </w:style>
  <w:style w:type="paragraph" w:styleId="Merknadstekst2" w:customStyle="1">
    <w:name w:val="Merknadstekst2"/>
    <w:basedOn w:val="Normal"/>
    <w:link w:val="MerknadstekstTegn1"/>
    <w:uiPriority w:val="99"/>
    <w:unhideWhenUsed/>
    <w:pPr>
      <w:spacing w:line="240" w:lineRule="auto"/>
    </w:pPr>
    <w:rPr>
      <w:szCs w:val="20"/>
    </w:rPr>
  </w:style>
  <w:style w:type="character" w:styleId="MerknadstekstTegn1" w:customStyle="1">
    <w:name w:val="Merknadstekst Tegn1"/>
    <w:basedOn w:val="Standardskriftforavsnitt"/>
    <w:link w:val="Merknadstekst2"/>
    <w:uiPriority w:val="99"/>
    <w:rPr>
      <w:sz w:val="20"/>
      <w:szCs w:val="20"/>
    </w:rPr>
  </w:style>
  <w:style w:type="paragraph" w:styleId="Kommentaremne2" w:customStyle="1">
    <w:name w:val="Kommentaremne2"/>
    <w:basedOn w:val="Merknadstekst2"/>
    <w:next w:val="Merknadstekst2"/>
    <w:link w:val="KommentaremneTegn1"/>
    <w:uiPriority w:val="99"/>
    <w:semiHidden/>
    <w:unhideWhenUsed/>
    <w:rPr>
      <w:b/>
      <w:bCs/>
    </w:rPr>
  </w:style>
  <w:style w:type="character" w:styleId="KommentaremneTegn1" w:customStyle="1">
    <w:name w:val="Kommentaremne Tegn1"/>
    <w:basedOn w:val="MerknadstekstTegn1"/>
    <w:link w:val="Kommentaremne2"/>
    <w:uiPriority w:val="99"/>
    <w:semiHidden/>
    <w:rPr>
      <w:b/>
      <w:bCs/>
      <w:sz w:val="20"/>
      <w:szCs w:val="20"/>
    </w:rPr>
  </w:style>
  <w:style w:type="character" w:styleId="MerknadstekstTegn2" w:customStyle="1">
    <w:name w:val="Merknadstekst Tegn2"/>
    <w:basedOn w:val="Standardskriftforavsnitt"/>
    <w:uiPriority w:val="99"/>
    <w:rPr>
      <w:sz w:val="20"/>
      <w:szCs w:val="20"/>
    </w:rPr>
  </w:style>
  <w:style w:type="character" w:styleId="MerknadstekstTegn3" w:customStyle="1">
    <w:name w:val="Merknadstekst Tegn3"/>
    <w:basedOn w:val="Standardskriftforavsnitt"/>
    <w:uiPriority w:val="99"/>
    <w:semiHidden/>
    <w:rPr>
      <w:sz w:val="20"/>
      <w:szCs w:val="20"/>
    </w:rPr>
  </w:style>
  <w:style w:type="paragraph" w:styleId="Ingenmellomrom2" w:customStyle="1">
    <w:name w:val="Ingen mellomrom2"/>
    <w:uiPriority w:val="1"/>
    <w:qFormat/>
    <w:pPr>
      <w:spacing w:after="0" w:line="240" w:lineRule="auto"/>
    </w:pPr>
  </w:style>
  <w:style w:type="paragraph" w:styleId="Merknadstekst20" w:customStyle="1">
    <w:name w:val="Merknadstekst20"/>
    <w:basedOn w:val="Normal"/>
    <w:uiPriority w:val="99"/>
    <w:pPr>
      <w:spacing w:line="240" w:lineRule="auto"/>
    </w:pPr>
  </w:style>
  <w:style w:type="table" w:styleId="NormalTable507c4e6c-734d-4092-b4ad-1f40d1d3df53" w:customStyle="1">
    <w:name w:val="Normal Table_507c4e6c-734d-4092-b4ad-1f40d1d3df53"/>
    <w:uiPriority w:val="99"/>
    <w:semiHidden/>
    <w:unhideWhenUsed/>
    <w:qFormat/>
    <w:tblPr>
      <w:tblInd w:w="0" w:type="dxa"/>
      <w:tblCellMar>
        <w:top w:w="0" w:type="dxa"/>
        <w:left w:w="108" w:type="dxa"/>
        <w:bottom w:w="0" w:type="dxa"/>
        <w:right w:w="108" w:type="dxa"/>
      </w:tblCellMar>
    </w:tblPr>
  </w:style>
  <w:style w:type="table" w:styleId="TableGridbf951a36-3e22-4c93-81e9-bee3d1659812" w:customStyle="1">
    <w:name w:val="Table Grid_bf951a36-3e22-4c93-81e9-bee3d1659812"/>
    <w:basedOn w:val="NormalTable507c4e6c-734d-4092-b4ad-1f40d1d3df53"/>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rmal7dacd830-3c96-4ae3-b0b1-2c10d3059033" w:customStyle="1">
    <w:name w:val="Normal_7dacd830-3c96-4ae3-b0b1-2c10d3059033"/>
    <w:qFormat/>
  </w:style>
  <w:style w:type="paragraph" w:styleId="TQMDocxPublishingHeaderDocumentInfoStyleNameef0389f3-abb4-4ed2-a359-170092093b90" w:customStyle="1">
    <w:name w:val="TQM_DocxPublishingHeaderDocumentInfoStyleName_ef0389f3-abb4-4ed2-a359-170092093b90"/>
    <w:basedOn w:val="Normal7dacd830-3c96-4ae3-b0b1-2c10d3059033"/>
    <w:pPr>
      <w:spacing w:after="0" w:line="200" w:lineRule="exact"/>
    </w:pPr>
    <w:rPr>
      <w:sz w:val="14"/>
    </w:rPr>
  </w:style>
  <w:style w:type="table" w:styleId="NormalTable61273308-0df4-40b5-9dab-83c55f49b362" w:customStyle="1">
    <w:name w:val="Normal Table_61273308-0df4-40b5-9dab-83c55f49b362"/>
    <w:uiPriority w:val="99"/>
    <w:semiHidden/>
    <w:unhideWhenUsed/>
    <w:qFormat/>
    <w:tblPr>
      <w:tblInd w:w="0" w:type="dxa"/>
      <w:tblCellMar>
        <w:top w:w="0" w:type="dxa"/>
        <w:left w:w="108" w:type="dxa"/>
        <w:bottom w:w="0" w:type="dxa"/>
        <w:right w:w="108" w:type="dxa"/>
      </w:tblCellMar>
    </w:tblPr>
  </w:style>
  <w:style w:type="table" w:styleId="TableGrid71a40691-b369-45c1-9208-e4622a61bd8c" w:customStyle="1">
    <w:name w:val="Table Grid_71a40691-b369-45c1-9208-e4622a61bd8c"/>
    <w:basedOn w:val="NormalTable61273308-0df4-40b5-9dab-83c55f49b36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QMDocxPublishingHeaderDocumentIDStyleNamed7880739-db94-47c2-bf18-efaedc3e0aef" w:customStyle="1">
    <w:name w:val="TQM_DocxPublishingHeaderDocumentIDStyleName_d7880739-db94-47c2-bf18-efaedc3e0aef"/>
    <w:basedOn w:val="Normal7dacd830-3c96-4ae3-b0b1-2c10d3059033"/>
    <w:pPr>
      <w:spacing w:after="0" w:line="200" w:lineRule="exact"/>
    </w:pPr>
    <w:rPr>
      <w:sz w:val="18"/>
    </w:rPr>
  </w:style>
  <w:style w:type="paragraph" w:styleId="TQMDocxPublishingHeaderDocumentNameStyleNamef8213b9c-7f99-4186-bc7f-45f3d9c124df" w:customStyle="1">
    <w:name w:val="TQM_DocxPublishingHeaderDocumentNameStyleName_f8213b9c-7f99-4186-bc7f-45f3d9c124df"/>
    <w:basedOn w:val="Normal7dacd830-3c96-4ae3-b0b1-2c10d3059033"/>
    <w:pPr>
      <w:spacing w:after="0" w:line="200" w:lineRule="exact"/>
    </w:pPr>
    <w:rPr>
      <w:b/>
      <w:sz w:val="24"/>
    </w:rPr>
  </w:style>
  <w:style w:type="table" w:styleId="NormalTable9db6558e-60b6-4db7-8c2b-16beb3c3c6a8" w:customStyle="1">
    <w:name w:val="Normal Table_9db6558e-60b6-4db7-8c2b-16beb3c3c6a8"/>
    <w:uiPriority w:val="99"/>
    <w:semiHidden/>
    <w:unhideWhenUsed/>
    <w:qFormat/>
    <w:tblPr>
      <w:tblInd w:w="0" w:type="dxa"/>
      <w:tblCellMar>
        <w:top w:w="0" w:type="dxa"/>
        <w:left w:w="108" w:type="dxa"/>
        <w:bottom w:w="0" w:type="dxa"/>
        <w:right w:w="108" w:type="dxa"/>
      </w:tblCellMar>
    </w:tblPr>
  </w:style>
  <w:style w:type="table" w:styleId="TableGrid03d473e6-74c6-4f76-9b38-abad57a8a75f" w:customStyle="1">
    <w:name w:val="Table Grid_03d473e6-74c6-4f76-9b38-abad57a8a75f"/>
    <w:basedOn w:val="NormalTable9db6558e-60b6-4db7-8c2b-16beb3c3c6a8"/>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36a533c8-df2f-464a-8cf1-6c40c369aa97" w:customStyle="1">
    <w:name w:val="Normal Table_36a533c8-df2f-464a-8cf1-6c40c369aa97"/>
    <w:uiPriority w:val="99"/>
    <w:semiHidden/>
    <w:unhideWhenUsed/>
    <w:qFormat/>
    <w:tblPr>
      <w:tblInd w:w="0" w:type="dxa"/>
      <w:tblCellMar>
        <w:top w:w="0" w:type="dxa"/>
        <w:left w:w="108" w:type="dxa"/>
        <w:bottom w:w="0" w:type="dxa"/>
        <w:right w:w="108" w:type="dxa"/>
      </w:tblCellMar>
    </w:tblPr>
  </w:style>
  <w:style w:type="table" w:styleId="TableGrid989b94a9-d619-4fc8-b200-f859d7ea72c0" w:customStyle="1">
    <w:name w:val="Table Grid_989b94a9-d619-4fc8-b200-f859d7ea72c0"/>
    <w:basedOn w:val="NormalTable36a533c8-df2f-464a-8cf1-6c40c369aa97"/>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bfe734ac-405d-4aaf-ab5f-03ae2dd87b63" w:customStyle="1">
    <w:name w:val="Normal Table_bfe734ac-405d-4aaf-ab5f-03ae2dd87b63"/>
    <w:uiPriority w:val="99"/>
    <w:semiHidden/>
    <w:unhideWhenUsed/>
    <w:qFormat/>
    <w:tblPr>
      <w:tblInd w:w="0" w:type="dxa"/>
      <w:tblCellMar>
        <w:top w:w="0" w:type="dxa"/>
        <w:left w:w="108" w:type="dxa"/>
        <w:bottom w:w="0" w:type="dxa"/>
        <w:right w:w="108" w:type="dxa"/>
      </w:tblCellMar>
    </w:tblPr>
  </w:style>
  <w:style w:type="table" w:styleId="TableGrid07a10a38-f384-4973-996a-7d7d1a350340" w:customStyle="1">
    <w:name w:val="Table Grid_07a10a38-f384-4973-996a-7d7d1a350340"/>
    <w:basedOn w:val="NormalTablebfe734ac-405d-4aaf-ab5f-03ae2dd87b63"/>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151689c5-3edd-4cfc-aac4-0e2457b4dd3f" w:customStyle="1">
    <w:name w:val="Normal Table_151689c5-3edd-4cfc-aac4-0e2457b4dd3f"/>
    <w:uiPriority w:val="99"/>
    <w:semiHidden/>
    <w:unhideWhenUsed/>
    <w:qFormat/>
    <w:tblPr>
      <w:tblInd w:w="0" w:type="dxa"/>
      <w:tblCellMar>
        <w:top w:w="0" w:type="dxa"/>
        <w:left w:w="108" w:type="dxa"/>
        <w:bottom w:w="0" w:type="dxa"/>
        <w:right w:w="108" w:type="dxa"/>
      </w:tblCellMar>
    </w:tblPr>
  </w:style>
  <w:style w:type="table" w:styleId="TableGridfac5af46-9dcf-4be3-8ec6-5425781b0ae4" w:customStyle="1">
    <w:name w:val="Table Grid_fac5af46-9dcf-4be3-8ec6-5425781b0ae4"/>
    <w:basedOn w:val="NormalTable151689c5-3edd-4cfc-aac4-0e2457b4dd3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2fc61f54-f7e4-4376-969d-282264548591" w:customStyle="1">
    <w:name w:val="Normal Table_2fc61f54-f7e4-4376-969d-282264548591"/>
    <w:uiPriority w:val="99"/>
    <w:semiHidden/>
    <w:unhideWhenUsed/>
    <w:qFormat/>
    <w:tblPr>
      <w:tblInd w:w="0" w:type="dxa"/>
      <w:tblCellMar>
        <w:top w:w="0" w:type="dxa"/>
        <w:left w:w="108" w:type="dxa"/>
        <w:bottom w:w="0" w:type="dxa"/>
        <w:right w:w="108" w:type="dxa"/>
      </w:tblCellMar>
    </w:tblPr>
  </w:style>
  <w:style w:type="table" w:styleId="TableGridde5959ce-249d-4d63-abc8-c6ebadf02fbe" w:customStyle="1">
    <w:name w:val="Table Grid_de5959ce-249d-4d63-abc8-c6ebadf02fbe"/>
    <w:basedOn w:val="NormalTable2fc61f54-f7e4-4376-969d-282264548591"/>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8be8b985-626e-4d0c-b3dc-26ad60a85b87" w:customStyle="1">
    <w:name w:val="Normal Table_8be8b985-626e-4d0c-b3dc-26ad60a85b87"/>
    <w:uiPriority w:val="99"/>
    <w:semiHidden/>
    <w:unhideWhenUsed/>
    <w:qFormat/>
    <w:tblPr>
      <w:tblInd w:w="0" w:type="dxa"/>
      <w:tblCellMar>
        <w:top w:w="0" w:type="dxa"/>
        <w:left w:w="108" w:type="dxa"/>
        <w:bottom w:w="0" w:type="dxa"/>
        <w:right w:w="108" w:type="dxa"/>
      </w:tblCellMar>
    </w:tblPr>
  </w:style>
  <w:style w:type="table" w:styleId="TableGriddad71dce-aeae-466e-904d-3e90ad82db7a" w:customStyle="1">
    <w:name w:val="Table Grid_dad71dce-aeae-466e-904d-3e90ad82db7a"/>
    <w:basedOn w:val="NormalTable8be8b985-626e-4d0c-b3dc-26ad60a85b87"/>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24cbfd30-81e6-4d4c-abb1-11706df79127" w:customStyle="1">
    <w:name w:val="Normal Table_24cbfd30-81e6-4d4c-abb1-11706df79127"/>
    <w:uiPriority w:val="99"/>
    <w:semiHidden/>
    <w:unhideWhenUsed/>
    <w:qFormat/>
    <w:tblPr>
      <w:tblInd w:w="0" w:type="dxa"/>
      <w:tblCellMar>
        <w:top w:w="0" w:type="dxa"/>
        <w:left w:w="108" w:type="dxa"/>
        <w:bottom w:w="0" w:type="dxa"/>
        <w:right w:w="108" w:type="dxa"/>
      </w:tblCellMar>
    </w:tblPr>
  </w:style>
  <w:style w:type="table" w:styleId="TableGrid5d380077-7752-4a2a-948a-14334b2d352d" w:customStyle="1">
    <w:name w:val="Table Grid_5d380077-7752-4a2a-948a-14334b2d352d"/>
    <w:basedOn w:val="NormalTable24cbfd30-81e6-4d4c-abb1-11706df79127"/>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aa1aa17d-e28c-485f-b5c7-f0adb4168581" w:customStyle="1">
    <w:name w:val="Normal Table_aa1aa17d-e28c-485f-b5c7-f0adb4168581"/>
    <w:uiPriority w:val="99"/>
    <w:semiHidden/>
    <w:unhideWhenUsed/>
    <w:qFormat/>
    <w:tblPr>
      <w:tblInd w:w="0" w:type="dxa"/>
      <w:tblCellMar>
        <w:top w:w="0" w:type="dxa"/>
        <w:left w:w="108" w:type="dxa"/>
        <w:bottom w:w="0" w:type="dxa"/>
        <w:right w:w="108" w:type="dxa"/>
      </w:tblCellMar>
    </w:tblPr>
  </w:style>
  <w:style w:type="table" w:styleId="TableGridcb1a5beb-e3a7-496a-ae07-dff06d014c04" w:customStyle="1">
    <w:name w:val="Table Grid_cb1a5beb-e3a7-496a-ae07-dff06d014c04"/>
    <w:basedOn w:val="NormalTableaa1aa17d-e28c-485f-b5c7-f0adb4168581"/>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69ece05b-f9ca-47ab-95ed-8ddd1a14d34f" w:customStyle="1">
    <w:name w:val="Normal Table_69ece05b-f9ca-47ab-95ed-8ddd1a14d34f"/>
    <w:uiPriority w:val="99"/>
    <w:semiHidden/>
    <w:unhideWhenUsed/>
    <w:qFormat/>
    <w:tblPr>
      <w:tblInd w:w="0" w:type="dxa"/>
      <w:tblCellMar>
        <w:top w:w="0" w:type="dxa"/>
        <w:left w:w="108" w:type="dxa"/>
        <w:bottom w:w="0" w:type="dxa"/>
        <w:right w:w="108" w:type="dxa"/>
      </w:tblCellMar>
    </w:tblPr>
  </w:style>
  <w:style w:type="table" w:styleId="TableGrid27c9753e-dff6-49b9-9a93-922920524cc0" w:customStyle="1">
    <w:name w:val="Table Grid_27c9753e-dff6-49b9-9a93-922920524cc0"/>
    <w:basedOn w:val="NormalTable69ece05b-f9ca-47ab-95ed-8ddd1a14d34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d7f9bc16-9ae7-4835-88d9-68524d6f15e8" w:customStyle="1">
    <w:name w:val="Normal Table_d7f9bc16-9ae7-4835-88d9-68524d6f15e8"/>
    <w:uiPriority w:val="99"/>
    <w:semiHidden/>
    <w:unhideWhenUsed/>
    <w:qFormat/>
    <w:tblPr>
      <w:tblInd w:w="0" w:type="dxa"/>
      <w:tblCellMar>
        <w:top w:w="0" w:type="dxa"/>
        <w:left w:w="108" w:type="dxa"/>
        <w:bottom w:w="0" w:type="dxa"/>
        <w:right w:w="108" w:type="dxa"/>
      </w:tblCellMar>
    </w:tblPr>
  </w:style>
  <w:style w:type="table" w:styleId="TableGridb2471015-76b6-4dd1-9caa-7821531c5ac5" w:customStyle="1">
    <w:name w:val="Table Grid_b2471015-76b6-4dd1-9caa-7821531c5ac5"/>
    <w:basedOn w:val="NormalTabled7f9bc16-9ae7-4835-88d9-68524d6f15e8"/>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29beb115-2e23-44ad-babc-c7bd1d4bba1e" w:customStyle="1">
    <w:name w:val="Normal Table_29beb115-2e23-44ad-babc-c7bd1d4bba1e"/>
    <w:uiPriority w:val="99"/>
    <w:semiHidden/>
    <w:unhideWhenUsed/>
    <w:qFormat/>
    <w:tblPr>
      <w:tblInd w:w="0" w:type="dxa"/>
      <w:tblCellMar>
        <w:top w:w="0" w:type="dxa"/>
        <w:left w:w="108" w:type="dxa"/>
        <w:bottom w:w="0" w:type="dxa"/>
        <w:right w:w="108" w:type="dxa"/>
      </w:tblCellMar>
    </w:tblPr>
  </w:style>
  <w:style w:type="table" w:styleId="TableGrid16f66bf4-faf2-4627-8788-98281052edc1" w:customStyle="1">
    <w:name w:val="Table Grid_16f66bf4-faf2-4627-8788-98281052edc1"/>
    <w:basedOn w:val="NormalTable29beb115-2e23-44ad-babc-c7bd1d4bba1e"/>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a49b8a58-4715-4b69-86b8-287cdc33267a" w:customStyle="1">
    <w:name w:val="Normal Table_a49b8a58-4715-4b69-86b8-287cdc33267a"/>
    <w:uiPriority w:val="99"/>
    <w:semiHidden/>
    <w:unhideWhenUsed/>
    <w:qFormat/>
    <w:tblPr>
      <w:tblInd w:w="0" w:type="dxa"/>
      <w:tblCellMar>
        <w:top w:w="0" w:type="dxa"/>
        <w:left w:w="108" w:type="dxa"/>
        <w:bottom w:w="0" w:type="dxa"/>
        <w:right w:w="108" w:type="dxa"/>
      </w:tblCellMar>
    </w:tblPr>
  </w:style>
  <w:style w:type="table" w:styleId="TableGrid3a32f4fd-1f7c-4146-aff3-066fe289eab6" w:customStyle="1">
    <w:name w:val="Table Grid_3a32f4fd-1f7c-4146-aff3-066fe289eab6"/>
    <w:basedOn w:val="NormalTablea49b8a58-4715-4b69-86b8-287cdc33267a"/>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88f5bd4d-16e1-4fc3-af55-139e573be8b4" w:customStyle="1">
    <w:name w:val="Normal Table_88f5bd4d-16e1-4fc3-af55-139e573be8b4"/>
    <w:uiPriority w:val="99"/>
    <w:semiHidden/>
    <w:unhideWhenUsed/>
    <w:qFormat/>
    <w:tblPr>
      <w:tblInd w:w="0" w:type="dxa"/>
      <w:tblCellMar>
        <w:top w:w="0" w:type="dxa"/>
        <w:left w:w="108" w:type="dxa"/>
        <w:bottom w:w="0" w:type="dxa"/>
        <w:right w:w="108" w:type="dxa"/>
      </w:tblCellMar>
    </w:tblPr>
  </w:style>
  <w:style w:type="table" w:styleId="TableGrid7e0424ca-7e87-426c-aa27-bf449529f7d9" w:customStyle="1">
    <w:name w:val="Table Grid_7e0424ca-7e87-426c-aa27-bf449529f7d9"/>
    <w:basedOn w:val="NormalTable88f5bd4d-16e1-4fc3-af55-139e573be8b4"/>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88272c41-4003-42d9-9581-bd731e1e3b26" w:customStyle="1">
    <w:name w:val="Normal Table_88272c41-4003-42d9-9581-bd731e1e3b26"/>
    <w:uiPriority w:val="99"/>
    <w:semiHidden/>
    <w:unhideWhenUsed/>
    <w:qFormat/>
    <w:tblPr>
      <w:tblInd w:w="0" w:type="dxa"/>
      <w:tblCellMar>
        <w:top w:w="0" w:type="dxa"/>
        <w:left w:w="108" w:type="dxa"/>
        <w:bottom w:w="0" w:type="dxa"/>
        <w:right w:w="108" w:type="dxa"/>
      </w:tblCellMar>
    </w:tblPr>
  </w:style>
  <w:style w:type="table" w:styleId="TableGridb64afff9-0cd5-4b79-a0f2-10ec16dbbb7b" w:customStyle="1">
    <w:name w:val="Table Grid_b64afff9-0cd5-4b79-a0f2-10ec16dbbb7b"/>
    <w:basedOn w:val="NormalTable88272c41-4003-42d9-9581-bd731e1e3b26"/>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056bf713-889b-499d-b9af-87d76ac7f832" w:customStyle="1">
    <w:name w:val="Normal Table_056bf713-889b-499d-b9af-87d76ac7f832"/>
    <w:uiPriority w:val="99"/>
    <w:semiHidden/>
    <w:unhideWhenUsed/>
    <w:qFormat/>
    <w:tblPr>
      <w:tblInd w:w="0" w:type="dxa"/>
      <w:tblCellMar>
        <w:top w:w="0" w:type="dxa"/>
        <w:left w:w="108" w:type="dxa"/>
        <w:bottom w:w="0" w:type="dxa"/>
        <w:right w:w="108" w:type="dxa"/>
      </w:tblCellMar>
    </w:tblPr>
  </w:style>
  <w:style w:type="table" w:styleId="TableGrid1892b8f4-a991-4c90-961f-87f27e4d3838" w:customStyle="1">
    <w:name w:val="Table Grid_1892b8f4-a991-4c90-961f-87f27e4d3838"/>
    <w:basedOn w:val="NormalTable056bf713-889b-499d-b9af-87d76ac7f83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d20555ef-20ac-4ef8-978d-e70267129ebb" w:customStyle="1">
    <w:name w:val="Normal Table_d20555ef-20ac-4ef8-978d-e70267129ebb"/>
    <w:uiPriority w:val="99"/>
    <w:semiHidden/>
    <w:unhideWhenUsed/>
    <w:qFormat/>
    <w:tblPr>
      <w:tblInd w:w="0" w:type="dxa"/>
      <w:tblCellMar>
        <w:top w:w="0" w:type="dxa"/>
        <w:left w:w="108" w:type="dxa"/>
        <w:bottom w:w="0" w:type="dxa"/>
        <w:right w:w="108" w:type="dxa"/>
      </w:tblCellMar>
    </w:tblPr>
  </w:style>
  <w:style w:type="table" w:styleId="TableGrid8f53d909-07c1-47f2-90c0-e5e065b28c46" w:customStyle="1">
    <w:name w:val="Table Grid_8f53d909-07c1-47f2-90c0-e5e065b28c46"/>
    <w:basedOn w:val="NormalTabled20555ef-20ac-4ef8-978d-e70267129eb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61866b67-77b9-4cf0-b937-d4c5fa6b8c72" w:customStyle="1">
    <w:name w:val="Normal Table_61866b67-77b9-4cf0-b937-d4c5fa6b8c72"/>
    <w:uiPriority w:val="99"/>
    <w:semiHidden/>
    <w:unhideWhenUsed/>
    <w:qFormat/>
    <w:tblPr>
      <w:tblInd w:w="0" w:type="dxa"/>
      <w:tblCellMar>
        <w:top w:w="0" w:type="dxa"/>
        <w:left w:w="108" w:type="dxa"/>
        <w:bottom w:w="0" w:type="dxa"/>
        <w:right w:w="108" w:type="dxa"/>
      </w:tblCellMar>
    </w:tblPr>
  </w:style>
  <w:style w:type="table" w:styleId="TableGridb833f256-2951-49b3-ab2e-a573d7ce9bcd" w:customStyle="1">
    <w:name w:val="Table Grid_b833f256-2951-49b3-ab2e-a573d7ce9bcd"/>
    <w:basedOn w:val="NormalTable61866b67-77b9-4cf0-b937-d4c5fa6b8c7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NormalTablef282965c-ba75-40fa-8672-8ac7f8b2b9db" w:customStyle="1">
    <w:name w:val="Normal Table_f282965c-ba75-40fa-8672-8ac7f8b2b9db"/>
    <w:uiPriority w:val="99"/>
    <w:semiHidden/>
    <w:unhideWhenUsed/>
    <w:qFormat/>
    <w:tblPr>
      <w:tblInd w:w="0" w:type="dxa"/>
      <w:tblCellMar>
        <w:top w:w="0" w:type="dxa"/>
        <w:left w:w="108" w:type="dxa"/>
        <w:bottom w:w="0" w:type="dxa"/>
        <w:right w:w="108" w:type="dxa"/>
      </w:tblCellMar>
    </w:tblPr>
  </w:style>
  <w:style w:type="table" w:styleId="TableGrid35cc6f7f-9886-4590-8ade-4734ac969298" w:customStyle="1">
    <w:name w:val="Table Grid_35cc6f7f-9886-4590-8ade-4734ac969298"/>
    <w:basedOn w:val="NormalTablef282965c-ba75-40fa-8672-8ac7f8b2b9d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Merknadsreferanse">
    <w:name w:val="annotation reference"/>
    <w:basedOn w:val="Standardskriftforavsnitt"/>
    <w:uiPriority w:val="99"/>
    <w:semiHidden/>
    <w:unhideWhenUsed/>
    <w:rsid w:val="00F03566"/>
    <w:rPr>
      <w:sz w:val="16"/>
      <w:szCs w:val="16"/>
    </w:rPr>
  </w:style>
  <w:style w:type="paragraph" w:styleId="Merknadstekst">
    <w:name w:val="annotation text"/>
    <w:basedOn w:val="Normal"/>
    <w:link w:val="MerknadstekstTegn4"/>
    <w:uiPriority w:val="99"/>
    <w:unhideWhenUsed/>
    <w:rsid w:val="00F03566"/>
    <w:pPr>
      <w:spacing w:line="240" w:lineRule="auto"/>
    </w:pPr>
    <w:rPr>
      <w:szCs w:val="20"/>
    </w:rPr>
  </w:style>
  <w:style w:type="character" w:styleId="MerknadstekstTegn4" w:customStyle="1">
    <w:name w:val="Merknadstekst Tegn4"/>
    <w:basedOn w:val="Standardskriftforavsnitt"/>
    <w:link w:val="Merknadstekst"/>
    <w:uiPriority w:val="99"/>
    <w:rsid w:val="00F03566"/>
    <w:rPr>
      <w:sz w:val="20"/>
      <w:szCs w:val="20"/>
    </w:rPr>
  </w:style>
  <w:style w:type="paragraph" w:styleId="Kommentaremne">
    <w:name w:val="annotation subject"/>
    <w:basedOn w:val="Merknadstekst"/>
    <w:next w:val="Merknadstekst"/>
    <w:link w:val="KommentaremneTegn2"/>
    <w:uiPriority w:val="99"/>
    <w:semiHidden/>
    <w:unhideWhenUsed/>
    <w:rsid w:val="00F03566"/>
    <w:rPr>
      <w:b/>
      <w:bCs/>
    </w:rPr>
  </w:style>
  <w:style w:type="character" w:styleId="KommentaremneTegn2" w:customStyle="1">
    <w:name w:val="Kommentaremne Tegn2"/>
    <w:basedOn w:val="MerknadstekstTegn4"/>
    <w:link w:val="Kommentaremne"/>
    <w:uiPriority w:val="99"/>
    <w:semiHidden/>
    <w:rsid w:val="00F03566"/>
    <w:rPr>
      <w:b/>
      <w:bCs/>
      <w:sz w:val="20"/>
      <w:szCs w:val="20"/>
    </w:rPr>
  </w:style>
  <w:style w:type="character" w:styleId="Ulstomtale3" w:customStyle="1">
    <w:name w:val="Uløst omtale3"/>
    <w:basedOn w:val="Standardskriftforavsnitt"/>
    <w:uiPriority w:val="99"/>
    <w:semiHidden/>
    <w:unhideWhenUsed/>
    <w:rsid w:val="00D903A9"/>
    <w:rPr>
      <w:color w:val="605E5C"/>
      <w:shd w:val="clear" w:color="auto" w:fill="E1DFDD"/>
    </w:rPr>
  </w:style>
  <w:style w:type="paragraph" w:styleId="Revisjon">
    <w:name w:val="Revision"/>
    <w:hidden/>
    <w:uiPriority w:val="99"/>
    <w:semiHidden/>
    <w:rsid w:val="00714365"/>
    <w:pPr>
      <w:spacing w:after="0" w:line="240" w:lineRule="auto"/>
    </w:pPr>
  </w:style>
  <w:style w:type="paragraph" w:styleId="Normal4b56e1f9-214c-4b7d-9eb5-ce4c4268aae9" w:customStyle="1">
    <w:name w:val="Normal_4b56e1f9-214c-4b7d-9eb5-ce4c4268aae9"/>
    <w:qFormat/>
    <w:rsid w:val="00606DFA"/>
    <w:pPr>
      <w:spacing w:after="0" w:line="240" w:lineRule="auto"/>
    </w:pPr>
    <w:rPr>
      <w:rFonts w:ascii="Oslo Sans Office" w:hAnsi="Oslo Sans Office" w:eastAsia="Oslo Sans Office" w:cs="Oslo Sans Office"/>
      <w:sz w:val="20"/>
      <w:lang w:eastAsia="nb-NO"/>
    </w:rPr>
  </w:style>
  <w:style w:type="paragraph" w:styleId="TQMDocxPublishingHeaderDocumentInfoStyleNameb687bbe4-0b9d-4786-a4a3-704a609f1960" w:customStyle="1">
    <w:name w:val="TQM_DocxPublishingHeaderDocumentInfoStyleName_b687bbe4-0b9d-4786-a4a3-704a609f1960"/>
    <w:basedOn w:val="Normal4b56e1f9-214c-4b7d-9eb5-ce4c4268aae9"/>
    <w:rsid w:val="00606DFA"/>
    <w:pPr>
      <w:spacing w:line="200" w:lineRule="exact"/>
    </w:pPr>
    <w:rPr>
      <w:sz w:val="12"/>
    </w:rPr>
  </w:style>
  <w:style w:type="paragraph" w:styleId="TQMDocxPublishingHeaderDocumentIDStyleName45554f66-46cb-4019-b346-3cb35a8b4fed" w:customStyle="1">
    <w:name w:val="TQM_DocxPublishingHeaderDocumentIDStyleName_45554f66-46cb-4019-b346-3cb35a8b4fed"/>
    <w:basedOn w:val="Normal4b56e1f9-214c-4b7d-9eb5-ce4c4268aae9"/>
    <w:rsid w:val="00606DFA"/>
    <w:pPr>
      <w:spacing w:line="200" w:lineRule="exact"/>
    </w:pPr>
    <w:rPr>
      <w:sz w:val="18"/>
    </w:rPr>
  </w:style>
  <w:style w:type="paragraph" w:styleId="TQMDocxPublishingHeaderDocumentNameStyleNamefd83e455-47de-4a55-8f71-37ac60fe05d7" w:customStyle="1">
    <w:name w:val="TQM_DocxPublishingHeaderDocumentNameStyleName_fd83e455-47de-4a55-8f71-37ac60fe05d7"/>
    <w:basedOn w:val="Normal4b56e1f9-214c-4b7d-9eb5-ce4c4268aae9"/>
    <w:rsid w:val="00606DFA"/>
    <w:pPr>
      <w:spacing w:line="200" w:lineRule="exact"/>
    </w:pPr>
    <w:rPr>
      <w:b/>
      <w:sz w:val="24"/>
    </w:rPr>
  </w:style>
  <w:style w:type="table" w:styleId="TableGrid9588ac1f-4a81-4737-a020-520376b071a7" w:customStyle="1">
    <w:name w:val="Table Grid_9588ac1f-4a81-4737-a020-520376b071a7"/>
    <w:basedOn w:val="Vanligtabell"/>
    <w:rsid w:val="00606DFA"/>
    <w:pPr>
      <w:spacing w:after="0" w:line="240" w:lineRule="auto"/>
    </w:pPr>
    <w:rPr>
      <w:rFonts w:ascii="Times New Roman" w:hAnsi="Times New Roman" w:eastAsia="Times New Roman" w:cs="Times New Roman"/>
      <w:lang w:eastAsia="nb-NO"/>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1d2a4f6-babd-4aea-81f8-ff398f5fdea3" w:customStyle="1">
    <w:name w:val="Table Grid_21d2a4f6-babd-4aea-81f8-ff398f5fdea3"/>
    <w:basedOn w:val="Vanligtabell"/>
    <w:rsid w:val="00606DFA"/>
    <w:pPr>
      <w:spacing w:after="0" w:line="240" w:lineRule="auto"/>
    </w:pPr>
    <w:rPr>
      <w:rFonts w:ascii="Times New Roman" w:hAnsi="Times New Roman" w:eastAsia="Times New Roman" w:cs="Times New Roman"/>
      <w:lang w:eastAsia="nb-NO"/>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9fddbb2a-2e90-4c06-b8d1-d754bdd9a227" w:customStyle="1">
    <w:name w:val="Table Grid_9fddbb2a-2e90-4c06-b8d1-d754bdd9a227"/>
    <w:basedOn w:val="Vanligtabell"/>
    <w:rsid w:val="00606DFA"/>
    <w:pPr>
      <w:spacing w:after="0" w:line="240" w:lineRule="auto"/>
    </w:pPr>
    <w:rPr>
      <w:rFonts w:ascii="Times New Roman" w:hAnsi="Times New Roman" w:eastAsia="Times New Roman" w:cs="Times New Roman"/>
      <w:lang w:eastAsia="nb-NO"/>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0122dc8-e179-4dbb-960e-c75888188d65" w:customStyle="1">
    <w:name w:val="Table Grid_20122dc8-e179-4dbb-960e-c75888188d65"/>
    <w:basedOn w:val="Vanligtabell"/>
    <w:rsid w:val="00606DFA"/>
    <w:pPr>
      <w:spacing w:after="0" w:line="240" w:lineRule="auto"/>
    </w:pPr>
    <w:rPr>
      <w:rFonts w:ascii="Times New Roman" w:hAnsi="Times New Roman" w:eastAsia="Times New Roman" w:cs="Times New Roman"/>
      <w:lang w:eastAsia="nb-NO"/>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Ulstomtale">
    <w:name w:val="Unresolved Mention"/>
    <w:basedOn w:val="Standardskriftforavsnitt"/>
    <w:uiPriority w:val="99"/>
    <w:semiHidden/>
    <w:unhideWhenUsed/>
    <w:rsid w:val="00B106A7"/>
    <w:rPr>
      <w:color w:val="605E5C"/>
      <w:shd w:val="clear" w:color="auto" w:fill="E1DFDD"/>
    </w:rPr>
  </w:style>
  <w:style w:type="paragraph" w:styleId="pf0" w:customStyle="1">
    <w:name w:val="pf0"/>
    <w:basedOn w:val="Normal"/>
    <w:rsid w:val="0029530A"/>
    <w:pPr>
      <w:spacing w:before="100" w:beforeAutospacing="1" w:after="100" w:afterAutospacing="1" w:line="240" w:lineRule="auto"/>
    </w:pPr>
    <w:rPr>
      <w:rFonts w:ascii="Times New Roman" w:hAnsi="Times New Roman" w:eastAsia="Times New Roman" w:cs="Times New Roman"/>
      <w:sz w:val="24"/>
      <w:szCs w:val="24"/>
      <w:lang w:eastAsia="nb-NO"/>
    </w:rPr>
  </w:style>
  <w:style w:type="character" w:styleId="cf01" w:customStyle="1">
    <w:name w:val="cf01"/>
    <w:basedOn w:val="Standardskriftforavsnitt"/>
    <w:rsid w:val="0029530A"/>
    <w:rPr>
      <w:rFonts w:hint="default" w:ascii="Segoe UI" w:hAnsi="Segoe UI" w:cs="Segoe UI"/>
      <w:color w:val="FF0000"/>
      <w:sz w:val="18"/>
      <w:szCs w:val="18"/>
    </w:rPr>
  </w:style>
  <w:style w:type="character" w:styleId="cf21" w:customStyle="1">
    <w:name w:val="cf21"/>
    <w:basedOn w:val="Standardskriftforavsnitt"/>
    <w:rsid w:val="0029530A"/>
    <w:rPr>
      <w:rFonts w:hint="default" w:ascii="Segoe UI" w:hAnsi="Segoe UI" w:cs="Segoe UI"/>
      <w:i/>
      <w:iCs/>
      <w:sz w:val="18"/>
      <w:szCs w:val="18"/>
    </w:rPr>
  </w:style>
  <w:style w:type="character" w:styleId="cf11" w:customStyle="1">
    <w:name w:val="cf11"/>
    <w:basedOn w:val="Standardskriftforavsnitt"/>
    <w:rsid w:val="0029530A"/>
    <w:rPr>
      <w:rFonts w:hint="default" w:ascii="Segoe UI" w:hAnsi="Segoe UI" w:cs="Segoe UI"/>
      <w:sz w:val="18"/>
      <w:szCs w:val="18"/>
    </w:rPr>
  </w:style>
  <w:style w:type="paragraph" w:styleId="paragraph" w:customStyle="1">
    <w:name w:val="paragraph"/>
    <w:basedOn w:val="Normal"/>
    <w:rsid w:val="00A55673"/>
    <w:pPr>
      <w:spacing w:before="100" w:beforeAutospacing="1" w:after="100" w:afterAutospacing="1" w:line="240" w:lineRule="auto"/>
    </w:pPr>
    <w:rPr>
      <w:rFonts w:ascii="Times New Roman" w:hAnsi="Times New Roman" w:eastAsia="Times New Roman" w:cs="Times New Roman"/>
      <w:sz w:val="24"/>
      <w:szCs w:val="24"/>
      <w:lang w:eastAsia="nb-NO"/>
    </w:rPr>
  </w:style>
  <w:style w:type="character" w:styleId="normaltextrun" w:customStyle="1">
    <w:name w:val="normaltextrun"/>
    <w:basedOn w:val="Standardskriftforavsnitt"/>
    <w:rsid w:val="00A55673"/>
  </w:style>
  <w:style w:type="character" w:styleId="scxw53522293" w:customStyle="1">
    <w:name w:val="scxw53522293"/>
    <w:basedOn w:val="Standardskriftforavsnitt"/>
    <w:rsid w:val="00A55673"/>
  </w:style>
  <w:style w:type="character" w:styleId="eop" w:customStyle="1">
    <w:name w:val="eop"/>
    <w:basedOn w:val="Standardskriftforavsnitt"/>
    <w:rsid w:val="00005AAF"/>
  </w:style>
  <w:style w:type="character" w:styleId="Omtale">
    <w:name w:val="Mention"/>
    <w:basedOn w:val="Standardskriftforavsnitt"/>
    <w:uiPriority w:val="99"/>
    <w:unhideWhenUsed/>
    <w:rsid w:val="00223835"/>
    <w:rPr>
      <w:color w:val="2B579A"/>
      <w:shd w:val="clear" w:color="auto" w:fill="E1DFDD"/>
    </w:rPr>
  </w:style>
  <w:style w:type="paragraph" w:styleId="NormalWeb">
    <w:name w:val="Normal (Web)"/>
    <w:basedOn w:val="Normal"/>
    <w:uiPriority w:val="99"/>
    <w:semiHidden/>
    <w:unhideWhenUsed/>
    <w:rsid w:val="00852514"/>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86487">
      <w:bodyDiv w:val="1"/>
      <w:marLeft w:val="0"/>
      <w:marRight w:val="0"/>
      <w:marTop w:val="0"/>
      <w:marBottom w:val="0"/>
      <w:divBdr>
        <w:top w:val="none" w:sz="0" w:space="0" w:color="auto"/>
        <w:left w:val="none" w:sz="0" w:space="0" w:color="auto"/>
        <w:bottom w:val="none" w:sz="0" w:space="0" w:color="auto"/>
        <w:right w:val="none" w:sz="0" w:space="0" w:color="auto"/>
      </w:divBdr>
    </w:div>
    <w:div w:id="30497502">
      <w:bodyDiv w:val="1"/>
      <w:marLeft w:val="0"/>
      <w:marRight w:val="0"/>
      <w:marTop w:val="0"/>
      <w:marBottom w:val="0"/>
      <w:divBdr>
        <w:top w:val="none" w:sz="0" w:space="0" w:color="auto"/>
        <w:left w:val="none" w:sz="0" w:space="0" w:color="auto"/>
        <w:bottom w:val="none" w:sz="0" w:space="0" w:color="auto"/>
        <w:right w:val="none" w:sz="0" w:space="0" w:color="auto"/>
      </w:divBdr>
    </w:div>
    <w:div w:id="58482388">
      <w:bodyDiv w:val="1"/>
      <w:marLeft w:val="0"/>
      <w:marRight w:val="0"/>
      <w:marTop w:val="0"/>
      <w:marBottom w:val="0"/>
      <w:divBdr>
        <w:top w:val="none" w:sz="0" w:space="0" w:color="auto"/>
        <w:left w:val="none" w:sz="0" w:space="0" w:color="auto"/>
        <w:bottom w:val="none" w:sz="0" w:space="0" w:color="auto"/>
        <w:right w:val="none" w:sz="0" w:space="0" w:color="auto"/>
      </w:divBdr>
    </w:div>
    <w:div w:id="159123246">
      <w:bodyDiv w:val="1"/>
      <w:marLeft w:val="0"/>
      <w:marRight w:val="0"/>
      <w:marTop w:val="0"/>
      <w:marBottom w:val="0"/>
      <w:divBdr>
        <w:top w:val="none" w:sz="0" w:space="0" w:color="auto"/>
        <w:left w:val="none" w:sz="0" w:space="0" w:color="auto"/>
        <w:bottom w:val="none" w:sz="0" w:space="0" w:color="auto"/>
        <w:right w:val="none" w:sz="0" w:space="0" w:color="auto"/>
      </w:divBdr>
    </w:div>
    <w:div w:id="242615294">
      <w:bodyDiv w:val="1"/>
      <w:marLeft w:val="0"/>
      <w:marRight w:val="0"/>
      <w:marTop w:val="0"/>
      <w:marBottom w:val="0"/>
      <w:divBdr>
        <w:top w:val="none" w:sz="0" w:space="0" w:color="auto"/>
        <w:left w:val="none" w:sz="0" w:space="0" w:color="auto"/>
        <w:bottom w:val="none" w:sz="0" w:space="0" w:color="auto"/>
        <w:right w:val="none" w:sz="0" w:space="0" w:color="auto"/>
      </w:divBdr>
      <w:divsChild>
        <w:div w:id="2076050359">
          <w:marLeft w:val="0"/>
          <w:marRight w:val="0"/>
          <w:marTop w:val="0"/>
          <w:marBottom w:val="0"/>
          <w:divBdr>
            <w:top w:val="none" w:sz="0" w:space="0" w:color="auto"/>
            <w:left w:val="none" w:sz="0" w:space="0" w:color="auto"/>
            <w:bottom w:val="none" w:sz="0" w:space="0" w:color="auto"/>
            <w:right w:val="none" w:sz="0" w:space="0" w:color="auto"/>
          </w:divBdr>
        </w:div>
      </w:divsChild>
    </w:div>
    <w:div w:id="284384011">
      <w:bodyDiv w:val="1"/>
      <w:marLeft w:val="0"/>
      <w:marRight w:val="0"/>
      <w:marTop w:val="0"/>
      <w:marBottom w:val="0"/>
      <w:divBdr>
        <w:top w:val="none" w:sz="0" w:space="0" w:color="auto"/>
        <w:left w:val="none" w:sz="0" w:space="0" w:color="auto"/>
        <w:bottom w:val="none" w:sz="0" w:space="0" w:color="auto"/>
        <w:right w:val="none" w:sz="0" w:space="0" w:color="auto"/>
      </w:divBdr>
      <w:divsChild>
        <w:div w:id="1884168561">
          <w:marLeft w:val="0"/>
          <w:marRight w:val="0"/>
          <w:marTop w:val="0"/>
          <w:marBottom w:val="0"/>
          <w:divBdr>
            <w:top w:val="none" w:sz="0" w:space="0" w:color="auto"/>
            <w:left w:val="none" w:sz="0" w:space="0" w:color="auto"/>
            <w:bottom w:val="none" w:sz="0" w:space="0" w:color="auto"/>
            <w:right w:val="none" w:sz="0" w:space="0" w:color="auto"/>
          </w:divBdr>
        </w:div>
        <w:div w:id="2031567102">
          <w:marLeft w:val="0"/>
          <w:marRight w:val="0"/>
          <w:marTop w:val="0"/>
          <w:marBottom w:val="0"/>
          <w:divBdr>
            <w:top w:val="none" w:sz="0" w:space="0" w:color="auto"/>
            <w:left w:val="none" w:sz="0" w:space="0" w:color="auto"/>
            <w:bottom w:val="none" w:sz="0" w:space="0" w:color="auto"/>
            <w:right w:val="none" w:sz="0" w:space="0" w:color="auto"/>
          </w:divBdr>
        </w:div>
      </w:divsChild>
    </w:div>
    <w:div w:id="397243171">
      <w:bodyDiv w:val="1"/>
      <w:marLeft w:val="0"/>
      <w:marRight w:val="0"/>
      <w:marTop w:val="0"/>
      <w:marBottom w:val="0"/>
      <w:divBdr>
        <w:top w:val="none" w:sz="0" w:space="0" w:color="auto"/>
        <w:left w:val="none" w:sz="0" w:space="0" w:color="auto"/>
        <w:bottom w:val="none" w:sz="0" w:space="0" w:color="auto"/>
        <w:right w:val="none" w:sz="0" w:space="0" w:color="auto"/>
      </w:divBdr>
    </w:div>
    <w:div w:id="407919343">
      <w:bodyDiv w:val="1"/>
      <w:marLeft w:val="0"/>
      <w:marRight w:val="0"/>
      <w:marTop w:val="0"/>
      <w:marBottom w:val="0"/>
      <w:divBdr>
        <w:top w:val="none" w:sz="0" w:space="0" w:color="auto"/>
        <w:left w:val="none" w:sz="0" w:space="0" w:color="auto"/>
        <w:bottom w:val="none" w:sz="0" w:space="0" w:color="auto"/>
        <w:right w:val="none" w:sz="0" w:space="0" w:color="auto"/>
      </w:divBdr>
    </w:div>
    <w:div w:id="502278759">
      <w:bodyDiv w:val="1"/>
      <w:marLeft w:val="0"/>
      <w:marRight w:val="0"/>
      <w:marTop w:val="0"/>
      <w:marBottom w:val="0"/>
      <w:divBdr>
        <w:top w:val="none" w:sz="0" w:space="0" w:color="auto"/>
        <w:left w:val="none" w:sz="0" w:space="0" w:color="auto"/>
        <w:bottom w:val="none" w:sz="0" w:space="0" w:color="auto"/>
        <w:right w:val="none" w:sz="0" w:space="0" w:color="auto"/>
      </w:divBdr>
      <w:divsChild>
        <w:div w:id="970593379">
          <w:marLeft w:val="0"/>
          <w:marRight w:val="0"/>
          <w:marTop w:val="0"/>
          <w:marBottom w:val="0"/>
          <w:divBdr>
            <w:top w:val="none" w:sz="0" w:space="0" w:color="auto"/>
            <w:left w:val="none" w:sz="0" w:space="0" w:color="auto"/>
            <w:bottom w:val="none" w:sz="0" w:space="0" w:color="auto"/>
            <w:right w:val="none" w:sz="0" w:space="0" w:color="auto"/>
          </w:divBdr>
        </w:div>
        <w:div w:id="1694722387">
          <w:marLeft w:val="0"/>
          <w:marRight w:val="0"/>
          <w:marTop w:val="0"/>
          <w:marBottom w:val="0"/>
          <w:divBdr>
            <w:top w:val="none" w:sz="0" w:space="0" w:color="auto"/>
            <w:left w:val="none" w:sz="0" w:space="0" w:color="auto"/>
            <w:bottom w:val="none" w:sz="0" w:space="0" w:color="auto"/>
            <w:right w:val="none" w:sz="0" w:space="0" w:color="auto"/>
          </w:divBdr>
        </w:div>
      </w:divsChild>
    </w:div>
    <w:div w:id="504979049">
      <w:bodyDiv w:val="1"/>
      <w:marLeft w:val="0"/>
      <w:marRight w:val="0"/>
      <w:marTop w:val="0"/>
      <w:marBottom w:val="0"/>
      <w:divBdr>
        <w:top w:val="none" w:sz="0" w:space="0" w:color="auto"/>
        <w:left w:val="none" w:sz="0" w:space="0" w:color="auto"/>
        <w:bottom w:val="none" w:sz="0" w:space="0" w:color="auto"/>
        <w:right w:val="none" w:sz="0" w:space="0" w:color="auto"/>
      </w:divBdr>
      <w:divsChild>
        <w:div w:id="179391097">
          <w:marLeft w:val="0"/>
          <w:marRight w:val="0"/>
          <w:marTop w:val="0"/>
          <w:marBottom w:val="0"/>
          <w:divBdr>
            <w:top w:val="none" w:sz="0" w:space="0" w:color="auto"/>
            <w:left w:val="none" w:sz="0" w:space="0" w:color="auto"/>
            <w:bottom w:val="none" w:sz="0" w:space="0" w:color="auto"/>
            <w:right w:val="none" w:sz="0" w:space="0" w:color="auto"/>
          </w:divBdr>
        </w:div>
        <w:div w:id="370498396">
          <w:marLeft w:val="0"/>
          <w:marRight w:val="0"/>
          <w:marTop w:val="0"/>
          <w:marBottom w:val="0"/>
          <w:divBdr>
            <w:top w:val="none" w:sz="0" w:space="0" w:color="auto"/>
            <w:left w:val="none" w:sz="0" w:space="0" w:color="auto"/>
            <w:bottom w:val="none" w:sz="0" w:space="0" w:color="auto"/>
            <w:right w:val="none" w:sz="0" w:space="0" w:color="auto"/>
          </w:divBdr>
        </w:div>
      </w:divsChild>
    </w:div>
    <w:div w:id="590894981">
      <w:bodyDiv w:val="1"/>
      <w:marLeft w:val="0"/>
      <w:marRight w:val="0"/>
      <w:marTop w:val="0"/>
      <w:marBottom w:val="0"/>
      <w:divBdr>
        <w:top w:val="none" w:sz="0" w:space="0" w:color="auto"/>
        <w:left w:val="none" w:sz="0" w:space="0" w:color="auto"/>
        <w:bottom w:val="none" w:sz="0" w:space="0" w:color="auto"/>
        <w:right w:val="none" w:sz="0" w:space="0" w:color="auto"/>
      </w:divBdr>
      <w:divsChild>
        <w:div w:id="1275134537">
          <w:marLeft w:val="0"/>
          <w:marRight w:val="0"/>
          <w:marTop w:val="0"/>
          <w:marBottom w:val="0"/>
          <w:divBdr>
            <w:top w:val="none" w:sz="0" w:space="0" w:color="auto"/>
            <w:left w:val="none" w:sz="0" w:space="0" w:color="auto"/>
            <w:bottom w:val="none" w:sz="0" w:space="0" w:color="auto"/>
            <w:right w:val="none" w:sz="0" w:space="0" w:color="auto"/>
          </w:divBdr>
        </w:div>
      </w:divsChild>
    </w:div>
    <w:div w:id="615986946">
      <w:bodyDiv w:val="1"/>
      <w:marLeft w:val="0"/>
      <w:marRight w:val="0"/>
      <w:marTop w:val="0"/>
      <w:marBottom w:val="0"/>
      <w:divBdr>
        <w:top w:val="none" w:sz="0" w:space="0" w:color="auto"/>
        <w:left w:val="none" w:sz="0" w:space="0" w:color="auto"/>
        <w:bottom w:val="none" w:sz="0" w:space="0" w:color="auto"/>
        <w:right w:val="none" w:sz="0" w:space="0" w:color="auto"/>
      </w:divBdr>
    </w:div>
    <w:div w:id="694234878">
      <w:bodyDiv w:val="1"/>
      <w:marLeft w:val="0"/>
      <w:marRight w:val="0"/>
      <w:marTop w:val="0"/>
      <w:marBottom w:val="0"/>
      <w:divBdr>
        <w:top w:val="none" w:sz="0" w:space="0" w:color="auto"/>
        <w:left w:val="none" w:sz="0" w:space="0" w:color="auto"/>
        <w:bottom w:val="none" w:sz="0" w:space="0" w:color="auto"/>
        <w:right w:val="none" w:sz="0" w:space="0" w:color="auto"/>
      </w:divBdr>
      <w:divsChild>
        <w:div w:id="1280642724">
          <w:marLeft w:val="0"/>
          <w:marRight w:val="0"/>
          <w:marTop w:val="0"/>
          <w:marBottom w:val="0"/>
          <w:divBdr>
            <w:top w:val="none" w:sz="0" w:space="0" w:color="auto"/>
            <w:left w:val="none" w:sz="0" w:space="0" w:color="auto"/>
            <w:bottom w:val="none" w:sz="0" w:space="0" w:color="auto"/>
            <w:right w:val="none" w:sz="0" w:space="0" w:color="auto"/>
          </w:divBdr>
        </w:div>
      </w:divsChild>
    </w:div>
    <w:div w:id="719939839">
      <w:bodyDiv w:val="1"/>
      <w:marLeft w:val="0"/>
      <w:marRight w:val="0"/>
      <w:marTop w:val="0"/>
      <w:marBottom w:val="0"/>
      <w:divBdr>
        <w:top w:val="none" w:sz="0" w:space="0" w:color="auto"/>
        <w:left w:val="none" w:sz="0" w:space="0" w:color="auto"/>
        <w:bottom w:val="none" w:sz="0" w:space="0" w:color="auto"/>
        <w:right w:val="none" w:sz="0" w:space="0" w:color="auto"/>
      </w:divBdr>
      <w:divsChild>
        <w:div w:id="1611936816">
          <w:marLeft w:val="0"/>
          <w:marRight w:val="0"/>
          <w:marTop w:val="0"/>
          <w:marBottom w:val="0"/>
          <w:divBdr>
            <w:top w:val="none" w:sz="0" w:space="0" w:color="auto"/>
            <w:left w:val="none" w:sz="0" w:space="0" w:color="auto"/>
            <w:bottom w:val="none" w:sz="0" w:space="0" w:color="auto"/>
            <w:right w:val="none" w:sz="0" w:space="0" w:color="auto"/>
          </w:divBdr>
        </w:div>
      </w:divsChild>
    </w:div>
    <w:div w:id="928655588">
      <w:bodyDiv w:val="1"/>
      <w:marLeft w:val="0"/>
      <w:marRight w:val="0"/>
      <w:marTop w:val="0"/>
      <w:marBottom w:val="0"/>
      <w:divBdr>
        <w:top w:val="none" w:sz="0" w:space="0" w:color="auto"/>
        <w:left w:val="none" w:sz="0" w:space="0" w:color="auto"/>
        <w:bottom w:val="none" w:sz="0" w:space="0" w:color="auto"/>
        <w:right w:val="none" w:sz="0" w:space="0" w:color="auto"/>
      </w:divBdr>
    </w:div>
    <w:div w:id="1048870700">
      <w:bodyDiv w:val="1"/>
      <w:marLeft w:val="0"/>
      <w:marRight w:val="0"/>
      <w:marTop w:val="0"/>
      <w:marBottom w:val="0"/>
      <w:divBdr>
        <w:top w:val="none" w:sz="0" w:space="0" w:color="auto"/>
        <w:left w:val="none" w:sz="0" w:space="0" w:color="auto"/>
        <w:bottom w:val="none" w:sz="0" w:space="0" w:color="auto"/>
        <w:right w:val="none" w:sz="0" w:space="0" w:color="auto"/>
      </w:divBdr>
      <w:divsChild>
        <w:div w:id="47383193">
          <w:marLeft w:val="0"/>
          <w:marRight w:val="0"/>
          <w:marTop w:val="0"/>
          <w:marBottom w:val="0"/>
          <w:divBdr>
            <w:top w:val="none" w:sz="0" w:space="0" w:color="auto"/>
            <w:left w:val="none" w:sz="0" w:space="0" w:color="auto"/>
            <w:bottom w:val="none" w:sz="0" w:space="0" w:color="auto"/>
            <w:right w:val="none" w:sz="0" w:space="0" w:color="auto"/>
          </w:divBdr>
        </w:div>
      </w:divsChild>
    </w:div>
    <w:div w:id="1096750235">
      <w:bodyDiv w:val="1"/>
      <w:marLeft w:val="0"/>
      <w:marRight w:val="0"/>
      <w:marTop w:val="0"/>
      <w:marBottom w:val="0"/>
      <w:divBdr>
        <w:top w:val="none" w:sz="0" w:space="0" w:color="auto"/>
        <w:left w:val="none" w:sz="0" w:space="0" w:color="auto"/>
        <w:bottom w:val="none" w:sz="0" w:space="0" w:color="auto"/>
        <w:right w:val="none" w:sz="0" w:space="0" w:color="auto"/>
      </w:divBdr>
    </w:div>
    <w:div w:id="1155024457">
      <w:bodyDiv w:val="1"/>
      <w:marLeft w:val="0"/>
      <w:marRight w:val="0"/>
      <w:marTop w:val="0"/>
      <w:marBottom w:val="0"/>
      <w:divBdr>
        <w:top w:val="none" w:sz="0" w:space="0" w:color="auto"/>
        <w:left w:val="none" w:sz="0" w:space="0" w:color="auto"/>
        <w:bottom w:val="none" w:sz="0" w:space="0" w:color="auto"/>
        <w:right w:val="none" w:sz="0" w:space="0" w:color="auto"/>
      </w:divBdr>
      <w:divsChild>
        <w:div w:id="1719739500">
          <w:marLeft w:val="0"/>
          <w:marRight w:val="0"/>
          <w:marTop w:val="0"/>
          <w:marBottom w:val="0"/>
          <w:divBdr>
            <w:top w:val="none" w:sz="0" w:space="0" w:color="auto"/>
            <w:left w:val="none" w:sz="0" w:space="0" w:color="auto"/>
            <w:bottom w:val="none" w:sz="0" w:space="0" w:color="auto"/>
            <w:right w:val="none" w:sz="0" w:space="0" w:color="auto"/>
          </w:divBdr>
        </w:div>
      </w:divsChild>
    </w:div>
    <w:div w:id="1196582651">
      <w:bodyDiv w:val="1"/>
      <w:marLeft w:val="0"/>
      <w:marRight w:val="0"/>
      <w:marTop w:val="0"/>
      <w:marBottom w:val="0"/>
      <w:divBdr>
        <w:top w:val="none" w:sz="0" w:space="0" w:color="auto"/>
        <w:left w:val="none" w:sz="0" w:space="0" w:color="auto"/>
        <w:bottom w:val="none" w:sz="0" w:space="0" w:color="auto"/>
        <w:right w:val="none" w:sz="0" w:space="0" w:color="auto"/>
      </w:divBdr>
    </w:div>
    <w:div w:id="1331517404">
      <w:bodyDiv w:val="1"/>
      <w:marLeft w:val="0"/>
      <w:marRight w:val="0"/>
      <w:marTop w:val="0"/>
      <w:marBottom w:val="0"/>
      <w:divBdr>
        <w:top w:val="none" w:sz="0" w:space="0" w:color="auto"/>
        <w:left w:val="none" w:sz="0" w:space="0" w:color="auto"/>
        <w:bottom w:val="none" w:sz="0" w:space="0" w:color="auto"/>
        <w:right w:val="none" w:sz="0" w:space="0" w:color="auto"/>
      </w:divBdr>
    </w:div>
    <w:div w:id="1418016446">
      <w:bodyDiv w:val="1"/>
      <w:marLeft w:val="0"/>
      <w:marRight w:val="0"/>
      <w:marTop w:val="0"/>
      <w:marBottom w:val="0"/>
      <w:divBdr>
        <w:top w:val="none" w:sz="0" w:space="0" w:color="auto"/>
        <w:left w:val="none" w:sz="0" w:space="0" w:color="auto"/>
        <w:bottom w:val="none" w:sz="0" w:space="0" w:color="auto"/>
        <w:right w:val="none" w:sz="0" w:space="0" w:color="auto"/>
      </w:divBdr>
    </w:div>
    <w:div w:id="1459951804">
      <w:bodyDiv w:val="1"/>
      <w:marLeft w:val="0"/>
      <w:marRight w:val="0"/>
      <w:marTop w:val="0"/>
      <w:marBottom w:val="0"/>
      <w:divBdr>
        <w:top w:val="none" w:sz="0" w:space="0" w:color="auto"/>
        <w:left w:val="none" w:sz="0" w:space="0" w:color="auto"/>
        <w:bottom w:val="none" w:sz="0" w:space="0" w:color="auto"/>
        <w:right w:val="none" w:sz="0" w:space="0" w:color="auto"/>
      </w:divBdr>
    </w:div>
    <w:div w:id="1551262692">
      <w:bodyDiv w:val="1"/>
      <w:marLeft w:val="0"/>
      <w:marRight w:val="0"/>
      <w:marTop w:val="0"/>
      <w:marBottom w:val="0"/>
      <w:divBdr>
        <w:top w:val="none" w:sz="0" w:space="0" w:color="auto"/>
        <w:left w:val="none" w:sz="0" w:space="0" w:color="auto"/>
        <w:bottom w:val="none" w:sz="0" w:space="0" w:color="auto"/>
        <w:right w:val="none" w:sz="0" w:space="0" w:color="auto"/>
      </w:divBdr>
    </w:div>
    <w:div w:id="1557472079">
      <w:bodyDiv w:val="1"/>
      <w:marLeft w:val="0"/>
      <w:marRight w:val="0"/>
      <w:marTop w:val="0"/>
      <w:marBottom w:val="0"/>
      <w:divBdr>
        <w:top w:val="none" w:sz="0" w:space="0" w:color="auto"/>
        <w:left w:val="none" w:sz="0" w:space="0" w:color="auto"/>
        <w:bottom w:val="none" w:sz="0" w:space="0" w:color="auto"/>
        <w:right w:val="none" w:sz="0" w:space="0" w:color="auto"/>
      </w:divBdr>
    </w:div>
    <w:div w:id="1779376802">
      <w:bodyDiv w:val="1"/>
      <w:marLeft w:val="0"/>
      <w:marRight w:val="0"/>
      <w:marTop w:val="0"/>
      <w:marBottom w:val="0"/>
      <w:divBdr>
        <w:top w:val="none" w:sz="0" w:space="0" w:color="auto"/>
        <w:left w:val="none" w:sz="0" w:space="0" w:color="auto"/>
        <w:bottom w:val="none" w:sz="0" w:space="0" w:color="auto"/>
        <w:right w:val="none" w:sz="0" w:space="0" w:color="auto"/>
      </w:divBdr>
      <w:divsChild>
        <w:div w:id="1925452734">
          <w:marLeft w:val="0"/>
          <w:marRight w:val="0"/>
          <w:marTop w:val="0"/>
          <w:marBottom w:val="0"/>
          <w:divBdr>
            <w:top w:val="none" w:sz="0" w:space="0" w:color="auto"/>
            <w:left w:val="none" w:sz="0" w:space="0" w:color="auto"/>
            <w:bottom w:val="none" w:sz="0" w:space="0" w:color="auto"/>
            <w:right w:val="none" w:sz="0" w:space="0" w:color="auto"/>
          </w:divBdr>
        </w:div>
      </w:divsChild>
    </w:div>
    <w:div w:id="1788111800">
      <w:bodyDiv w:val="1"/>
      <w:marLeft w:val="0"/>
      <w:marRight w:val="0"/>
      <w:marTop w:val="0"/>
      <w:marBottom w:val="0"/>
      <w:divBdr>
        <w:top w:val="none" w:sz="0" w:space="0" w:color="auto"/>
        <w:left w:val="none" w:sz="0" w:space="0" w:color="auto"/>
        <w:bottom w:val="none" w:sz="0" w:space="0" w:color="auto"/>
        <w:right w:val="none" w:sz="0" w:space="0" w:color="auto"/>
      </w:divBdr>
    </w:div>
    <w:div w:id="1810708124">
      <w:bodyDiv w:val="1"/>
      <w:marLeft w:val="0"/>
      <w:marRight w:val="0"/>
      <w:marTop w:val="0"/>
      <w:marBottom w:val="0"/>
      <w:divBdr>
        <w:top w:val="none" w:sz="0" w:space="0" w:color="auto"/>
        <w:left w:val="none" w:sz="0" w:space="0" w:color="auto"/>
        <w:bottom w:val="none" w:sz="0" w:space="0" w:color="auto"/>
        <w:right w:val="none" w:sz="0" w:space="0" w:color="auto"/>
      </w:divBdr>
    </w:div>
    <w:div w:id="1847015449">
      <w:bodyDiv w:val="1"/>
      <w:marLeft w:val="0"/>
      <w:marRight w:val="0"/>
      <w:marTop w:val="0"/>
      <w:marBottom w:val="0"/>
      <w:divBdr>
        <w:top w:val="none" w:sz="0" w:space="0" w:color="auto"/>
        <w:left w:val="none" w:sz="0" w:space="0" w:color="auto"/>
        <w:bottom w:val="none" w:sz="0" w:space="0" w:color="auto"/>
        <w:right w:val="none" w:sz="0" w:space="0" w:color="auto"/>
      </w:divBdr>
      <w:divsChild>
        <w:div w:id="559481572">
          <w:marLeft w:val="0"/>
          <w:marRight w:val="0"/>
          <w:marTop w:val="0"/>
          <w:marBottom w:val="0"/>
          <w:divBdr>
            <w:top w:val="none" w:sz="0" w:space="0" w:color="auto"/>
            <w:left w:val="none" w:sz="0" w:space="0" w:color="auto"/>
            <w:bottom w:val="none" w:sz="0" w:space="0" w:color="auto"/>
            <w:right w:val="none" w:sz="0" w:space="0" w:color="auto"/>
          </w:divBdr>
        </w:div>
        <w:div w:id="1595824834">
          <w:marLeft w:val="0"/>
          <w:marRight w:val="0"/>
          <w:marTop w:val="0"/>
          <w:marBottom w:val="0"/>
          <w:divBdr>
            <w:top w:val="none" w:sz="0" w:space="0" w:color="auto"/>
            <w:left w:val="none" w:sz="0" w:space="0" w:color="auto"/>
            <w:bottom w:val="none" w:sz="0" w:space="0" w:color="auto"/>
            <w:right w:val="none" w:sz="0" w:space="0" w:color="auto"/>
          </w:divBdr>
        </w:div>
      </w:divsChild>
    </w:div>
    <w:div w:id="19527793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hyperlink" Target="https://skok.no/Manualer" TargetMode="External" Id="rId18" /><Relationship Type="http://schemas.openxmlformats.org/officeDocument/2006/relationships/customXml" Target="../customXml/item3.xml" Id="rId3" /><Relationship Type="http://schemas.openxmlformats.org/officeDocument/2006/relationships/footer" Target="footer1.xm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hyperlink" Target="https://skok.no/Manualer" TargetMode="External" Id="rId17" /><Relationship Type="http://schemas.openxmlformats.org/officeDocument/2006/relationships/customXml" Target="../customXml/item2.xml" Id="rId2" /><Relationship Type="http://schemas.openxmlformats.org/officeDocument/2006/relationships/hyperlink" Target="https://skok.no/Manualer" TargetMode="External" Id="rId16" /><Relationship Type="http://schemas.openxmlformats.org/officeDocument/2006/relationships/header" Target="header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hyperlink" Target="https://skok.no/Manualer" TargetMode="External" Id="rId15" /><Relationship Type="http://schemas.openxmlformats.org/officeDocument/2006/relationships/theme" Target="theme/theme1.xml" Id="rId23" /><Relationship Type="http://schemas.microsoft.com/office/2019/09/relationships/intelligence" Target="intelligence.xml" Id="Rcf45e320d31444bd" /><Relationship Type="http://schemas.openxmlformats.org/officeDocument/2006/relationships/endnotes" Target="endnotes.xml" Id="rId10" /><Relationship Type="http://schemas.openxmlformats.org/officeDocument/2006/relationships/hyperlink" Target="https://skok.no/Manualer" TargetMode="Externa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fontTable" Target="fontTable.xml" Id="rId22" /></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arina.stokke\AppData\Local\Microsoft\Windows\INetCache\Content.Outlook\M0WO6APV\Del%20II%20-%20Kontraktsgrunnlag%20-%20NS%208407%20(6).dotx" TargetMode="External"/></Relationships>
</file>

<file path=word/theme/theme1.xml><?xml version="1.0" encoding="utf-8"?>
<a:theme xmlns:a="http://schemas.openxmlformats.org/drawingml/2006/main" xmlns:thm15="http://schemas.microsoft.com/office/thememl/2012/main" name="Tema - Oslobygg">
  <a:themeElements>
    <a:clrScheme name="Oslobygg">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bygg">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tileRect/>
        </a:gradFill>
      </a:fillStyleLst>
      <a:lnStyleLst>
        <a:ln w="6350" cap="flat" cmpd="sng">
          <a:solidFill>
            <a:schemeClr val="phClr"/>
          </a:solidFill>
          <a:prstDash val="solid"/>
          <a:miter lim="800000"/>
        </a:ln>
        <a:ln w="12700" cap="flat" cmpd="sng">
          <a:solidFill>
            <a:schemeClr val="phClr"/>
          </a:solidFill>
          <a:prstDash val="solid"/>
          <a:miter lim="800000"/>
        </a:ln>
        <a:ln w="19050" cap="flat" cmpd="sng">
          <a:solidFill>
            <a:schemeClr val="phClr"/>
          </a:solidFill>
          <a:prstDash val="solid"/>
          <a:miter lim="800000"/>
        </a:ln>
      </a:lnStyleLst>
      <a:effectStyleLst>
        <a:effectStyle>
          <a:effectLst/>
        </a:effectStyle>
        <a:effectStyle>
          <a:effectLst/>
        </a:effectStyle>
        <a:effectStyle>
          <a:effectLst>
            <a:outerShdw blurRad="57150" dist="19050" dir="5400000"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08F48ACC4D745644904BC1878DBACDFB" ma:contentTypeVersion="3" ma:contentTypeDescription="Opprett et nytt dokument." ma:contentTypeScope="" ma:versionID="5d862183193303c3fbb2d4fa4bb30d2c">
  <xsd:schema xmlns:xsd="http://www.w3.org/2001/XMLSchema" xmlns:xs="http://www.w3.org/2001/XMLSchema" xmlns:p="http://schemas.microsoft.com/office/2006/metadata/properties" xmlns:ns2="b4a5d21d-a9dd-4900-97a0-c01679bc7f1b" targetNamespace="http://schemas.microsoft.com/office/2006/metadata/properties" ma:root="true" ma:fieldsID="f4e0b6c3732d8760988647dcc51749ba" ns2:_="">
    <xsd:import namespace="b4a5d21d-a9dd-4900-97a0-c01679bc7f1b"/>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a5d21d-a9dd-4900-97a0-c01679bc7f1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899B0B-99A1-4A65-80CE-957F53128C3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2DE9C11-B8EE-4BBD-9D26-36C8054F0422}">
  <ds:schemaRefs>
    <ds:schemaRef ds:uri="http://schemas.microsoft.com/sharepoint/v3/contenttype/forms"/>
  </ds:schemaRefs>
</ds:datastoreItem>
</file>

<file path=customXml/itemProps3.xml><?xml version="1.0" encoding="utf-8"?>
<ds:datastoreItem xmlns:ds="http://schemas.openxmlformats.org/officeDocument/2006/customXml" ds:itemID="{8DB1E552-308C-48DE-B661-1D07D75E4D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a5d21d-a9dd-4900-97a0-c01679bc7f1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9288DBA-2BED-41E5-830B-C4E2D380C800}">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Del II - Kontraktsgrunnlag - NS 8407 (6).dotx</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Katarina Stokke</dc:creator>
  <keywords/>
  <dc:description/>
  <lastModifiedBy>Espen Thoresen</lastModifiedBy>
  <revision>751</revision>
  <lastPrinted>2021-10-15T08:14:00.0000000Z</lastPrinted>
  <dcterms:created xsi:type="dcterms:W3CDTF">2024-11-26T13:36:00.0000000Z</dcterms:created>
  <dcterms:modified xsi:type="dcterms:W3CDTF">2026-05-08T07:43:09.6746227Z</dcterms:modified>
  <category/>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0x01010008F48ACC4D745644904BC1878DBACDFB</vt:lpwstr>
  </property>
  <property fmtid="{D5CDD505-2E9C-101B-9397-08002B2CF9AE}" pid="3" name="MSIP_Label_7a2396b7-5846-48ff-8468-5f49f8ad722a_Enabled">
    <vt:lpwstr>true</vt:lpwstr>
  </property>
  <property fmtid="{D5CDD505-2E9C-101B-9397-08002B2CF9AE}" pid="4" name="MSIP_Label_7a2396b7-5846-48ff-8468-5f49f8ad722a_SetDate">
    <vt:lpwstr>2022-03-22T15:50:32Z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1760fae1-0695-4284-a510-68d1072dc2b6</vt:lpwstr>
  </property>
  <property fmtid="{D5CDD505-2E9C-101B-9397-08002B2CF9AE}" pid="9" name="MSIP_Label_7a2396b7-5846-48ff-8468-5f49f8ad722a_ContentBits">
    <vt:lpwstr>0</vt:lpwstr>
  </property>
  <property fmtid="{D5CDD505-2E9C-101B-9397-08002B2CF9AE}" pid="10" name="MediaServiceImageTags">
    <vt:lpwstr/>
  </property>
</Properties>
</file>